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5F5BE" w14:textId="77777777" w:rsidR="00C96081" w:rsidRDefault="007674D7">
      <w:pPr>
        <w:rPr>
          <w:rFonts w:ascii="Arial" w:eastAsia="Arial" w:hAnsi="Arial" w:cs="Arial"/>
        </w:rPr>
      </w:pPr>
      <w:bookmarkStart w:id="0" w:name="_gjdgxs" w:colFirst="0" w:colLast="0"/>
      <w:bookmarkEnd w:id="0"/>
      <w:r>
        <w:rPr>
          <w:noProof/>
        </w:rPr>
        <w:drawing>
          <wp:anchor distT="0" distB="0" distL="0" distR="0" simplePos="0" relativeHeight="251658240" behindDoc="1" locked="0" layoutInCell="1" hidden="0" allowOverlap="1" wp14:anchorId="68D356F2" wp14:editId="3361963F">
            <wp:simplePos x="0" y="0"/>
            <wp:positionH relativeFrom="column">
              <wp:posOffset>-906145</wp:posOffset>
            </wp:positionH>
            <wp:positionV relativeFrom="paragraph">
              <wp:posOffset>3175</wp:posOffset>
            </wp:positionV>
            <wp:extent cx="2051050" cy="2416175"/>
            <wp:effectExtent l="0" t="0" r="6350" b="3175"/>
            <wp:wrapNone/>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1"/>
                    <a:srcRect/>
                    <a:stretch>
                      <a:fillRect/>
                    </a:stretch>
                  </pic:blipFill>
                  <pic:spPr>
                    <a:xfrm>
                      <a:off x="0" y="0"/>
                      <a:ext cx="2051050" cy="2416175"/>
                    </a:xfrm>
                    <a:prstGeom prst="rect">
                      <a:avLst/>
                    </a:prstGeom>
                    <a:ln/>
                  </pic:spPr>
                </pic:pic>
              </a:graphicData>
            </a:graphic>
          </wp:anchor>
        </w:drawing>
      </w:r>
    </w:p>
    <w:p w14:paraId="711BA17C" w14:textId="334E42EB" w:rsidR="00AC565D" w:rsidRDefault="00AC565D">
      <w:pPr>
        <w:jc w:val="center"/>
        <w:rPr>
          <w:rFonts w:ascii="Arial" w:eastAsia="Arial" w:hAnsi="Arial" w:cs="Arial"/>
        </w:rPr>
      </w:pPr>
    </w:p>
    <w:p w14:paraId="5C6A0630" w14:textId="77777777" w:rsidR="00AC565D" w:rsidRPr="00AC565D" w:rsidRDefault="00AC565D">
      <w:pPr>
        <w:jc w:val="center"/>
        <w:rPr>
          <w:rFonts w:ascii="Arial" w:eastAsia="Arial" w:hAnsi="Arial" w:cs="Arial"/>
        </w:rPr>
      </w:pPr>
    </w:p>
    <w:p w14:paraId="0E426493" w14:textId="21CA2345" w:rsidR="00C96081" w:rsidRDefault="007674D7">
      <w:pPr>
        <w:jc w:val="center"/>
        <w:rPr>
          <w:rFonts w:ascii="Arial" w:eastAsia="Arial" w:hAnsi="Arial" w:cs="Arial"/>
          <w:sz w:val="72"/>
          <w:szCs w:val="72"/>
        </w:rPr>
      </w:pPr>
      <w:r>
        <w:rPr>
          <w:rFonts w:ascii="Arial" w:eastAsia="Arial" w:hAnsi="Arial" w:cs="Arial"/>
          <w:sz w:val="72"/>
          <w:szCs w:val="72"/>
        </w:rPr>
        <w:t>Supplemental Guide:</w:t>
      </w:r>
    </w:p>
    <w:p w14:paraId="24190EF4" w14:textId="5BB3D3FD" w:rsidR="00C96081" w:rsidRDefault="00AC565D">
      <w:pPr>
        <w:jc w:val="center"/>
        <w:rPr>
          <w:rFonts w:ascii="Arial" w:eastAsia="Arial" w:hAnsi="Arial" w:cs="Arial"/>
          <w:sz w:val="72"/>
          <w:szCs w:val="72"/>
        </w:rPr>
      </w:pPr>
      <w:r>
        <w:rPr>
          <w:noProof/>
        </w:rPr>
        <w:drawing>
          <wp:anchor distT="0" distB="0" distL="114300" distR="114300" simplePos="0" relativeHeight="251659264" behindDoc="1" locked="0" layoutInCell="1" allowOverlap="1" wp14:anchorId="72248061" wp14:editId="27C44BC7">
            <wp:simplePos x="0" y="0"/>
            <wp:positionH relativeFrom="column">
              <wp:posOffset>2601595</wp:posOffset>
            </wp:positionH>
            <wp:positionV relativeFrom="paragraph">
              <wp:posOffset>150934</wp:posOffset>
            </wp:positionV>
            <wp:extent cx="3179445" cy="4114800"/>
            <wp:effectExtent l="0" t="0" r="0" b="0"/>
            <wp:wrapTight wrapText="bothSides">
              <wp:wrapPolygon edited="0">
                <wp:start x="9836" y="3000"/>
                <wp:lineTo x="6859" y="9600"/>
                <wp:lineTo x="3883" y="11200"/>
                <wp:lineTo x="3235" y="11700"/>
                <wp:lineTo x="1941" y="12800"/>
                <wp:lineTo x="1812" y="13300"/>
                <wp:lineTo x="1812" y="14900"/>
                <wp:lineTo x="8153" y="16000"/>
                <wp:lineTo x="10742" y="16000"/>
                <wp:lineTo x="4012" y="16600"/>
                <wp:lineTo x="3235" y="16800"/>
                <wp:lineTo x="3235" y="17600"/>
                <wp:lineTo x="2588" y="18300"/>
                <wp:lineTo x="2847" y="18400"/>
                <wp:lineTo x="6471" y="18600"/>
                <wp:lineTo x="10354" y="18600"/>
                <wp:lineTo x="17083" y="18400"/>
                <wp:lineTo x="17730" y="18200"/>
                <wp:lineTo x="17083" y="17600"/>
                <wp:lineTo x="17601" y="16800"/>
                <wp:lineTo x="16954" y="16600"/>
                <wp:lineTo x="10742" y="16000"/>
                <wp:lineTo x="12812" y="16000"/>
                <wp:lineTo x="18507" y="14800"/>
                <wp:lineTo x="18507" y="13300"/>
                <wp:lineTo x="18377" y="12800"/>
                <wp:lineTo x="17083" y="11700"/>
                <wp:lineTo x="16436" y="11200"/>
                <wp:lineTo x="13460" y="9600"/>
                <wp:lineTo x="11130" y="4800"/>
                <wp:lineTo x="10483" y="3000"/>
                <wp:lineTo x="9836" y="3000"/>
              </wp:wrapPolygon>
            </wp:wrapTight>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extLst>
                        <a:ext uri="{28A0092B-C50C-407E-A947-70E740481C1C}">
                          <a14:useLocalDpi xmlns:a14="http://schemas.microsoft.com/office/drawing/2010/main" val="0"/>
                        </a:ext>
                      </a:extLst>
                    </a:blip>
                    <a:srcRect/>
                    <a:stretch>
                      <a:fillRect/>
                    </a:stretch>
                  </pic:blipFill>
                  <pic:spPr>
                    <a:xfrm>
                      <a:off x="0" y="0"/>
                      <a:ext cx="3179445" cy="4114800"/>
                    </a:xfrm>
                    <a:prstGeom prst="rect">
                      <a:avLst/>
                    </a:prstGeom>
                    <a:ln/>
                  </pic:spPr>
                </pic:pic>
              </a:graphicData>
            </a:graphic>
            <wp14:sizeRelH relativeFrom="page">
              <wp14:pctWidth>0</wp14:pctWidth>
            </wp14:sizeRelH>
            <wp14:sizeRelV relativeFrom="page">
              <wp14:pctHeight>0</wp14:pctHeight>
            </wp14:sizeRelV>
          </wp:anchor>
        </w:drawing>
      </w:r>
      <w:r w:rsidR="006C6ACD">
        <w:rPr>
          <w:rFonts w:ascii="Arial" w:eastAsia="Arial" w:hAnsi="Arial" w:cs="Arial"/>
          <w:sz w:val="72"/>
          <w:szCs w:val="72"/>
        </w:rPr>
        <w:t>Transplant Hepat</w:t>
      </w:r>
      <w:r w:rsidR="007674D7">
        <w:rPr>
          <w:rFonts w:ascii="Arial" w:eastAsia="Arial" w:hAnsi="Arial" w:cs="Arial"/>
          <w:sz w:val="72"/>
          <w:szCs w:val="72"/>
        </w:rPr>
        <w:t>ology</w:t>
      </w:r>
    </w:p>
    <w:p w14:paraId="705F7F47" w14:textId="175B1906" w:rsidR="00C96081" w:rsidRDefault="00C96081">
      <w:pPr>
        <w:rPr>
          <w:rFonts w:ascii="Arial" w:eastAsia="Arial" w:hAnsi="Arial" w:cs="Arial"/>
        </w:rPr>
      </w:pPr>
    </w:p>
    <w:p w14:paraId="1AA2C26D" w14:textId="77777777" w:rsidR="00C96081" w:rsidRDefault="00C96081">
      <w:pPr>
        <w:rPr>
          <w:rFonts w:ascii="Arial" w:eastAsia="Arial" w:hAnsi="Arial" w:cs="Arial"/>
        </w:rPr>
      </w:pPr>
    </w:p>
    <w:p w14:paraId="71099E58" w14:textId="22DCDD48" w:rsidR="00C96081" w:rsidRDefault="00C96081">
      <w:pPr>
        <w:rPr>
          <w:rFonts w:ascii="Arial" w:eastAsia="Arial" w:hAnsi="Arial" w:cs="Arial"/>
        </w:rPr>
      </w:pPr>
    </w:p>
    <w:p w14:paraId="190C9281" w14:textId="77777777" w:rsidR="00C96081" w:rsidRDefault="00C96081">
      <w:pPr>
        <w:rPr>
          <w:rFonts w:ascii="Arial" w:eastAsia="Arial" w:hAnsi="Arial" w:cs="Arial"/>
        </w:rPr>
      </w:pPr>
    </w:p>
    <w:p w14:paraId="125D0E25" w14:textId="4D432DB1" w:rsidR="00C96081" w:rsidRDefault="00C96081">
      <w:pPr>
        <w:rPr>
          <w:rFonts w:ascii="Arial" w:eastAsia="Arial" w:hAnsi="Arial" w:cs="Arial"/>
        </w:rPr>
      </w:pPr>
    </w:p>
    <w:p w14:paraId="16F46C86" w14:textId="33EBD27A" w:rsidR="00C96081" w:rsidRDefault="00C96081">
      <w:pPr>
        <w:rPr>
          <w:rFonts w:ascii="Arial" w:eastAsia="Arial" w:hAnsi="Arial" w:cs="Arial"/>
        </w:rPr>
      </w:pPr>
    </w:p>
    <w:p w14:paraId="39F4044E" w14:textId="02F89283" w:rsidR="00C96081" w:rsidRDefault="00C96081">
      <w:pPr>
        <w:rPr>
          <w:rFonts w:ascii="Arial" w:eastAsia="Arial" w:hAnsi="Arial" w:cs="Arial"/>
        </w:rPr>
      </w:pPr>
    </w:p>
    <w:p w14:paraId="615603F1" w14:textId="0274C8E1" w:rsidR="00C96081" w:rsidRDefault="00C96081">
      <w:pPr>
        <w:rPr>
          <w:rFonts w:ascii="Arial" w:eastAsia="Arial" w:hAnsi="Arial" w:cs="Arial"/>
        </w:rPr>
      </w:pPr>
    </w:p>
    <w:p w14:paraId="3BE22C10" w14:textId="77777777" w:rsidR="00C96081" w:rsidRDefault="00C96081">
      <w:pPr>
        <w:rPr>
          <w:rFonts w:ascii="Arial" w:eastAsia="Arial" w:hAnsi="Arial" w:cs="Arial"/>
        </w:rPr>
      </w:pPr>
    </w:p>
    <w:p w14:paraId="6EC130C9" w14:textId="77777777" w:rsidR="00C96081" w:rsidRDefault="00C96081">
      <w:pPr>
        <w:rPr>
          <w:rFonts w:ascii="Arial" w:eastAsia="Arial" w:hAnsi="Arial" w:cs="Arial"/>
        </w:rPr>
      </w:pPr>
    </w:p>
    <w:p w14:paraId="04797A19" w14:textId="77777777" w:rsidR="00C96081" w:rsidRDefault="00C96081">
      <w:pPr>
        <w:rPr>
          <w:rFonts w:ascii="Arial" w:eastAsia="Arial" w:hAnsi="Arial" w:cs="Arial"/>
        </w:rPr>
      </w:pPr>
    </w:p>
    <w:p w14:paraId="434DB3EC" w14:textId="35315FDE" w:rsidR="00C96081" w:rsidRDefault="00C96081">
      <w:pPr>
        <w:rPr>
          <w:rFonts w:ascii="Arial" w:eastAsia="Arial" w:hAnsi="Arial" w:cs="Arial"/>
        </w:rPr>
      </w:pPr>
    </w:p>
    <w:p w14:paraId="42378FBB" w14:textId="77777777" w:rsidR="00677A05" w:rsidRDefault="00677A05">
      <w:pPr>
        <w:rPr>
          <w:rFonts w:ascii="Arial" w:eastAsia="Arial" w:hAnsi="Arial" w:cs="Arial"/>
        </w:rPr>
      </w:pPr>
    </w:p>
    <w:p w14:paraId="41F13D61" w14:textId="4053D412" w:rsidR="00C96081" w:rsidRDefault="007A4320" w:rsidP="00677A05">
      <w:pPr>
        <w:jc w:val="center"/>
        <w:rPr>
          <w:rFonts w:ascii="Arial" w:eastAsia="Arial" w:hAnsi="Arial" w:cs="Arial"/>
        </w:rPr>
      </w:pPr>
      <w:r>
        <w:rPr>
          <w:rFonts w:ascii="Arial" w:eastAsia="Arial" w:hAnsi="Arial" w:cs="Arial"/>
        </w:rPr>
        <w:t>November</w:t>
      </w:r>
      <w:r w:rsidR="009F4D75">
        <w:rPr>
          <w:rFonts w:ascii="Arial" w:eastAsia="Arial" w:hAnsi="Arial" w:cs="Arial"/>
        </w:rPr>
        <w:t xml:space="preserve"> 2020</w:t>
      </w:r>
    </w:p>
    <w:p w14:paraId="196BBF92" w14:textId="77777777" w:rsidR="006468D4" w:rsidRPr="002C0206" w:rsidRDefault="006468D4" w:rsidP="006468D4">
      <w:pPr>
        <w:spacing w:after="240" w:line="240" w:lineRule="auto"/>
        <w:jc w:val="center"/>
        <w:rPr>
          <w:rFonts w:ascii="Arial" w:eastAsia="Times New Roman" w:hAnsi="Arial" w:cs="Arial"/>
          <w:b/>
          <w:sz w:val="24"/>
          <w:szCs w:val="24"/>
        </w:rPr>
      </w:pPr>
      <w:r w:rsidRPr="002C0206">
        <w:rPr>
          <w:rFonts w:ascii="Arial" w:eastAsia="Times New Roman" w:hAnsi="Arial" w:cs="Arial"/>
          <w:b/>
          <w:sz w:val="24"/>
          <w:szCs w:val="24"/>
        </w:rPr>
        <w:lastRenderedPageBreak/>
        <w:t>TABLE OF CONTENTS</w:t>
      </w:r>
    </w:p>
    <w:p w14:paraId="55A10DC4" w14:textId="77777777" w:rsidR="006468D4" w:rsidRPr="002C0206" w:rsidRDefault="006468D4" w:rsidP="006468D4">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introduction</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3</w:t>
      </w:r>
    </w:p>
    <w:p w14:paraId="1E9A0E38" w14:textId="77777777" w:rsidR="006468D4" w:rsidRPr="002C0206" w:rsidRDefault="006468D4" w:rsidP="006468D4">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Patient care</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4</w:t>
      </w:r>
    </w:p>
    <w:p w14:paraId="1720310B" w14:textId="77777777" w:rsidR="006468D4" w:rsidRPr="00387715" w:rsidRDefault="006468D4" w:rsidP="006468D4">
      <w:pPr>
        <w:tabs>
          <w:tab w:val="right" w:leader="dot" w:pos="8630"/>
        </w:tabs>
        <w:spacing w:after="0" w:line="240" w:lineRule="auto"/>
        <w:ind w:left="200"/>
        <w:jc w:val="center"/>
        <w:rPr>
          <w:rFonts w:ascii="Arial" w:eastAsia="Times New Roman" w:hAnsi="Arial" w:cs="Arial"/>
          <w:color w:val="000000"/>
          <w:sz w:val="20"/>
          <w:szCs w:val="20"/>
        </w:rPr>
      </w:pPr>
      <w:r w:rsidRPr="00387715">
        <w:rPr>
          <w:rFonts w:ascii="Arial" w:eastAsia="Times New Roman" w:hAnsi="Arial" w:cs="Arial"/>
          <w:color w:val="000000"/>
          <w:sz w:val="20"/>
          <w:szCs w:val="20"/>
        </w:rPr>
        <w:t>Data Gathering and Non-Procedural Diagnostic Testing</w:t>
      </w:r>
      <w:r w:rsidRPr="00387715">
        <w:rPr>
          <w:rFonts w:ascii="Arial" w:eastAsia="Times New Roman" w:hAnsi="Arial" w:cs="Arial"/>
          <w:webHidden/>
          <w:color w:val="000000"/>
          <w:sz w:val="20"/>
          <w:szCs w:val="20"/>
        </w:rPr>
        <w:tab/>
        <w:t>4</w:t>
      </w:r>
    </w:p>
    <w:p w14:paraId="49063D66" w14:textId="77777777" w:rsidR="006468D4" w:rsidRPr="00387715" w:rsidRDefault="006468D4" w:rsidP="006468D4">
      <w:pPr>
        <w:tabs>
          <w:tab w:val="right" w:leader="dot" w:pos="8630"/>
        </w:tabs>
        <w:spacing w:after="0" w:line="240" w:lineRule="auto"/>
        <w:ind w:left="200"/>
        <w:jc w:val="center"/>
        <w:rPr>
          <w:rFonts w:ascii="Arial" w:eastAsia="Times New Roman" w:hAnsi="Arial" w:cs="Arial"/>
          <w:color w:val="000000"/>
          <w:sz w:val="20"/>
          <w:szCs w:val="20"/>
        </w:rPr>
      </w:pPr>
      <w:r w:rsidRPr="00387715">
        <w:rPr>
          <w:rFonts w:ascii="Arial" w:eastAsia="Times New Roman" w:hAnsi="Arial" w:cs="Arial"/>
          <w:color w:val="000000"/>
          <w:sz w:val="20"/>
          <w:szCs w:val="20"/>
        </w:rPr>
        <w:t>Patient Management in Gastrointestinal and Liver Disease</w:t>
      </w:r>
      <w:r w:rsidRPr="00387715">
        <w:rPr>
          <w:rFonts w:ascii="Arial" w:eastAsia="Times New Roman" w:hAnsi="Arial" w:cs="Arial"/>
          <w:webHidden/>
          <w:color w:val="000000"/>
          <w:sz w:val="20"/>
          <w:szCs w:val="20"/>
        </w:rPr>
        <w:tab/>
        <w:t>6</w:t>
      </w:r>
    </w:p>
    <w:p w14:paraId="0F6E5A0F" w14:textId="77777777" w:rsidR="006468D4" w:rsidRPr="002C0206" w:rsidRDefault="006468D4" w:rsidP="006468D4">
      <w:pPr>
        <w:tabs>
          <w:tab w:val="right" w:leader="dot" w:pos="8630"/>
        </w:tabs>
        <w:spacing w:after="0" w:line="240" w:lineRule="auto"/>
        <w:ind w:left="200"/>
        <w:jc w:val="center"/>
        <w:rPr>
          <w:rFonts w:ascii="Arial" w:eastAsia="Times New Roman" w:hAnsi="Arial" w:cs="Arial"/>
          <w:smallCaps/>
          <w:color w:val="000000"/>
          <w:sz w:val="20"/>
          <w:szCs w:val="20"/>
        </w:rPr>
      </w:pPr>
      <w:r w:rsidRPr="00387715">
        <w:rPr>
          <w:rFonts w:ascii="Arial" w:eastAsia="Times New Roman" w:hAnsi="Arial" w:cs="Arial"/>
          <w:color w:val="000000"/>
          <w:sz w:val="20"/>
          <w:szCs w:val="20"/>
        </w:rPr>
        <w:t>Technical Procedures – Liver Biopsy</w:t>
      </w:r>
      <w:r w:rsidRPr="002C020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8</w:t>
      </w:r>
    </w:p>
    <w:p w14:paraId="1781A96C" w14:textId="77777777" w:rsidR="006468D4" w:rsidRPr="002C0206" w:rsidRDefault="006468D4" w:rsidP="006468D4">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Medical Knowledge</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10</w:t>
      </w:r>
    </w:p>
    <w:p w14:paraId="644D6202" w14:textId="77777777" w:rsidR="006468D4" w:rsidRPr="00387715" w:rsidRDefault="006468D4" w:rsidP="006468D4">
      <w:pPr>
        <w:tabs>
          <w:tab w:val="right" w:leader="dot" w:pos="8630"/>
        </w:tabs>
        <w:spacing w:after="0" w:line="240" w:lineRule="auto"/>
        <w:ind w:left="200"/>
        <w:jc w:val="center"/>
        <w:rPr>
          <w:rFonts w:ascii="Arial" w:eastAsia="Times New Roman" w:hAnsi="Arial" w:cs="Arial"/>
          <w:color w:val="000000"/>
          <w:sz w:val="20"/>
          <w:szCs w:val="20"/>
        </w:rPr>
      </w:pPr>
      <w:r w:rsidRPr="00387715">
        <w:rPr>
          <w:rFonts w:ascii="Arial" w:eastAsia="Times New Roman" w:hAnsi="Arial" w:cs="Arial"/>
          <w:color w:val="000000"/>
          <w:sz w:val="20"/>
          <w:szCs w:val="20"/>
        </w:rPr>
        <w:t>Clinical Knowledge of Gastrointestinal and Liver Diseases (Non-Procedural)</w:t>
      </w:r>
      <w:r w:rsidRPr="00387715">
        <w:rPr>
          <w:rFonts w:ascii="Arial" w:eastAsia="Times New Roman" w:hAnsi="Arial" w:cs="Arial"/>
          <w:webHidden/>
          <w:color w:val="000000"/>
          <w:sz w:val="20"/>
          <w:szCs w:val="20"/>
        </w:rPr>
        <w:tab/>
        <w:t>1</w:t>
      </w:r>
      <w:r>
        <w:rPr>
          <w:rFonts w:ascii="Arial" w:eastAsia="Times New Roman" w:hAnsi="Arial" w:cs="Arial"/>
          <w:webHidden/>
          <w:color w:val="000000"/>
          <w:sz w:val="20"/>
          <w:szCs w:val="20"/>
        </w:rPr>
        <w:t>0</w:t>
      </w:r>
    </w:p>
    <w:p w14:paraId="07B5D566" w14:textId="77777777" w:rsidR="006468D4" w:rsidRPr="002C0206" w:rsidRDefault="006468D4" w:rsidP="006468D4">
      <w:pPr>
        <w:tabs>
          <w:tab w:val="right" w:leader="dot" w:pos="8630"/>
        </w:tabs>
        <w:spacing w:after="0" w:line="240" w:lineRule="auto"/>
        <w:ind w:left="200"/>
        <w:jc w:val="center"/>
        <w:rPr>
          <w:rFonts w:ascii="Arial" w:eastAsia="Times New Roman" w:hAnsi="Arial" w:cs="Arial"/>
          <w:smallCaps/>
          <w:color w:val="000000"/>
          <w:sz w:val="20"/>
          <w:szCs w:val="20"/>
        </w:rPr>
      </w:pPr>
      <w:r w:rsidRPr="00387715">
        <w:rPr>
          <w:rFonts w:ascii="Arial" w:eastAsia="Times New Roman" w:hAnsi="Arial" w:cs="Arial"/>
          <w:color w:val="000000"/>
          <w:sz w:val="20"/>
          <w:szCs w:val="20"/>
        </w:rPr>
        <w:t>Clinical Reasoning</w:t>
      </w:r>
      <w:r w:rsidRPr="002C020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12</w:t>
      </w:r>
    </w:p>
    <w:p w14:paraId="65C86865" w14:textId="77777777" w:rsidR="006468D4" w:rsidRPr="002C0206" w:rsidRDefault="006468D4" w:rsidP="006468D4">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Systems-based practice</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14</w:t>
      </w:r>
    </w:p>
    <w:p w14:paraId="5459C953" w14:textId="77777777" w:rsidR="006468D4" w:rsidRPr="00387715" w:rsidRDefault="006468D4" w:rsidP="006468D4">
      <w:pPr>
        <w:tabs>
          <w:tab w:val="right" w:leader="dot" w:pos="8630"/>
        </w:tabs>
        <w:spacing w:after="0" w:line="240" w:lineRule="auto"/>
        <w:ind w:left="200"/>
        <w:jc w:val="center"/>
        <w:rPr>
          <w:rFonts w:ascii="Arial" w:eastAsia="Times New Roman" w:hAnsi="Arial" w:cs="Arial"/>
          <w:color w:val="000000"/>
          <w:sz w:val="20"/>
          <w:szCs w:val="20"/>
        </w:rPr>
      </w:pPr>
      <w:r w:rsidRPr="00387715">
        <w:rPr>
          <w:rFonts w:ascii="Arial" w:eastAsia="Times New Roman" w:hAnsi="Arial" w:cs="Arial"/>
          <w:color w:val="000000"/>
          <w:sz w:val="20"/>
          <w:szCs w:val="20"/>
        </w:rPr>
        <w:t>Patient Safety and Quality Improvement</w:t>
      </w:r>
      <w:r w:rsidRPr="00387715">
        <w:rPr>
          <w:rFonts w:ascii="Arial" w:eastAsia="Times New Roman" w:hAnsi="Arial" w:cs="Arial"/>
          <w:webHidden/>
          <w:color w:val="000000"/>
          <w:sz w:val="20"/>
          <w:szCs w:val="20"/>
        </w:rPr>
        <w:tab/>
        <w:t>1</w:t>
      </w:r>
      <w:r>
        <w:rPr>
          <w:rFonts w:ascii="Arial" w:eastAsia="Times New Roman" w:hAnsi="Arial" w:cs="Arial"/>
          <w:webHidden/>
          <w:color w:val="000000"/>
          <w:sz w:val="20"/>
          <w:szCs w:val="20"/>
        </w:rPr>
        <w:t>4</w:t>
      </w:r>
    </w:p>
    <w:p w14:paraId="138D5ECE" w14:textId="77777777" w:rsidR="006468D4" w:rsidRPr="00387715" w:rsidRDefault="006468D4" w:rsidP="006468D4">
      <w:pPr>
        <w:tabs>
          <w:tab w:val="right" w:leader="dot" w:pos="8630"/>
        </w:tabs>
        <w:spacing w:after="0" w:line="240" w:lineRule="auto"/>
        <w:ind w:left="200"/>
        <w:jc w:val="center"/>
        <w:rPr>
          <w:rFonts w:ascii="Arial" w:eastAsia="Times New Roman" w:hAnsi="Arial" w:cs="Arial"/>
          <w:color w:val="000000"/>
          <w:sz w:val="20"/>
          <w:szCs w:val="20"/>
        </w:rPr>
      </w:pPr>
      <w:r w:rsidRPr="00387715">
        <w:rPr>
          <w:rFonts w:ascii="Arial" w:eastAsia="Times New Roman" w:hAnsi="Arial" w:cs="Arial"/>
          <w:color w:val="000000"/>
          <w:sz w:val="20"/>
          <w:szCs w:val="20"/>
        </w:rPr>
        <w:t>System Navigation for Patient-Centered Care</w:t>
      </w:r>
      <w:r w:rsidRPr="00387715">
        <w:rPr>
          <w:rFonts w:ascii="Arial" w:eastAsia="Times New Roman" w:hAnsi="Arial" w:cs="Arial"/>
          <w:webHidden/>
          <w:color w:val="000000"/>
          <w:sz w:val="20"/>
          <w:szCs w:val="20"/>
        </w:rPr>
        <w:tab/>
        <w:t>1</w:t>
      </w:r>
      <w:r>
        <w:rPr>
          <w:rFonts w:ascii="Arial" w:eastAsia="Times New Roman" w:hAnsi="Arial" w:cs="Arial"/>
          <w:webHidden/>
          <w:color w:val="000000"/>
          <w:sz w:val="20"/>
          <w:szCs w:val="20"/>
        </w:rPr>
        <w:t>6</w:t>
      </w:r>
    </w:p>
    <w:p w14:paraId="317ABCA9" w14:textId="77777777" w:rsidR="006468D4" w:rsidRPr="002C0206" w:rsidRDefault="006468D4" w:rsidP="006468D4">
      <w:pPr>
        <w:tabs>
          <w:tab w:val="right" w:leader="dot" w:pos="8630"/>
        </w:tabs>
        <w:spacing w:after="0" w:line="240" w:lineRule="auto"/>
        <w:ind w:left="200"/>
        <w:jc w:val="center"/>
        <w:rPr>
          <w:rFonts w:ascii="Arial" w:eastAsia="Times New Roman" w:hAnsi="Arial" w:cs="Arial"/>
          <w:smallCaps/>
          <w:color w:val="000000"/>
          <w:sz w:val="20"/>
          <w:szCs w:val="20"/>
        </w:rPr>
      </w:pPr>
      <w:r w:rsidRPr="00387715">
        <w:rPr>
          <w:rFonts w:ascii="Arial" w:eastAsia="Times New Roman" w:hAnsi="Arial" w:cs="Arial"/>
          <w:color w:val="000000"/>
          <w:sz w:val="20"/>
          <w:szCs w:val="20"/>
        </w:rPr>
        <w:t>Physician Role in Health Care Systems</w:t>
      </w:r>
      <w:r w:rsidRPr="002C020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18</w:t>
      </w:r>
    </w:p>
    <w:p w14:paraId="4CA45F3C" w14:textId="77777777" w:rsidR="006468D4" w:rsidRPr="002C0206" w:rsidRDefault="006468D4" w:rsidP="006468D4">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practice-based learning and improvement</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20</w:t>
      </w:r>
    </w:p>
    <w:p w14:paraId="58E65158" w14:textId="77777777" w:rsidR="006468D4" w:rsidRPr="00387715" w:rsidRDefault="006468D4" w:rsidP="006468D4">
      <w:pPr>
        <w:tabs>
          <w:tab w:val="right" w:leader="dot" w:pos="8630"/>
        </w:tabs>
        <w:spacing w:after="0" w:line="240" w:lineRule="auto"/>
        <w:ind w:left="200"/>
        <w:jc w:val="center"/>
        <w:rPr>
          <w:rFonts w:ascii="Arial" w:eastAsia="Times New Roman" w:hAnsi="Arial" w:cs="Arial"/>
          <w:color w:val="000000"/>
          <w:sz w:val="20"/>
          <w:szCs w:val="20"/>
        </w:rPr>
      </w:pPr>
      <w:r w:rsidRPr="00387715">
        <w:rPr>
          <w:rFonts w:ascii="Arial" w:eastAsia="Times New Roman" w:hAnsi="Arial" w:cs="Arial"/>
          <w:color w:val="000000"/>
          <w:sz w:val="20"/>
          <w:szCs w:val="20"/>
        </w:rPr>
        <w:t>Evidence-Based and Informed Practice</w:t>
      </w:r>
      <w:r w:rsidRPr="00387715">
        <w:rPr>
          <w:rFonts w:ascii="Arial" w:eastAsia="Times New Roman" w:hAnsi="Arial" w:cs="Arial"/>
          <w:webHidden/>
          <w:color w:val="000000"/>
          <w:sz w:val="20"/>
          <w:szCs w:val="20"/>
        </w:rPr>
        <w:tab/>
        <w:t>2</w:t>
      </w:r>
      <w:r>
        <w:rPr>
          <w:rFonts w:ascii="Arial" w:eastAsia="Times New Roman" w:hAnsi="Arial" w:cs="Arial"/>
          <w:webHidden/>
          <w:color w:val="000000"/>
          <w:sz w:val="20"/>
          <w:szCs w:val="20"/>
        </w:rPr>
        <w:t>0</w:t>
      </w:r>
    </w:p>
    <w:p w14:paraId="16CB80ED" w14:textId="77777777" w:rsidR="006468D4" w:rsidRPr="002C0206" w:rsidRDefault="006468D4" w:rsidP="006468D4">
      <w:pPr>
        <w:tabs>
          <w:tab w:val="right" w:leader="dot" w:pos="8630"/>
        </w:tabs>
        <w:spacing w:after="0" w:line="240" w:lineRule="auto"/>
        <w:ind w:left="200"/>
        <w:jc w:val="center"/>
        <w:rPr>
          <w:rFonts w:ascii="Arial" w:eastAsia="Times New Roman" w:hAnsi="Arial" w:cs="Arial"/>
          <w:smallCaps/>
          <w:color w:val="000000"/>
          <w:sz w:val="20"/>
          <w:szCs w:val="20"/>
        </w:rPr>
      </w:pPr>
      <w:r w:rsidRPr="00387715">
        <w:rPr>
          <w:rFonts w:ascii="Arial" w:eastAsia="Times New Roman" w:hAnsi="Arial" w:cs="Arial"/>
          <w:color w:val="000000"/>
          <w:sz w:val="20"/>
          <w:szCs w:val="20"/>
        </w:rPr>
        <w:t>Reflective Practice and Commitment to Personal Growth</w:t>
      </w:r>
      <w:r w:rsidRPr="002C020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21</w:t>
      </w:r>
    </w:p>
    <w:p w14:paraId="181DC36A" w14:textId="77777777" w:rsidR="006468D4" w:rsidRPr="002C0206" w:rsidRDefault="006468D4" w:rsidP="006468D4">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professionalism</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23</w:t>
      </w:r>
    </w:p>
    <w:p w14:paraId="48DE7FA4" w14:textId="77777777" w:rsidR="006468D4" w:rsidRPr="00387715" w:rsidRDefault="006468D4" w:rsidP="006468D4">
      <w:pPr>
        <w:tabs>
          <w:tab w:val="right" w:leader="dot" w:pos="8630"/>
        </w:tabs>
        <w:spacing w:after="0" w:line="240" w:lineRule="auto"/>
        <w:ind w:left="200"/>
        <w:jc w:val="center"/>
        <w:rPr>
          <w:rFonts w:ascii="Arial" w:eastAsia="Times New Roman" w:hAnsi="Arial" w:cs="Arial"/>
          <w:color w:val="000000"/>
          <w:sz w:val="20"/>
          <w:szCs w:val="20"/>
        </w:rPr>
      </w:pPr>
      <w:r w:rsidRPr="00387715">
        <w:rPr>
          <w:rFonts w:ascii="Arial" w:eastAsia="Times New Roman" w:hAnsi="Arial" w:cs="Arial"/>
          <w:color w:val="000000"/>
          <w:sz w:val="20"/>
          <w:szCs w:val="20"/>
        </w:rPr>
        <w:t>Professional Behavior and Ethical Principles</w:t>
      </w:r>
      <w:r w:rsidRPr="00387715">
        <w:rPr>
          <w:rFonts w:ascii="Arial" w:eastAsia="Times New Roman" w:hAnsi="Arial" w:cs="Arial"/>
          <w:webHidden/>
          <w:color w:val="000000"/>
          <w:sz w:val="20"/>
          <w:szCs w:val="20"/>
        </w:rPr>
        <w:tab/>
        <w:t>2</w:t>
      </w:r>
      <w:r>
        <w:rPr>
          <w:rFonts w:ascii="Arial" w:eastAsia="Times New Roman" w:hAnsi="Arial" w:cs="Arial"/>
          <w:webHidden/>
          <w:color w:val="000000"/>
          <w:sz w:val="20"/>
          <w:szCs w:val="20"/>
        </w:rPr>
        <w:t>3</w:t>
      </w:r>
    </w:p>
    <w:p w14:paraId="1AD39105" w14:textId="77777777" w:rsidR="006468D4" w:rsidRPr="00387715" w:rsidRDefault="006468D4" w:rsidP="006468D4">
      <w:pPr>
        <w:tabs>
          <w:tab w:val="right" w:leader="dot" w:pos="8630"/>
        </w:tabs>
        <w:spacing w:after="0" w:line="240" w:lineRule="auto"/>
        <w:ind w:left="200"/>
        <w:jc w:val="center"/>
        <w:rPr>
          <w:rFonts w:ascii="Arial" w:eastAsia="Times New Roman" w:hAnsi="Arial" w:cs="Arial"/>
          <w:color w:val="000000"/>
          <w:sz w:val="20"/>
          <w:szCs w:val="20"/>
        </w:rPr>
      </w:pPr>
      <w:r w:rsidRPr="00387715">
        <w:rPr>
          <w:rFonts w:ascii="Arial" w:eastAsia="Times New Roman" w:hAnsi="Arial" w:cs="Arial"/>
          <w:color w:val="000000"/>
          <w:sz w:val="20"/>
          <w:szCs w:val="20"/>
        </w:rPr>
        <w:t>Accountability/Conscientiousness</w:t>
      </w:r>
      <w:r w:rsidRPr="00387715">
        <w:rPr>
          <w:rFonts w:ascii="Arial" w:eastAsia="Times New Roman" w:hAnsi="Arial" w:cs="Arial"/>
          <w:webHidden/>
          <w:color w:val="000000"/>
          <w:sz w:val="20"/>
          <w:szCs w:val="20"/>
        </w:rPr>
        <w:tab/>
        <w:t>2</w:t>
      </w:r>
      <w:r>
        <w:rPr>
          <w:rFonts w:ascii="Arial" w:eastAsia="Times New Roman" w:hAnsi="Arial" w:cs="Arial"/>
          <w:webHidden/>
          <w:color w:val="000000"/>
          <w:sz w:val="20"/>
          <w:szCs w:val="20"/>
        </w:rPr>
        <w:t>5</w:t>
      </w:r>
    </w:p>
    <w:p w14:paraId="416F2982" w14:textId="77777777" w:rsidR="006468D4" w:rsidRPr="002C0206" w:rsidRDefault="006468D4" w:rsidP="006468D4">
      <w:pPr>
        <w:tabs>
          <w:tab w:val="right" w:leader="dot" w:pos="8630"/>
        </w:tabs>
        <w:spacing w:after="0" w:line="240" w:lineRule="auto"/>
        <w:ind w:left="200"/>
        <w:jc w:val="center"/>
        <w:rPr>
          <w:rFonts w:ascii="Arial" w:eastAsia="Times New Roman" w:hAnsi="Arial" w:cs="Arial"/>
          <w:smallCaps/>
          <w:color w:val="000000"/>
          <w:sz w:val="20"/>
          <w:szCs w:val="20"/>
        </w:rPr>
      </w:pPr>
      <w:r w:rsidRPr="00387715">
        <w:rPr>
          <w:rFonts w:ascii="Arial" w:eastAsia="Times New Roman" w:hAnsi="Arial" w:cs="Arial"/>
          <w:color w:val="000000"/>
          <w:sz w:val="20"/>
          <w:szCs w:val="20"/>
        </w:rPr>
        <w:t>Self-Awareness and Help-Seeking</w:t>
      </w:r>
      <w:r w:rsidRPr="002C020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27</w:t>
      </w:r>
    </w:p>
    <w:p w14:paraId="60983F02" w14:textId="77777777" w:rsidR="006468D4" w:rsidRPr="002C0206" w:rsidRDefault="006468D4" w:rsidP="006468D4">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interpersonal and communication skills</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29</w:t>
      </w:r>
    </w:p>
    <w:p w14:paraId="4BB62750" w14:textId="77777777" w:rsidR="006468D4" w:rsidRPr="00387715" w:rsidRDefault="006468D4" w:rsidP="006468D4">
      <w:pPr>
        <w:tabs>
          <w:tab w:val="right" w:leader="dot" w:pos="8630"/>
        </w:tabs>
        <w:spacing w:after="0" w:line="240" w:lineRule="auto"/>
        <w:ind w:left="200"/>
        <w:jc w:val="center"/>
        <w:rPr>
          <w:rFonts w:ascii="Arial" w:eastAsia="Times New Roman" w:hAnsi="Arial" w:cs="Arial"/>
          <w:color w:val="000000"/>
          <w:sz w:val="20"/>
          <w:szCs w:val="20"/>
        </w:rPr>
      </w:pPr>
      <w:r w:rsidRPr="00387715">
        <w:rPr>
          <w:rFonts w:ascii="Arial" w:eastAsia="Times New Roman" w:hAnsi="Arial" w:cs="Arial"/>
          <w:color w:val="000000"/>
          <w:sz w:val="20"/>
          <w:szCs w:val="20"/>
        </w:rPr>
        <w:t>Patient- and Family-Centered Communication</w:t>
      </w:r>
      <w:r w:rsidRPr="00387715">
        <w:rPr>
          <w:rFonts w:ascii="Arial" w:eastAsia="Times New Roman" w:hAnsi="Arial" w:cs="Arial"/>
          <w:webHidden/>
          <w:color w:val="000000"/>
          <w:sz w:val="20"/>
          <w:szCs w:val="20"/>
        </w:rPr>
        <w:tab/>
      </w:r>
      <w:r>
        <w:rPr>
          <w:rFonts w:ascii="Arial" w:eastAsia="Times New Roman" w:hAnsi="Arial" w:cs="Arial"/>
          <w:webHidden/>
          <w:color w:val="000000"/>
          <w:sz w:val="20"/>
          <w:szCs w:val="20"/>
        </w:rPr>
        <w:t>29</w:t>
      </w:r>
    </w:p>
    <w:p w14:paraId="260EFE02" w14:textId="77777777" w:rsidR="006468D4" w:rsidRPr="00387715" w:rsidRDefault="006468D4" w:rsidP="006468D4">
      <w:pPr>
        <w:tabs>
          <w:tab w:val="right" w:leader="dot" w:pos="8630"/>
        </w:tabs>
        <w:spacing w:after="0" w:line="240" w:lineRule="auto"/>
        <w:ind w:left="200"/>
        <w:jc w:val="center"/>
        <w:rPr>
          <w:rFonts w:ascii="Arial" w:eastAsia="Times New Roman" w:hAnsi="Arial" w:cs="Arial"/>
          <w:color w:val="000000"/>
          <w:sz w:val="20"/>
          <w:szCs w:val="20"/>
        </w:rPr>
      </w:pPr>
      <w:r w:rsidRPr="00387715">
        <w:rPr>
          <w:rFonts w:ascii="Arial" w:eastAsia="Times New Roman" w:hAnsi="Arial" w:cs="Arial"/>
          <w:color w:val="000000"/>
          <w:sz w:val="20"/>
          <w:szCs w:val="20"/>
        </w:rPr>
        <w:t>Interprofessional and Team Communication</w:t>
      </w:r>
      <w:r w:rsidRPr="00387715">
        <w:rPr>
          <w:rFonts w:ascii="Arial" w:eastAsia="Times New Roman" w:hAnsi="Arial" w:cs="Arial"/>
          <w:webHidden/>
          <w:color w:val="000000"/>
          <w:sz w:val="20"/>
          <w:szCs w:val="20"/>
        </w:rPr>
        <w:tab/>
        <w:t>3</w:t>
      </w:r>
      <w:r>
        <w:rPr>
          <w:rFonts w:ascii="Arial" w:eastAsia="Times New Roman" w:hAnsi="Arial" w:cs="Arial"/>
          <w:webHidden/>
          <w:color w:val="000000"/>
          <w:sz w:val="20"/>
          <w:szCs w:val="20"/>
        </w:rPr>
        <w:t>2</w:t>
      </w:r>
    </w:p>
    <w:p w14:paraId="28335351" w14:textId="77777777" w:rsidR="006468D4" w:rsidRPr="002C0206" w:rsidRDefault="006468D4" w:rsidP="006468D4">
      <w:pPr>
        <w:tabs>
          <w:tab w:val="right" w:leader="dot" w:pos="8630"/>
        </w:tabs>
        <w:spacing w:after="0" w:line="240" w:lineRule="auto"/>
        <w:ind w:left="200"/>
        <w:jc w:val="center"/>
        <w:rPr>
          <w:rFonts w:ascii="Arial" w:eastAsia="Times New Roman" w:hAnsi="Arial" w:cs="Arial"/>
          <w:smallCaps/>
          <w:color w:val="000000"/>
          <w:sz w:val="20"/>
          <w:szCs w:val="20"/>
        </w:rPr>
      </w:pPr>
      <w:r w:rsidRPr="00387715">
        <w:rPr>
          <w:rFonts w:ascii="Arial" w:eastAsia="Times New Roman" w:hAnsi="Arial" w:cs="Arial"/>
          <w:color w:val="000000"/>
          <w:sz w:val="20"/>
          <w:szCs w:val="20"/>
        </w:rPr>
        <w:t>Communication within Health Care Systems</w:t>
      </w:r>
      <w:r w:rsidRPr="002C020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34</w:t>
      </w:r>
    </w:p>
    <w:p w14:paraId="541013EE" w14:textId="1974E865" w:rsidR="006468D4" w:rsidRDefault="00BD4F03" w:rsidP="006468D4">
      <w:pPr>
        <w:tabs>
          <w:tab w:val="right" w:leader="dot" w:pos="8630"/>
        </w:tabs>
        <w:spacing w:before="120" w:after="120" w:line="240" w:lineRule="auto"/>
        <w:jc w:val="center"/>
        <w:rPr>
          <w:rFonts w:ascii="Arial" w:eastAsia="Times New Roman" w:hAnsi="Arial" w:cs="Arial"/>
          <w:b/>
          <w:bCs/>
          <w:caps/>
          <w:webHidden/>
          <w:sz w:val="20"/>
          <w:szCs w:val="20"/>
        </w:rPr>
      </w:pPr>
      <w:r>
        <w:rPr>
          <w:rFonts w:ascii="Arial" w:eastAsia="Times New Roman" w:hAnsi="Arial" w:cs="Arial"/>
          <w:b/>
          <w:bCs/>
          <w:caps/>
          <w:webHidden/>
          <w:sz w:val="20"/>
          <w:szCs w:val="20"/>
        </w:rPr>
        <w:t>Mapping of Milestones 1.0 to 2.0</w:t>
      </w:r>
      <w:r w:rsidR="006468D4" w:rsidRPr="002C0206">
        <w:rPr>
          <w:rFonts w:ascii="Arial" w:eastAsia="Times New Roman" w:hAnsi="Arial" w:cs="Arial"/>
          <w:b/>
          <w:bCs/>
          <w:caps/>
          <w:webHidden/>
          <w:sz w:val="20"/>
          <w:szCs w:val="20"/>
        </w:rPr>
        <w:tab/>
      </w:r>
      <w:r w:rsidR="006468D4">
        <w:rPr>
          <w:rFonts w:ascii="Arial" w:eastAsia="Times New Roman" w:hAnsi="Arial" w:cs="Arial"/>
          <w:b/>
          <w:bCs/>
          <w:caps/>
          <w:webHidden/>
          <w:sz w:val="20"/>
          <w:szCs w:val="20"/>
        </w:rPr>
        <w:t>36</w:t>
      </w:r>
    </w:p>
    <w:p w14:paraId="7C6C14BF" w14:textId="0D3FB7D5" w:rsidR="00BD4F03" w:rsidRPr="002C0206" w:rsidRDefault="00BD4F03" w:rsidP="00BD4F03">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M</w:t>
      </w:r>
      <w:r>
        <w:rPr>
          <w:rFonts w:ascii="Arial" w:eastAsia="Times New Roman" w:hAnsi="Arial" w:cs="Arial"/>
          <w:b/>
          <w:bCs/>
          <w:caps/>
          <w:webHidden/>
          <w:sz w:val="20"/>
          <w:szCs w:val="20"/>
        </w:rPr>
        <w:t>ilestones resources</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38</w:t>
      </w:r>
    </w:p>
    <w:p w14:paraId="149D950F" w14:textId="77777777" w:rsidR="00BD4F03" w:rsidRPr="002C0206" w:rsidRDefault="00BD4F03" w:rsidP="006468D4">
      <w:pPr>
        <w:tabs>
          <w:tab w:val="right" w:leader="dot" w:pos="8630"/>
        </w:tabs>
        <w:spacing w:before="120" w:after="120" w:line="240" w:lineRule="auto"/>
        <w:jc w:val="center"/>
        <w:rPr>
          <w:rFonts w:ascii="Arial" w:eastAsia="Times New Roman" w:hAnsi="Arial" w:cs="Arial"/>
          <w:b/>
          <w:bCs/>
          <w:caps/>
          <w:sz w:val="20"/>
          <w:szCs w:val="20"/>
        </w:rPr>
      </w:pPr>
    </w:p>
    <w:p w14:paraId="3C69B6A4" w14:textId="43D81BE9" w:rsidR="0031438A" w:rsidRDefault="0031438A" w:rsidP="0031438A">
      <w:pPr>
        <w:jc w:val="center"/>
      </w:pPr>
      <w:r w:rsidRPr="00677A05">
        <w:t xml:space="preserve"> </w:t>
      </w:r>
      <w:r w:rsidR="007674D7" w:rsidRPr="00677A05">
        <w:br w:type="page"/>
      </w:r>
    </w:p>
    <w:p w14:paraId="5ECC8C86" w14:textId="73FFEE66" w:rsidR="00C96081" w:rsidRPr="00677A05" w:rsidRDefault="007674D7">
      <w:pPr>
        <w:jc w:val="center"/>
        <w:rPr>
          <w:rFonts w:ascii="Arial" w:eastAsia="Arial" w:hAnsi="Arial" w:cs="Arial"/>
          <w:b/>
        </w:rPr>
      </w:pPr>
      <w:r w:rsidRPr="00677A05">
        <w:rPr>
          <w:rFonts w:ascii="Arial" w:eastAsia="Arial" w:hAnsi="Arial" w:cs="Arial"/>
          <w:b/>
        </w:rPr>
        <w:lastRenderedPageBreak/>
        <w:t>Milestones Supplemental Guide</w:t>
      </w:r>
    </w:p>
    <w:p w14:paraId="6837EC29" w14:textId="77777777" w:rsidR="00C96081" w:rsidRDefault="00C96081">
      <w:pPr>
        <w:ind w:left="-5"/>
        <w:rPr>
          <w:rFonts w:ascii="Arial" w:eastAsia="Arial" w:hAnsi="Arial" w:cs="Arial"/>
        </w:rPr>
      </w:pPr>
    </w:p>
    <w:p w14:paraId="446BC7EC" w14:textId="24CB9C2D" w:rsidR="00C96081" w:rsidRDefault="007674D7">
      <w:pPr>
        <w:ind w:left="-5"/>
        <w:rPr>
          <w:rFonts w:ascii="Arial" w:eastAsia="Arial" w:hAnsi="Arial" w:cs="Arial"/>
        </w:rPr>
      </w:pPr>
      <w:r>
        <w:rPr>
          <w:rFonts w:ascii="Arial" w:eastAsia="Arial" w:hAnsi="Arial" w:cs="Arial"/>
        </w:rPr>
        <w:t xml:space="preserve">This document provides additional guidance and examples for the </w:t>
      </w:r>
      <w:r w:rsidR="006C6ACD">
        <w:rPr>
          <w:rFonts w:ascii="Arial" w:eastAsia="Arial" w:hAnsi="Arial" w:cs="Arial"/>
        </w:rPr>
        <w:t>Transplant Hepatology</w:t>
      </w:r>
      <w:r>
        <w:rPr>
          <w:rFonts w:ascii="Arial" w:eastAsia="Arial" w:hAnsi="Arial" w:cs="Arial"/>
        </w:rPr>
        <w:t xml:space="preserve"> Milestones. This is not designed to indicate any specific requirements for each level, but to provide insight into the thinking of the Milestone Work Group.</w:t>
      </w:r>
    </w:p>
    <w:p w14:paraId="75E17934" w14:textId="77777777" w:rsidR="00C96081" w:rsidRDefault="00C96081">
      <w:pPr>
        <w:ind w:left="-5"/>
        <w:rPr>
          <w:rFonts w:ascii="Arial" w:eastAsia="Arial" w:hAnsi="Arial" w:cs="Arial"/>
        </w:rPr>
      </w:pPr>
    </w:p>
    <w:p w14:paraId="65F3C33D" w14:textId="77777777" w:rsidR="00C96081" w:rsidRDefault="007674D7">
      <w:pPr>
        <w:ind w:left="-5"/>
        <w:rPr>
          <w:rFonts w:ascii="Arial" w:eastAsia="Arial" w:hAnsi="Arial" w:cs="Arial"/>
        </w:rPr>
      </w:pPr>
      <w:r>
        <w:rPr>
          <w:rFonts w:ascii="Arial" w:eastAsia="Arial" w:hAnsi="Arial" w:cs="Arial"/>
        </w:rPr>
        <w:t>Included in this document is the intent of each Milestone and examples of what a Clinical Competency Committee (CCC) might expect to be observed/assessed at each level. Also included are suggested assessment models and tools for each subcompetency, references, and other useful information.</w:t>
      </w:r>
    </w:p>
    <w:p w14:paraId="5395E508" w14:textId="77777777" w:rsidR="00C96081" w:rsidRDefault="00C96081">
      <w:pPr>
        <w:ind w:left="-5"/>
        <w:rPr>
          <w:rFonts w:ascii="Arial" w:eastAsia="Arial" w:hAnsi="Arial" w:cs="Arial"/>
        </w:rPr>
      </w:pPr>
    </w:p>
    <w:p w14:paraId="388056FF" w14:textId="45ED2D98" w:rsidR="00B43DBE" w:rsidRDefault="007674D7">
      <w:pPr>
        <w:spacing w:line="256" w:lineRule="auto"/>
        <w:rPr>
          <w:rFonts w:ascii="Arial" w:eastAsia="Arial" w:hAnsi="Arial" w:cs="Arial"/>
        </w:rPr>
      </w:pPr>
      <w:r>
        <w:rPr>
          <w:rFonts w:ascii="Arial" w:eastAsia="Arial" w:hAnsi="Arial" w:cs="Arial"/>
        </w:rPr>
        <w:t>Review this guide with the CCC and faculty members. As the program develops a shared mental model of the Milestones, consider creating an individualized guide (Supplemental Guide Template available) with institution/program-specific examples, assessment tools used by the program, and curricular components.</w:t>
      </w:r>
    </w:p>
    <w:p w14:paraId="36FAF33D" w14:textId="08F0CF73" w:rsidR="0031438A" w:rsidRDefault="0031438A">
      <w:pPr>
        <w:spacing w:line="256" w:lineRule="auto"/>
        <w:rPr>
          <w:rFonts w:ascii="Arial" w:eastAsia="Arial" w:hAnsi="Arial" w:cs="Arial"/>
        </w:rPr>
      </w:pPr>
    </w:p>
    <w:p w14:paraId="137AF180" w14:textId="0E474AC1" w:rsidR="0031438A" w:rsidRPr="0031438A" w:rsidRDefault="0031438A" w:rsidP="0031438A">
      <w:pPr>
        <w:rPr>
          <w:rFonts w:ascii="Arial" w:hAnsi="Arial" w:cs="Arial"/>
        </w:rPr>
      </w:pPr>
      <w:r w:rsidRPr="0031438A">
        <w:rPr>
          <w:rFonts w:ascii="Arial" w:hAnsi="Arial" w:cs="Arial"/>
        </w:rPr>
        <w:t xml:space="preserve">Additional tools and references, including the Milestones Guidebook, Clinical Competency Committee Guidebook, and Milestones Guidebook for Residents and Fellows, are available on the </w:t>
      </w:r>
      <w:hyperlink r:id="rId13" w:history="1">
        <w:r w:rsidRPr="0031438A">
          <w:rPr>
            <w:rStyle w:val="Hyperlink"/>
            <w:rFonts w:ascii="Arial" w:hAnsi="Arial" w:cs="Arial"/>
          </w:rPr>
          <w:t>Resources</w:t>
        </w:r>
      </w:hyperlink>
      <w:r w:rsidRPr="0031438A">
        <w:rPr>
          <w:rFonts w:ascii="Arial" w:hAnsi="Arial" w:cs="Arial"/>
        </w:rPr>
        <w:t xml:space="preserve"> page of the Milestones section of the ACGME website.</w:t>
      </w:r>
    </w:p>
    <w:p w14:paraId="195311EC" w14:textId="77777777" w:rsidR="0031438A" w:rsidRDefault="0031438A">
      <w:pPr>
        <w:spacing w:line="256" w:lineRule="auto"/>
        <w:rPr>
          <w:rFonts w:ascii="Arial" w:eastAsia="Arial" w:hAnsi="Arial" w:cs="Arial"/>
        </w:rPr>
      </w:pPr>
    </w:p>
    <w:p w14:paraId="2E964E7A" w14:textId="77777777" w:rsidR="00B43DBE" w:rsidRDefault="00B43DBE">
      <w:pPr>
        <w:rPr>
          <w:rFonts w:ascii="Arial" w:eastAsia="Arial" w:hAnsi="Arial" w:cs="Arial"/>
        </w:rPr>
      </w:pPr>
      <w:r>
        <w:rPr>
          <w:rFonts w:ascii="Arial" w:eastAsia="Arial" w:hAnsi="Arial" w:cs="Arial"/>
        </w:rPr>
        <w:br w:type="page"/>
      </w:r>
    </w:p>
    <w:tbl>
      <w:tblPr>
        <w:tblStyle w:val="a1"/>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bottom w:w="0" w:type="dxa"/>
        </w:tblCellMar>
        <w:tblLook w:val="0400" w:firstRow="0" w:lastRow="0" w:firstColumn="0" w:lastColumn="0" w:noHBand="0" w:noVBand="1"/>
      </w:tblPr>
      <w:tblGrid>
        <w:gridCol w:w="4950"/>
        <w:gridCol w:w="9175"/>
      </w:tblGrid>
      <w:tr w:rsidR="00B43DBE" w:rsidRPr="008E2300" w14:paraId="12FA13FC" w14:textId="77777777" w:rsidTr="00E62C1F">
        <w:trPr>
          <w:trHeight w:val="760"/>
        </w:trPr>
        <w:tc>
          <w:tcPr>
            <w:tcW w:w="14125" w:type="dxa"/>
            <w:gridSpan w:val="2"/>
            <w:shd w:val="clear" w:color="auto" w:fill="9CC3E5"/>
          </w:tcPr>
          <w:p w14:paraId="574D6FFE" w14:textId="0263212A" w:rsidR="00B43DBE" w:rsidRPr="008E2300" w:rsidRDefault="00B43DBE" w:rsidP="00E62C1F">
            <w:pPr>
              <w:ind w:left="14" w:hanging="14"/>
              <w:jc w:val="center"/>
              <w:rPr>
                <w:rFonts w:ascii="Arial" w:eastAsia="Arial" w:hAnsi="Arial" w:cs="Arial"/>
                <w:b/>
              </w:rPr>
            </w:pPr>
            <w:r w:rsidRPr="008E2300">
              <w:rPr>
                <w:rFonts w:ascii="Arial" w:eastAsia="Arial" w:hAnsi="Arial" w:cs="Arial"/>
                <w:b/>
              </w:rPr>
              <w:lastRenderedPageBreak/>
              <w:t>Patient Care 1: Data Gathering and Non-</w:t>
            </w:r>
            <w:r w:rsidR="00677A05">
              <w:rPr>
                <w:rFonts w:ascii="Arial" w:eastAsia="Arial" w:hAnsi="Arial" w:cs="Arial"/>
                <w:b/>
              </w:rPr>
              <w:t>P</w:t>
            </w:r>
            <w:r w:rsidRPr="008E2300">
              <w:rPr>
                <w:rFonts w:ascii="Arial" w:eastAsia="Arial" w:hAnsi="Arial" w:cs="Arial"/>
                <w:b/>
              </w:rPr>
              <w:t>rocedur</w:t>
            </w:r>
            <w:r w:rsidR="005616B8">
              <w:rPr>
                <w:rFonts w:ascii="Arial" w:eastAsia="Arial" w:hAnsi="Arial" w:cs="Arial"/>
                <w:b/>
              </w:rPr>
              <w:t>al Diagnostic Testing</w:t>
            </w:r>
          </w:p>
          <w:p w14:paraId="50CE3CAA" w14:textId="77777777" w:rsidR="00B43DBE" w:rsidRPr="008E2300" w:rsidRDefault="00B43DBE" w:rsidP="00E62C1F">
            <w:pPr>
              <w:ind w:left="201" w:hanging="13"/>
              <w:rPr>
                <w:rFonts w:ascii="Arial" w:eastAsia="Arial" w:hAnsi="Arial" w:cs="Arial"/>
                <w:b/>
                <w:color w:val="000000"/>
              </w:rPr>
            </w:pPr>
            <w:r w:rsidRPr="008E2300">
              <w:rPr>
                <w:rFonts w:ascii="Arial" w:eastAsia="Arial" w:hAnsi="Arial" w:cs="Arial"/>
                <w:b/>
              </w:rPr>
              <w:t>Overall Intent:</w:t>
            </w:r>
            <w:r w:rsidRPr="008E2300">
              <w:rPr>
                <w:rFonts w:ascii="Arial" w:eastAsia="Arial" w:hAnsi="Arial" w:cs="Arial"/>
              </w:rPr>
              <w:t xml:space="preserve"> To use history and physical exam and appropriate diagnostic testing to evaluate patients</w:t>
            </w:r>
          </w:p>
        </w:tc>
      </w:tr>
      <w:tr w:rsidR="00B43DBE" w:rsidRPr="008E2300" w14:paraId="55A5D229" w14:textId="77777777" w:rsidTr="00E62C1F">
        <w:tc>
          <w:tcPr>
            <w:tcW w:w="4950" w:type="dxa"/>
            <w:shd w:val="clear" w:color="auto" w:fill="FAC090"/>
          </w:tcPr>
          <w:p w14:paraId="1EDD764D" w14:textId="77777777" w:rsidR="00B43DBE" w:rsidRPr="008E2300" w:rsidRDefault="00B43DBE" w:rsidP="00E62C1F">
            <w:pPr>
              <w:jc w:val="center"/>
              <w:rPr>
                <w:rFonts w:ascii="Arial" w:eastAsia="Arial" w:hAnsi="Arial" w:cs="Arial"/>
                <w:b/>
              </w:rPr>
            </w:pPr>
            <w:r w:rsidRPr="008E2300">
              <w:rPr>
                <w:rFonts w:ascii="Arial" w:eastAsia="Arial" w:hAnsi="Arial" w:cs="Arial"/>
                <w:b/>
              </w:rPr>
              <w:t>Milestones</w:t>
            </w:r>
          </w:p>
        </w:tc>
        <w:tc>
          <w:tcPr>
            <w:tcW w:w="9175" w:type="dxa"/>
            <w:shd w:val="clear" w:color="auto" w:fill="FAC090"/>
          </w:tcPr>
          <w:p w14:paraId="311033F4" w14:textId="77777777" w:rsidR="00B43DBE" w:rsidRPr="008E2300" w:rsidRDefault="00B43DBE" w:rsidP="00E62C1F">
            <w:pPr>
              <w:ind w:left="14" w:hanging="14"/>
              <w:jc w:val="center"/>
              <w:rPr>
                <w:rFonts w:ascii="Arial" w:eastAsia="Arial" w:hAnsi="Arial" w:cs="Arial"/>
                <w:b/>
              </w:rPr>
            </w:pPr>
            <w:r w:rsidRPr="008E2300">
              <w:rPr>
                <w:rFonts w:ascii="Arial" w:eastAsia="Arial" w:hAnsi="Arial" w:cs="Arial"/>
                <w:b/>
              </w:rPr>
              <w:t>Examples</w:t>
            </w:r>
          </w:p>
        </w:tc>
      </w:tr>
      <w:tr w:rsidR="00B43DBE" w:rsidRPr="008E2300" w14:paraId="76F997A3" w14:textId="77777777" w:rsidTr="005616B8">
        <w:tc>
          <w:tcPr>
            <w:tcW w:w="4950" w:type="dxa"/>
            <w:tcBorders>
              <w:top w:val="single" w:sz="4" w:space="0" w:color="000000"/>
              <w:bottom w:val="single" w:sz="4" w:space="0" w:color="000000"/>
            </w:tcBorders>
            <w:shd w:val="clear" w:color="auto" w:fill="C9C9C9"/>
          </w:tcPr>
          <w:p w14:paraId="4E11FED7" w14:textId="77777777" w:rsidR="00511FE3" w:rsidRPr="00511FE3" w:rsidRDefault="00B43DBE" w:rsidP="00511FE3">
            <w:pPr>
              <w:rPr>
                <w:rFonts w:ascii="Arial" w:eastAsia="Arial" w:hAnsi="Arial" w:cs="Arial"/>
                <w:i/>
              </w:rPr>
            </w:pPr>
            <w:r w:rsidRPr="008E2300">
              <w:rPr>
                <w:rFonts w:ascii="Arial" w:eastAsia="Arial" w:hAnsi="Arial" w:cs="Arial"/>
                <w:b/>
              </w:rPr>
              <w:t>Level 1</w:t>
            </w:r>
            <w:r w:rsidRPr="008E2300">
              <w:rPr>
                <w:rFonts w:ascii="Arial" w:eastAsia="Arial" w:hAnsi="Arial" w:cs="Arial"/>
              </w:rPr>
              <w:t xml:space="preserve"> </w:t>
            </w:r>
            <w:r w:rsidR="00511FE3" w:rsidRPr="00511FE3">
              <w:rPr>
                <w:rFonts w:ascii="Arial" w:eastAsia="Arial" w:hAnsi="Arial" w:cs="Arial"/>
                <w:i/>
              </w:rPr>
              <w:t>Accesses data and gathers a history standard for general internal medicine</w:t>
            </w:r>
          </w:p>
          <w:p w14:paraId="236A4D62" w14:textId="77777777" w:rsidR="00511FE3" w:rsidRPr="00511FE3" w:rsidRDefault="00511FE3" w:rsidP="00511FE3">
            <w:pPr>
              <w:rPr>
                <w:rFonts w:ascii="Arial" w:eastAsia="Arial" w:hAnsi="Arial" w:cs="Arial"/>
                <w:i/>
              </w:rPr>
            </w:pPr>
          </w:p>
          <w:p w14:paraId="5431DA3D" w14:textId="77777777" w:rsidR="00511FE3" w:rsidRPr="00511FE3" w:rsidRDefault="00511FE3" w:rsidP="00511FE3">
            <w:pPr>
              <w:rPr>
                <w:rFonts w:ascii="Arial" w:eastAsia="Arial" w:hAnsi="Arial" w:cs="Arial"/>
                <w:i/>
              </w:rPr>
            </w:pPr>
            <w:r w:rsidRPr="00511FE3">
              <w:rPr>
                <w:rFonts w:ascii="Arial" w:eastAsia="Arial" w:hAnsi="Arial" w:cs="Arial"/>
                <w:i/>
              </w:rPr>
              <w:t>Performs a physical examination standard for general internal medicine</w:t>
            </w:r>
          </w:p>
          <w:p w14:paraId="178E3E3D" w14:textId="77777777" w:rsidR="00511FE3" w:rsidRPr="00511FE3" w:rsidRDefault="00511FE3" w:rsidP="00511FE3">
            <w:pPr>
              <w:rPr>
                <w:rFonts w:ascii="Arial" w:eastAsia="Arial" w:hAnsi="Arial" w:cs="Arial"/>
                <w:i/>
              </w:rPr>
            </w:pPr>
          </w:p>
          <w:p w14:paraId="2AF398FC" w14:textId="6417B220" w:rsidR="00B43DBE" w:rsidRPr="008E2300" w:rsidRDefault="00511FE3" w:rsidP="00511FE3">
            <w:pPr>
              <w:rPr>
                <w:rFonts w:ascii="Arial" w:eastAsia="Arial" w:hAnsi="Arial" w:cs="Arial"/>
                <w:color w:val="FF0000"/>
              </w:rPr>
            </w:pPr>
            <w:r w:rsidRPr="00511FE3">
              <w:rPr>
                <w:rFonts w:ascii="Arial" w:eastAsia="Arial" w:hAnsi="Arial" w:cs="Arial"/>
                <w:i/>
              </w:rPr>
              <w:t>Selects and interprets diagnostic tests, with significant assistance</w:t>
            </w:r>
          </w:p>
        </w:tc>
        <w:tc>
          <w:tcPr>
            <w:tcW w:w="9175" w:type="dxa"/>
            <w:tcBorders>
              <w:top w:val="single" w:sz="4" w:space="0" w:color="000000"/>
              <w:left w:val="nil"/>
              <w:bottom w:val="single" w:sz="4" w:space="0" w:color="000000"/>
              <w:right w:val="single" w:sz="8" w:space="0" w:color="000000"/>
            </w:tcBorders>
            <w:shd w:val="clear" w:color="auto" w:fill="C9C9C9"/>
          </w:tcPr>
          <w:p w14:paraId="5E40CCB1" w14:textId="10079285" w:rsidR="00B43DBE" w:rsidRPr="008E2300" w:rsidRDefault="00B43DBE" w:rsidP="00636003">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Obtains a general history and performs a general physical exam on a patient presenting with symptoms of anemia and</w:t>
            </w:r>
            <w:r w:rsidR="00AD5913" w:rsidRPr="008E2300">
              <w:rPr>
                <w:rFonts w:ascii="Arial" w:eastAsia="Arial" w:hAnsi="Arial" w:cs="Arial"/>
              </w:rPr>
              <w:t xml:space="preserve"> orders a </w:t>
            </w:r>
            <w:r w:rsidR="00677A05">
              <w:rPr>
                <w:rFonts w:ascii="Arial" w:eastAsia="Arial" w:hAnsi="Arial" w:cs="Arial"/>
              </w:rPr>
              <w:t>complete blood count (</w:t>
            </w:r>
            <w:r w:rsidR="00AD5913" w:rsidRPr="008E2300">
              <w:rPr>
                <w:rFonts w:ascii="Arial" w:eastAsia="Arial" w:hAnsi="Arial" w:cs="Arial"/>
              </w:rPr>
              <w:t>CBC</w:t>
            </w:r>
            <w:r w:rsidR="00677A05">
              <w:rPr>
                <w:rFonts w:ascii="Arial" w:eastAsia="Arial" w:hAnsi="Arial" w:cs="Arial"/>
              </w:rPr>
              <w:t>)</w:t>
            </w:r>
            <w:r w:rsidR="00AD5913" w:rsidRPr="008E2300">
              <w:rPr>
                <w:rFonts w:ascii="Arial" w:eastAsia="Arial" w:hAnsi="Arial" w:cs="Arial"/>
              </w:rPr>
              <w:t xml:space="preserve"> and iron panel</w:t>
            </w:r>
          </w:p>
        </w:tc>
      </w:tr>
      <w:tr w:rsidR="00B43DBE" w:rsidRPr="008E2300" w14:paraId="5395A20B" w14:textId="77777777" w:rsidTr="005616B8">
        <w:tc>
          <w:tcPr>
            <w:tcW w:w="4950" w:type="dxa"/>
            <w:tcBorders>
              <w:top w:val="single" w:sz="4" w:space="0" w:color="000000"/>
              <w:bottom w:val="single" w:sz="4" w:space="0" w:color="000000"/>
            </w:tcBorders>
            <w:shd w:val="clear" w:color="auto" w:fill="C9C9C9"/>
          </w:tcPr>
          <w:p w14:paraId="35F0831F" w14:textId="77777777" w:rsidR="00511FE3" w:rsidRPr="00511FE3" w:rsidRDefault="00B43DBE" w:rsidP="00511FE3">
            <w:pPr>
              <w:rPr>
                <w:rFonts w:ascii="Arial" w:eastAsia="Arial" w:hAnsi="Arial" w:cs="Arial"/>
                <w:i/>
              </w:rPr>
            </w:pPr>
            <w:r w:rsidRPr="008E2300">
              <w:rPr>
                <w:rFonts w:ascii="Arial" w:eastAsia="Arial" w:hAnsi="Arial" w:cs="Arial"/>
                <w:b/>
              </w:rPr>
              <w:t>Level 2</w:t>
            </w:r>
            <w:r w:rsidRPr="008E2300">
              <w:rPr>
                <w:rFonts w:ascii="Arial" w:eastAsia="Arial" w:hAnsi="Arial" w:cs="Arial"/>
              </w:rPr>
              <w:t xml:space="preserve"> </w:t>
            </w:r>
            <w:r w:rsidR="00511FE3" w:rsidRPr="00511FE3">
              <w:rPr>
                <w:rFonts w:ascii="Arial" w:eastAsia="Arial" w:hAnsi="Arial" w:cs="Arial"/>
                <w:i/>
              </w:rPr>
              <w:t>Gathers a symptom-specific history and data, with assistance</w:t>
            </w:r>
          </w:p>
          <w:p w14:paraId="5C1069FA" w14:textId="77777777" w:rsidR="00511FE3" w:rsidRPr="00511FE3" w:rsidRDefault="00511FE3" w:rsidP="00511FE3">
            <w:pPr>
              <w:rPr>
                <w:rFonts w:ascii="Arial" w:eastAsia="Arial" w:hAnsi="Arial" w:cs="Arial"/>
                <w:i/>
              </w:rPr>
            </w:pPr>
          </w:p>
          <w:p w14:paraId="7CBE77AE" w14:textId="77777777" w:rsidR="00511FE3" w:rsidRPr="00511FE3" w:rsidRDefault="00511FE3" w:rsidP="00511FE3">
            <w:pPr>
              <w:rPr>
                <w:rFonts w:ascii="Arial" w:eastAsia="Arial" w:hAnsi="Arial" w:cs="Arial"/>
                <w:i/>
              </w:rPr>
            </w:pPr>
            <w:r w:rsidRPr="00511FE3">
              <w:rPr>
                <w:rFonts w:ascii="Arial" w:eastAsia="Arial" w:hAnsi="Arial" w:cs="Arial"/>
                <w:i/>
              </w:rPr>
              <w:t>Performs a symptom-specific physical examination, with assistance</w:t>
            </w:r>
          </w:p>
          <w:p w14:paraId="1F3356EA" w14:textId="77777777" w:rsidR="00511FE3" w:rsidRPr="00511FE3" w:rsidRDefault="00511FE3" w:rsidP="00511FE3">
            <w:pPr>
              <w:rPr>
                <w:rFonts w:ascii="Arial" w:eastAsia="Arial" w:hAnsi="Arial" w:cs="Arial"/>
                <w:i/>
              </w:rPr>
            </w:pPr>
          </w:p>
          <w:p w14:paraId="0BDC8D34" w14:textId="0F9A01D0" w:rsidR="00B43DBE" w:rsidRPr="008E2300" w:rsidRDefault="00511FE3" w:rsidP="00511FE3">
            <w:pPr>
              <w:rPr>
                <w:rFonts w:ascii="Arial" w:eastAsia="Arial" w:hAnsi="Arial" w:cs="Arial"/>
              </w:rPr>
            </w:pPr>
            <w:r w:rsidRPr="00511FE3">
              <w:rPr>
                <w:rFonts w:ascii="Arial" w:eastAsia="Arial" w:hAnsi="Arial" w:cs="Arial"/>
                <w:i/>
              </w:rPr>
              <w:t>Selects and interprets diagnostic tests, with moderate assistance</w:t>
            </w:r>
          </w:p>
        </w:tc>
        <w:tc>
          <w:tcPr>
            <w:tcW w:w="9175" w:type="dxa"/>
            <w:tcBorders>
              <w:top w:val="single" w:sz="4" w:space="0" w:color="000000"/>
              <w:left w:val="nil"/>
              <w:bottom w:val="single" w:sz="4" w:space="0" w:color="000000"/>
              <w:right w:val="single" w:sz="8" w:space="0" w:color="000000"/>
            </w:tcBorders>
            <w:shd w:val="clear" w:color="auto" w:fill="C9C9C9"/>
          </w:tcPr>
          <w:p w14:paraId="2721B7D1" w14:textId="16FF0A12" w:rsidR="00B43DBE" w:rsidRPr="008E2300" w:rsidRDefault="00B43DBE" w:rsidP="00636003">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 xml:space="preserve">After discussing the patient with the attending, obtains a </w:t>
            </w:r>
            <w:r w:rsidR="00677A05">
              <w:rPr>
                <w:rFonts w:ascii="Arial" w:eastAsia="Arial" w:hAnsi="Arial" w:cs="Arial"/>
              </w:rPr>
              <w:t>gastroenterology (</w:t>
            </w:r>
            <w:r w:rsidRPr="008E2300">
              <w:rPr>
                <w:rFonts w:ascii="Arial" w:eastAsia="Arial" w:hAnsi="Arial" w:cs="Arial"/>
              </w:rPr>
              <w:t>GI</w:t>
            </w:r>
            <w:r w:rsidR="00677A05">
              <w:rPr>
                <w:rFonts w:ascii="Arial" w:eastAsia="Arial" w:hAnsi="Arial" w:cs="Arial"/>
              </w:rPr>
              <w:t>)</w:t>
            </w:r>
            <w:r w:rsidRPr="008E2300">
              <w:rPr>
                <w:rFonts w:ascii="Arial" w:eastAsia="Arial" w:hAnsi="Arial" w:cs="Arial"/>
              </w:rPr>
              <w:t>-specific history, performs a rectal exam and recommends an upper endoscopy and colonoscopy</w:t>
            </w:r>
          </w:p>
        </w:tc>
      </w:tr>
      <w:tr w:rsidR="00B43DBE" w:rsidRPr="008E2300" w14:paraId="1D9B890A" w14:textId="77777777" w:rsidTr="005616B8">
        <w:tc>
          <w:tcPr>
            <w:tcW w:w="4950" w:type="dxa"/>
            <w:tcBorders>
              <w:top w:val="single" w:sz="4" w:space="0" w:color="000000"/>
              <w:bottom w:val="single" w:sz="4" w:space="0" w:color="000000"/>
            </w:tcBorders>
            <w:shd w:val="clear" w:color="auto" w:fill="C9C9C9"/>
          </w:tcPr>
          <w:p w14:paraId="11C90FA8" w14:textId="77777777" w:rsidR="00511FE3" w:rsidRPr="00511FE3" w:rsidRDefault="00B43DBE" w:rsidP="00511FE3">
            <w:pPr>
              <w:rPr>
                <w:rFonts w:ascii="Arial" w:eastAsia="Arial" w:hAnsi="Arial" w:cs="Arial"/>
                <w:i/>
              </w:rPr>
            </w:pPr>
            <w:r w:rsidRPr="008E2300">
              <w:rPr>
                <w:rFonts w:ascii="Arial" w:eastAsia="Arial" w:hAnsi="Arial" w:cs="Arial"/>
                <w:b/>
              </w:rPr>
              <w:t>Level 3</w:t>
            </w:r>
            <w:r w:rsidRPr="008E2300">
              <w:rPr>
                <w:rFonts w:ascii="Arial" w:eastAsia="Arial" w:hAnsi="Arial" w:cs="Arial"/>
              </w:rPr>
              <w:t xml:space="preserve"> </w:t>
            </w:r>
            <w:r w:rsidR="00511FE3" w:rsidRPr="00511FE3">
              <w:rPr>
                <w:rFonts w:ascii="Arial" w:eastAsia="Arial" w:hAnsi="Arial" w:cs="Arial"/>
                <w:i/>
              </w:rPr>
              <w:t>Gathers data from multiple sources and collects symptom-specific history, including psychosocial issues</w:t>
            </w:r>
          </w:p>
          <w:p w14:paraId="22F6BAD3" w14:textId="77777777" w:rsidR="00511FE3" w:rsidRPr="00511FE3" w:rsidRDefault="00511FE3" w:rsidP="00511FE3">
            <w:pPr>
              <w:rPr>
                <w:rFonts w:ascii="Arial" w:eastAsia="Arial" w:hAnsi="Arial" w:cs="Arial"/>
                <w:i/>
              </w:rPr>
            </w:pPr>
          </w:p>
          <w:p w14:paraId="6E6A0578" w14:textId="77777777" w:rsidR="00511FE3" w:rsidRPr="00511FE3" w:rsidRDefault="00511FE3" w:rsidP="00511FE3">
            <w:pPr>
              <w:rPr>
                <w:rFonts w:ascii="Arial" w:eastAsia="Arial" w:hAnsi="Arial" w:cs="Arial"/>
                <w:i/>
              </w:rPr>
            </w:pPr>
            <w:r w:rsidRPr="00511FE3">
              <w:rPr>
                <w:rFonts w:ascii="Arial" w:eastAsia="Arial" w:hAnsi="Arial" w:cs="Arial"/>
                <w:i/>
              </w:rPr>
              <w:t>Performs a symptom-specific physical examination, without assistance</w:t>
            </w:r>
          </w:p>
          <w:p w14:paraId="7460BE1B" w14:textId="77777777" w:rsidR="00511FE3" w:rsidRPr="00511FE3" w:rsidRDefault="00511FE3" w:rsidP="00511FE3">
            <w:pPr>
              <w:rPr>
                <w:rFonts w:ascii="Arial" w:eastAsia="Arial" w:hAnsi="Arial" w:cs="Arial"/>
                <w:i/>
              </w:rPr>
            </w:pPr>
          </w:p>
          <w:p w14:paraId="716CD159" w14:textId="0755C26D" w:rsidR="00B43DBE" w:rsidRPr="008E2300" w:rsidRDefault="00511FE3" w:rsidP="00511FE3">
            <w:pPr>
              <w:rPr>
                <w:rFonts w:ascii="Arial" w:eastAsia="Arial" w:hAnsi="Arial" w:cs="Arial"/>
              </w:rPr>
            </w:pPr>
            <w:r w:rsidRPr="00511FE3">
              <w:rPr>
                <w:rFonts w:ascii="Arial" w:eastAsia="Arial" w:hAnsi="Arial" w:cs="Arial"/>
                <w:i/>
              </w:rPr>
              <w:t>Selects and interprets diagnostic tests, with minimal assistance and general awareness of cost effectiveness and patient preferences</w:t>
            </w:r>
          </w:p>
        </w:tc>
        <w:tc>
          <w:tcPr>
            <w:tcW w:w="9175" w:type="dxa"/>
            <w:tcBorders>
              <w:top w:val="single" w:sz="4" w:space="0" w:color="000000"/>
              <w:left w:val="nil"/>
              <w:bottom w:val="single" w:sz="4" w:space="0" w:color="000000"/>
              <w:right w:val="single" w:sz="8" w:space="0" w:color="000000"/>
            </w:tcBorders>
            <w:shd w:val="clear" w:color="auto" w:fill="C9C9C9"/>
          </w:tcPr>
          <w:p w14:paraId="1E76E275" w14:textId="10EEADD9" w:rsidR="00636003" w:rsidRPr="008E2300" w:rsidRDefault="00B43DBE" w:rsidP="00636003">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Inquires about family history of peptic ulcer disease and colon cancer, personal history of alcohol use</w:t>
            </w:r>
            <w:r w:rsidR="00AD5913" w:rsidRPr="008E2300">
              <w:rPr>
                <w:rFonts w:ascii="Arial" w:eastAsia="Arial" w:hAnsi="Arial" w:cs="Arial"/>
              </w:rPr>
              <w:t>, and obtains prior CBC values</w:t>
            </w:r>
          </w:p>
          <w:p w14:paraId="44C8A4BA" w14:textId="77777777" w:rsidR="00636003" w:rsidRPr="008E2300" w:rsidRDefault="00636003" w:rsidP="00636003">
            <w:pPr>
              <w:pBdr>
                <w:top w:val="nil"/>
                <w:left w:val="nil"/>
                <w:bottom w:val="nil"/>
                <w:right w:val="nil"/>
                <w:between w:val="nil"/>
              </w:pBdr>
              <w:rPr>
                <w:rFonts w:ascii="Arial" w:hAnsi="Arial" w:cs="Arial"/>
              </w:rPr>
            </w:pPr>
          </w:p>
          <w:p w14:paraId="72BC1780" w14:textId="77777777" w:rsidR="00636003" w:rsidRPr="008E2300" w:rsidRDefault="00636003" w:rsidP="00636003">
            <w:pPr>
              <w:pBdr>
                <w:top w:val="nil"/>
                <w:left w:val="nil"/>
                <w:bottom w:val="nil"/>
                <w:right w:val="nil"/>
                <w:between w:val="nil"/>
              </w:pBdr>
              <w:rPr>
                <w:rFonts w:ascii="Arial" w:hAnsi="Arial" w:cs="Arial"/>
              </w:rPr>
            </w:pPr>
          </w:p>
          <w:p w14:paraId="456AF9B7" w14:textId="77777777" w:rsidR="00636003" w:rsidRPr="008E2300" w:rsidRDefault="00B43DBE" w:rsidP="00636003">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Examines a patient with abnormal liver tests for cutaneous stigmata of chronic liver disease without direction from the attending</w:t>
            </w:r>
          </w:p>
          <w:p w14:paraId="1EB8C77A" w14:textId="77777777" w:rsidR="00636003" w:rsidRPr="008E2300" w:rsidRDefault="00636003" w:rsidP="00636003">
            <w:pPr>
              <w:pBdr>
                <w:top w:val="nil"/>
                <w:left w:val="nil"/>
                <w:bottom w:val="nil"/>
                <w:right w:val="nil"/>
                <w:between w:val="nil"/>
              </w:pBdr>
              <w:rPr>
                <w:rFonts w:ascii="Arial" w:hAnsi="Arial" w:cs="Arial"/>
              </w:rPr>
            </w:pPr>
          </w:p>
          <w:p w14:paraId="20BD6A16" w14:textId="11E7E71C" w:rsidR="00B43DBE" w:rsidRPr="008E2300" w:rsidRDefault="00B43DBE" w:rsidP="00636003">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Orders an iron panel on a patient with cirrhosis before ordering hemochromatosis genetic testing</w:t>
            </w:r>
          </w:p>
        </w:tc>
      </w:tr>
      <w:tr w:rsidR="00B43DBE" w:rsidRPr="008E2300" w14:paraId="55CE7FAF" w14:textId="77777777" w:rsidTr="005616B8">
        <w:tc>
          <w:tcPr>
            <w:tcW w:w="4950" w:type="dxa"/>
            <w:tcBorders>
              <w:top w:val="single" w:sz="4" w:space="0" w:color="000000"/>
              <w:bottom w:val="single" w:sz="4" w:space="0" w:color="000000"/>
            </w:tcBorders>
            <w:shd w:val="clear" w:color="auto" w:fill="C9C9C9"/>
          </w:tcPr>
          <w:p w14:paraId="19AF6172" w14:textId="77777777" w:rsidR="00511FE3" w:rsidRPr="00511FE3" w:rsidRDefault="00B43DBE" w:rsidP="00511FE3">
            <w:pPr>
              <w:rPr>
                <w:rFonts w:ascii="Arial" w:eastAsia="Arial" w:hAnsi="Arial" w:cs="Arial"/>
                <w:i/>
              </w:rPr>
            </w:pPr>
            <w:r w:rsidRPr="008E2300">
              <w:rPr>
                <w:rFonts w:ascii="Arial" w:eastAsia="Arial" w:hAnsi="Arial" w:cs="Arial"/>
                <w:b/>
              </w:rPr>
              <w:t>Level 4</w:t>
            </w:r>
            <w:r w:rsidRPr="008E2300">
              <w:rPr>
                <w:rFonts w:ascii="Arial" w:eastAsia="Arial" w:hAnsi="Arial" w:cs="Arial"/>
              </w:rPr>
              <w:t xml:space="preserve"> </w:t>
            </w:r>
            <w:r w:rsidR="00511FE3" w:rsidRPr="00511FE3">
              <w:rPr>
                <w:rFonts w:ascii="Arial" w:eastAsia="Arial" w:hAnsi="Arial" w:cs="Arial"/>
                <w:i/>
              </w:rPr>
              <w:t>Consistently synthesizes data from multiple sources</w:t>
            </w:r>
          </w:p>
          <w:p w14:paraId="4EED63E3" w14:textId="77777777" w:rsidR="00511FE3" w:rsidRPr="00511FE3" w:rsidRDefault="00511FE3" w:rsidP="00511FE3">
            <w:pPr>
              <w:rPr>
                <w:rFonts w:ascii="Arial" w:eastAsia="Arial" w:hAnsi="Arial" w:cs="Arial"/>
                <w:i/>
              </w:rPr>
            </w:pPr>
          </w:p>
          <w:p w14:paraId="041DE69E" w14:textId="77777777" w:rsidR="00511FE3" w:rsidRPr="00511FE3" w:rsidRDefault="00511FE3" w:rsidP="00511FE3">
            <w:pPr>
              <w:rPr>
                <w:rFonts w:ascii="Arial" w:eastAsia="Arial" w:hAnsi="Arial" w:cs="Arial"/>
                <w:i/>
              </w:rPr>
            </w:pPr>
            <w:r w:rsidRPr="00511FE3">
              <w:rPr>
                <w:rFonts w:ascii="Arial" w:eastAsia="Arial" w:hAnsi="Arial" w:cs="Arial"/>
                <w:i/>
              </w:rPr>
              <w:t>Consistently performs a symptom-specific physical examination</w:t>
            </w:r>
          </w:p>
          <w:p w14:paraId="0A24E523" w14:textId="77777777" w:rsidR="00511FE3" w:rsidRPr="00511FE3" w:rsidRDefault="00511FE3" w:rsidP="00511FE3">
            <w:pPr>
              <w:rPr>
                <w:rFonts w:ascii="Arial" w:eastAsia="Arial" w:hAnsi="Arial" w:cs="Arial"/>
                <w:i/>
              </w:rPr>
            </w:pPr>
          </w:p>
          <w:p w14:paraId="447729DC" w14:textId="77777777" w:rsidR="00511FE3" w:rsidRPr="00511FE3" w:rsidRDefault="00511FE3" w:rsidP="00511FE3">
            <w:pPr>
              <w:rPr>
                <w:rFonts w:ascii="Arial" w:eastAsia="Arial" w:hAnsi="Arial" w:cs="Arial"/>
                <w:i/>
              </w:rPr>
            </w:pPr>
            <w:r w:rsidRPr="00511FE3">
              <w:rPr>
                <w:rFonts w:ascii="Arial" w:eastAsia="Arial" w:hAnsi="Arial" w:cs="Arial"/>
                <w:i/>
              </w:rPr>
              <w:t xml:space="preserve"> </w:t>
            </w:r>
          </w:p>
          <w:p w14:paraId="5DDC2A6E" w14:textId="19642B9E" w:rsidR="00B43DBE" w:rsidRPr="008E2300" w:rsidRDefault="00511FE3" w:rsidP="00511FE3">
            <w:pPr>
              <w:rPr>
                <w:rFonts w:ascii="Arial" w:eastAsia="Arial" w:hAnsi="Arial" w:cs="Arial"/>
              </w:rPr>
            </w:pPr>
            <w:r w:rsidRPr="00511FE3">
              <w:rPr>
                <w:rFonts w:ascii="Arial" w:eastAsia="Arial" w:hAnsi="Arial" w:cs="Arial"/>
                <w:i/>
              </w:rPr>
              <w:lastRenderedPageBreak/>
              <w:t>Independently selects and interprets diagnostic tests with adjustment based on cost effectiveness and patient preferences</w:t>
            </w:r>
          </w:p>
        </w:tc>
        <w:tc>
          <w:tcPr>
            <w:tcW w:w="9175" w:type="dxa"/>
            <w:tcBorders>
              <w:top w:val="single" w:sz="4" w:space="0" w:color="000000"/>
              <w:left w:val="nil"/>
              <w:bottom w:val="single" w:sz="4" w:space="0" w:color="000000"/>
              <w:right w:val="single" w:sz="8" w:space="0" w:color="000000"/>
            </w:tcBorders>
            <w:shd w:val="clear" w:color="auto" w:fill="C9C9C9"/>
          </w:tcPr>
          <w:p w14:paraId="27111DE8" w14:textId="43C881A9" w:rsidR="00636003" w:rsidRPr="008E2300" w:rsidRDefault="00B43DBE" w:rsidP="00636003">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lastRenderedPageBreak/>
              <w:t xml:space="preserve">Consistently </w:t>
            </w:r>
            <w:r w:rsidR="003965D7">
              <w:rPr>
                <w:rFonts w:ascii="Arial" w:eastAsia="Arial" w:hAnsi="Arial" w:cs="Arial"/>
              </w:rPr>
              <w:t>requests</w:t>
            </w:r>
            <w:r w:rsidR="003965D7" w:rsidRPr="008E2300">
              <w:rPr>
                <w:rFonts w:ascii="Arial" w:eastAsia="Arial" w:hAnsi="Arial" w:cs="Arial"/>
              </w:rPr>
              <w:t xml:space="preserve"> </w:t>
            </w:r>
            <w:r w:rsidRPr="008E2300">
              <w:rPr>
                <w:rFonts w:ascii="Arial" w:eastAsia="Arial" w:hAnsi="Arial" w:cs="Arial"/>
              </w:rPr>
              <w:t>prior records on patients presenting with abdominal pain</w:t>
            </w:r>
          </w:p>
          <w:p w14:paraId="4E51198B" w14:textId="77777777" w:rsidR="00636003" w:rsidRPr="008E2300" w:rsidRDefault="00636003" w:rsidP="00636003">
            <w:pPr>
              <w:pBdr>
                <w:top w:val="nil"/>
                <w:left w:val="nil"/>
                <w:bottom w:val="nil"/>
                <w:right w:val="nil"/>
                <w:between w:val="nil"/>
              </w:pBdr>
              <w:rPr>
                <w:rFonts w:ascii="Arial" w:hAnsi="Arial" w:cs="Arial"/>
              </w:rPr>
            </w:pPr>
          </w:p>
          <w:p w14:paraId="6D48DC2A" w14:textId="77777777" w:rsidR="00636003" w:rsidRPr="008E2300" w:rsidRDefault="00636003" w:rsidP="00636003">
            <w:pPr>
              <w:pBdr>
                <w:top w:val="nil"/>
                <w:left w:val="nil"/>
                <w:bottom w:val="nil"/>
                <w:right w:val="nil"/>
                <w:between w:val="nil"/>
              </w:pBdr>
              <w:rPr>
                <w:rFonts w:ascii="Arial" w:hAnsi="Arial" w:cs="Arial"/>
              </w:rPr>
            </w:pPr>
          </w:p>
          <w:p w14:paraId="455174CD" w14:textId="29F91574" w:rsidR="00636003" w:rsidRPr="008E2300" w:rsidRDefault="00B43DBE" w:rsidP="00636003">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Evaluates for pelvic floor dysfunction during the rectal exam on patients presenting with constipation</w:t>
            </w:r>
          </w:p>
          <w:p w14:paraId="678C502B" w14:textId="645CB386" w:rsidR="00636003" w:rsidRPr="008E2300" w:rsidRDefault="00636003" w:rsidP="00636003">
            <w:pPr>
              <w:pBdr>
                <w:top w:val="nil"/>
                <w:left w:val="nil"/>
                <w:bottom w:val="nil"/>
                <w:right w:val="nil"/>
                <w:between w:val="nil"/>
              </w:pBdr>
              <w:rPr>
                <w:rFonts w:ascii="Arial" w:hAnsi="Arial" w:cs="Arial"/>
              </w:rPr>
            </w:pPr>
          </w:p>
          <w:p w14:paraId="1F2B7248" w14:textId="77777777" w:rsidR="00636003" w:rsidRPr="008E2300" w:rsidRDefault="00636003" w:rsidP="00636003">
            <w:pPr>
              <w:pBdr>
                <w:top w:val="nil"/>
                <w:left w:val="nil"/>
                <w:bottom w:val="nil"/>
                <w:right w:val="nil"/>
                <w:between w:val="nil"/>
              </w:pBdr>
              <w:rPr>
                <w:rFonts w:ascii="Arial" w:hAnsi="Arial" w:cs="Arial"/>
              </w:rPr>
            </w:pPr>
          </w:p>
          <w:p w14:paraId="430FF248" w14:textId="29F87E0B" w:rsidR="00B43DBE" w:rsidRPr="008E2300" w:rsidRDefault="00B43DBE" w:rsidP="00636003">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lastRenderedPageBreak/>
              <w:t>Recommends noninvasive tests for colorectal cancer screening in a patient who refuses colonoscopy</w:t>
            </w:r>
          </w:p>
        </w:tc>
      </w:tr>
      <w:tr w:rsidR="00B43DBE" w:rsidRPr="008E2300" w14:paraId="04C60EA0" w14:textId="77777777" w:rsidTr="005616B8">
        <w:tc>
          <w:tcPr>
            <w:tcW w:w="4950" w:type="dxa"/>
            <w:tcBorders>
              <w:top w:val="single" w:sz="4" w:space="0" w:color="000000"/>
              <w:bottom w:val="single" w:sz="4" w:space="0" w:color="000000"/>
            </w:tcBorders>
            <w:shd w:val="clear" w:color="auto" w:fill="C9C9C9"/>
          </w:tcPr>
          <w:p w14:paraId="655A2245" w14:textId="77777777" w:rsidR="00511FE3" w:rsidRPr="00511FE3" w:rsidRDefault="00B43DBE" w:rsidP="00511FE3">
            <w:pPr>
              <w:rPr>
                <w:rFonts w:ascii="Arial" w:eastAsia="Arial" w:hAnsi="Arial" w:cs="Arial"/>
                <w:i/>
              </w:rPr>
            </w:pPr>
            <w:r w:rsidRPr="008E2300">
              <w:rPr>
                <w:rFonts w:ascii="Arial" w:eastAsia="Arial" w:hAnsi="Arial" w:cs="Arial"/>
                <w:b/>
              </w:rPr>
              <w:lastRenderedPageBreak/>
              <w:t>Level 5</w:t>
            </w:r>
            <w:r w:rsidRPr="008E2300">
              <w:rPr>
                <w:rFonts w:ascii="Arial" w:eastAsia="Arial" w:hAnsi="Arial" w:cs="Arial"/>
              </w:rPr>
              <w:t xml:space="preserve"> </w:t>
            </w:r>
            <w:r w:rsidR="00511FE3" w:rsidRPr="00511FE3">
              <w:rPr>
                <w:rFonts w:ascii="Arial" w:eastAsia="Arial" w:hAnsi="Arial" w:cs="Arial"/>
                <w:i/>
              </w:rPr>
              <w:t>Role models gathering and synthesis of clinical information</w:t>
            </w:r>
          </w:p>
          <w:p w14:paraId="776B27C8" w14:textId="77777777" w:rsidR="00511FE3" w:rsidRPr="00511FE3" w:rsidRDefault="00511FE3" w:rsidP="00511FE3">
            <w:pPr>
              <w:rPr>
                <w:rFonts w:ascii="Arial" w:eastAsia="Arial" w:hAnsi="Arial" w:cs="Arial"/>
                <w:i/>
              </w:rPr>
            </w:pPr>
          </w:p>
          <w:p w14:paraId="69626300" w14:textId="64E22A27" w:rsidR="00B43DBE" w:rsidRPr="008E2300" w:rsidRDefault="00511FE3" w:rsidP="00511FE3">
            <w:pPr>
              <w:rPr>
                <w:rFonts w:ascii="Arial" w:eastAsia="Arial" w:hAnsi="Arial" w:cs="Arial"/>
                <w:i/>
              </w:rPr>
            </w:pPr>
            <w:r w:rsidRPr="00511FE3">
              <w:rPr>
                <w:rFonts w:ascii="Arial" w:eastAsia="Arial" w:hAnsi="Arial" w:cs="Arial"/>
                <w:i/>
              </w:rPr>
              <w:t>Interprets subtleties of diagnostic test results to improve patient care</w:t>
            </w:r>
          </w:p>
        </w:tc>
        <w:tc>
          <w:tcPr>
            <w:tcW w:w="9175" w:type="dxa"/>
            <w:tcBorders>
              <w:top w:val="single" w:sz="4" w:space="0" w:color="000000"/>
              <w:left w:val="nil"/>
              <w:bottom w:val="single" w:sz="4" w:space="0" w:color="000000"/>
              <w:right w:val="single" w:sz="8" w:space="0" w:color="000000"/>
            </w:tcBorders>
            <w:shd w:val="clear" w:color="auto" w:fill="C9C9C9"/>
          </w:tcPr>
          <w:p w14:paraId="72F17454" w14:textId="71EB9841" w:rsidR="00636003" w:rsidRPr="008E2300" w:rsidRDefault="00B43DBE" w:rsidP="00636003">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After reaching out to other providers and reviewing medical records, creates a summary and correc</w:t>
            </w:r>
            <w:r w:rsidR="00AD5913" w:rsidRPr="008E2300">
              <w:rPr>
                <w:rFonts w:ascii="Arial" w:eastAsia="Arial" w:hAnsi="Arial" w:cs="Arial"/>
              </w:rPr>
              <w:t>ts misinformation in the chart</w:t>
            </w:r>
            <w:r w:rsidRPr="008E2300">
              <w:rPr>
                <w:rFonts w:ascii="Arial" w:eastAsia="Arial" w:hAnsi="Arial" w:cs="Arial"/>
              </w:rPr>
              <w:t xml:space="preserve"> </w:t>
            </w:r>
          </w:p>
          <w:p w14:paraId="054151EA" w14:textId="77777777" w:rsidR="00636003" w:rsidRPr="008E2300" w:rsidRDefault="00636003" w:rsidP="00636003">
            <w:pPr>
              <w:pBdr>
                <w:top w:val="nil"/>
                <w:left w:val="nil"/>
                <w:bottom w:val="nil"/>
                <w:right w:val="nil"/>
                <w:between w:val="nil"/>
              </w:pBdr>
              <w:rPr>
                <w:rFonts w:ascii="Arial" w:hAnsi="Arial" w:cs="Arial"/>
              </w:rPr>
            </w:pPr>
          </w:p>
          <w:p w14:paraId="0BF65921" w14:textId="5D0E362D" w:rsidR="00B43DBE" w:rsidRPr="008E2300" w:rsidRDefault="00B43DBE" w:rsidP="00636003">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Evaluates for celiac disease in a patient with elevated liver enzymes</w:t>
            </w:r>
          </w:p>
        </w:tc>
      </w:tr>
      <w:tr w:rsidR="00B43DBE" w:rsidRPr="008E2300" w14:paraId="33EA8702" w14:textId="77777777" w:rsidTr="00E62C1F">
        <w:tc>
          <w:tcPr>
            <w:tcW w:w="4950" w:type="dxa"/>
            <w:shd w:val="clear" w:color="auto" w:fill="FFD965"/>
          </w:tcPr>
          <w:p w14:paraId="3D2BB61D" w14:textId="77777777" w:rsidR="00B43DBE" w:rsidRPr="008E2300" w:rsidRDefault="00B43DBE" w:rsidP="00E62C1F">
            <w:pPr>
              <w:rPr>
                <w:rFonts w:ascii="Arial" w:eastAsia="Arial" w:hAnsi="Arial" w:cs="Arial"/>
              </w:rPr>
            </w:pPr>
            <w:r w:rsidRPr="008E2300">
              <w:rPr>
                <w:rFonts w:ascii="Arial" w:eastAsia="Arial" w:hAnsi="Arial" w:cs="Arial"/>
              </w:rPr>
              <w:t>Assessment Models or Tools</w:t>
            </w:r>
          </w:p>
        </w:tc>
        <w:tc>
          <w:tcPr>
            <w:tcW w:w="9175" w:type="dxa"/>
            <w:shd w:val="clear" w:color="auto" w:fill="FFD965"/>
          </w:tcPr>
          <w:p w14:paraId="5A37EBF8" w14:textId="1080BB20" w:rsidR="00636003" w:rsidRPr="008E2300" w:rsidRDefault="00B43DBE" w:rsidP="00636003">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Chart-stimulated recall</w:t>
            </w:r>
          </w:p>
          <w:p w14:paraId="7E2170DC" w14:textId="77777777" w:rsidR="00636003" w:rsidRPr="008E2300" w:rsidRDefault="00B43DBE" w:rsidP="00636003">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Direct observation</w:t>
            </w:r>
          </w:p>
          <w:p w14:paraId="571DF91C" w14:textId="60316176" w:rsidR="00636003" w:rsidRPr="008E2300" w:rsidRDefault="00B43DBE" w:rsidP="00677A05">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Multisource feedback</w:t>
            </w:r>
          </w:p>
        </w:tc>
      </w:tr>
      <w:tr w:rsidR="00B43DBE" w:rsidRPr="008E2300" w14:paraId="0FDE28E2" w14:textId="77777777" w:rsidTr="00E62C1F">
        <w:tc>
          <w:tcPr>
            <w:tcW w:w="4950" w:type="dxa"/>
            <w:shd w:val="clear" w:color="auto" w:fill="8DB3E2"/>
          </w:tcPr>
          <w:p w14:paraId="474A176A" w14:textId="77777777" w:rsidR="00B43DBE" w:rsidRPr="008E2300" w:rsidRDefault="00B43DBE" w:rsidP="00E62C1F">
            <w:pPr>
              <w:rPr>
                <w:rFonts w:ascii="Arial" w:eastAsia="Arial" w:hAnsi="Arial" w:cs="Arial"/>
              </w:rPr>
            </w:pPr>
            <w:r w:rsidRPr="008E2300">
              <w:rPr>
                <w:rFonts w:ascii="Arial" w:eastAsia="Arial" w:hAnsi="Arial" w:cs="Arial"/>
              </w:rPr>
              <w:t xml:space="preserve">Curriculum Mapping </w:t>
            </w:r>
          </w:p>
        </w:tc>
        <w:tc>
          <w:tcPr>
            <w:tcW w:w="9175" w:type="dxa"/>
            <w:shd w:val="clear" w:color="auto" w:fill="8DB3E2"/>
          </w:tcPr>
          <w:p w14:paraId="0071267D" w14:textId="52335E13" w:rsidR="00B43DBE" w:rsidRPr="008E2300" w:rsidRDefault="00B43DBE" w:rsidP="00636003">
            <w:pPr>
              <w:numPr>
                <w:ilvl w:val="0"/>
                <w:numId w:val="37"/>
              </w:numPr>
              <w:pBdr>
                <w:top w:val="nil"/>
                <w:left w:val="nil"/>
                <w:bottom w:val="nil"/>
                <w:right w:val="nil"/>
                <w:between w:val="nil"/>
              </w:pBdr>
              <w:ind w:left="180" w:hanging="180"/>
              <w:rPr>
                <w:rFonts w:ascii="Arial" w:hAnsi="Arial" w:cs="Arial"/>
              </w:rPr>
            </w:pPr>
          </w:p>
        </w:tc>
      </w:tr>
      <w:tr w:rsidR="00B43DBE" w:rsidRPr="008E2300" w14:paraId="48922151" w14:textId="77777777" w:rsidTr="00E62C1F">
        <w:trPr>
          <w:trHeight w:val="80"/>
        </w:trPr>
        <w:tc>
          <w:tcPr>
            <w:tcW w:w="4950" w:type="dxa"/>
            <w:shd w:val="clear" w:color="auto" w:fill="A8D08D"/>
          </w:tcPr>
          <w:p w14:paraId="58D324AB" w14:textId="77777777" w:rsidR="00B43DBE" w:rsidRPr="008E2300" w:rsidRDefault="00B43DBE" w:rsidP="00E62C1F">
            <w:pPr>
              <w:rPr>
                <w:rFonts w:ascii="Arial" w:eastAsia="Arial" w:hAnsi="Arial" w:cs="Arial"/>
              </w:rPr>
            </w:pPr>
            <w:r w:rsidRPr="008E2300">
              <w:rPr>
                <w:rFonts w:ascii="Arial" w:eastAsia="Arial" w:hAnsi="Arial" w:cs="Arial"/>
              </w:rPr>
              <w:t>Notes or Resources</w:t>
            </w:r>
          </w:p>
        </w:tc>
        <w:tc>
          <w:tcPr>
            <w:tcW w:w="9175" w:type="dxa"/>
            <w:shd w:val="clear" w:color="auto" w:fill="A8D08D"/>
          </w:tcPr>
          <w:p w14:paraId="6CC86E79" w14:textId="77777777" w:rsidR="00AC3078" w:rsidRPr="008E2300" w:rsidRDefault="00385BBE" w:rsidP="00AC3078">
            <w:pPr>
              <w:numPr>
                <w:ilvl w:val="0"/>
                <w:numId w:val="37"/>
              </w:numPr>
              <w:pBdr>
                <w:top w:val="nil"/>
                <w:left w:val="nil"/>
                <w:bottom w:val="nil"/>
                <w:right w:val="nil"/>
                <w:between w:val="nil"/>
              </w:pBdr>
              <w:ind w:left="187" w:hanging="187"/>
              <w:rPr>
                <w:rFonts w:ascii="Arial" w:hAnsi="Arial" w:cs="Arial"/>
              </w:rPr>
            </w:pPr>
            <w:r w:rsidRPr="008E2300">
              <w:rPr>
                <w:rFonts w:ascii="Arial" w:hAnsi="Arial" w:cs="Arial"/>
              </w:rPr>
              <w:t xml:space="preserve">Merck Manual. Evaluation of the Gastrointestinal Patient. </w:t>
            </w:r>
            <w:hyperlink r:id="rId14" w:history="1">
              <w:r w:rsidRPr="008E2300">
                <w:rPr>
                  <w:rStyle w:val="Hyperlink"/>
                  <w:rFonts w:ascii="Arial" w:hAnsi="Arial" w:cs="Arial"/>
                </w:rPr>
                <w:t>https://www.merckmanuals.com/professional/gastrointestinal-disorders/approach-to-the-gi-patient/evaluation-of-the-gastrointestinal-patient</w:t>
              </w:r>
            </w:hyperlink>
            <w:r w:rsidRPr="008E2300">
              <w:rPr>
                <w:rFonts w:ascii="Arial" w:hAnsi="Arial" w:cs="Arial"/>
              </w:rPr>
              <w:t>. 2019.</w:t>
            </w:r>
          </w:p>
          <w:p w14:paraId="38760529" w14:textId="77777777" w:rsidR="00AC3078" w:rsidRPr="008E2300" w:rsidRDefault="00385BBE" w:rsidP="00AC3078">
            <w:pPr>
              <w:numPr>
                <w:ilvl w:val="0"/>
                <w:numId w:val="37"/>
              </w:numPr>
              <w:pBdr>
                <w:top w:val="nil"/>
                <w:left w:val="nil"/>
                <w:bottom w:val="nil"/>
                <w:right w:val="nil"/>
                <w:between w:val="nil"/>
              </w:pBdr>
              <w:ind w:left="187" w:hanging="187"/>
              <w:rPr>
                <w:rFonts w:ascii="Arial" w:hAnsi="Arial" w:cs="Arial"/>
              </w:rPr>
            </w:pPr>
            <w:r w:rsidRPr="008E2300">
              <w:rPr>
                <w:rFonts w:ascii="Arial" w:hAnsi="Arial" w:cs="Arial"/>
              </w:rPr>
              <w:t xml:space="preserve">Dellon ES, </w:t>
            </w:r>
            <w:proofErr w:type="spellStart"/>
            <w:r w:rsidRPr="008E2300">
              <w:rPr>
                <w:rFonts w:ascii="Arial" w:hAnsi="Arial" w:cs="Arial"/>
              </w:rPr>
              <w:t>Bozymski</w:t>
            </w:r>
            <w:proofErr w:type="spellEnd"/>
            <w:r w:rsidRPr="008E2300">
              <w:rPr>
                <w:rFonts w:ascii="Arial" w:hAnsi="Arial" w:cs="Arial"/>
              </w:rPr>
              <w:t xml:space="preserve"> EM. General approach to history-taking and physical examination of the upper gastrointestinal tract. In: </w:t>
            </w:r>
            <w:r w:rsidR="00291B32" w:rsidRPr="008E2300">
              <w:rPr>
                <w:rFonts w:ascii="Arial" w:hAnsi="Arial" w:cs="Arial"/>
              </w:rPr>
              <w:t xml:space="preserve">Talley NJ, DeVault KR, Wallace MB, Aqel BA, Lindor KD. </w:t>
            </w:r>
            <w:r w:rsidR="00291B32" w:rsidRPr="008E2300">
              <w:rPr>
                <w:rFonts w:ascii="Arial" w:hAnsi="Arial" w:cs="Arial"/>
                <w:i/>
              </w:rPr>
              <w:t>Practical Gastroenterology and Hepatology Board Review Toolkit</w:t>
            </w:r>
            <w:r w:rsidR="00291B32" w:rsidRPr="008E2300">
              <w:rPr>
                <w:rFonts w:ascii="Arial" w:hAnsi="Arial" w:cs="Arial"/>
              </w:rPr>
              <w:t>. Hoboken, New Jersey: Wiley-Blackwell; 2016:</w:t>
            </w:r>
            <w:r w:rsidR="00AC3078" w:rsidRPr="008E2300">
              <w:rPr>
                <w:rFonts w:ascii="Arial" w:hAnsi="Arial" w:cs="Arial"/>
              </w:rPr>
              <w:t xml:space="preserve">43-45. </w:t>
            </w:r>
            <w:hyperlink r:id="rId15" w:history="1">
              <w:r w:rsidR="00AC3078" w:rsidRPr="008E2300">
                <w:rPr>
                  <w:rStyle w:val="Hyperlink"/>
                  <w:rFonts w:ascii="Arial" w:hAnsi="Arial" w:cs="Arial"/>
                </w:rPr>
                <w:t>https://onlinelibrary.wiley.com/doi/abs/10.1002/9781119127437.ch7</w:t>
              </w:r>
            </w:hyperlink>
            <w:r w:rsidR="00AC3078" w:rsidRPr="008E2300">
              <w:rPr>
                <w:rFonts w:ascii="Arial" w:hAnsi="Arial" w:cs="Arial"/>
              </w:rPr>
              <w:t xml:space="preserve">. 2019. </w:t>
            </w:r>
          </w:p>
          <w:p w14:paraId="0A99C7C9" w14:textId="5597B7E1" w:rsidR="00385BBE" w:rsidRPr="008E2300" w:rsidRDefault="00291B32" w:rsidP="00AC3078">
            <w:pPr>
              <w:numPr>
                <w:ilvl w:val="0"/>
                <w:numId w:val="37"/>
              </w:numPr>
              <w:pBdr>
                <w:top w:val="nil"/>
                <w:left w:val="nil"/>
                <w:bottom w:val="nil"/>
                <w:right w:val="nil"/>
                <w:between w:val="nil"/>
              </w:pBdr>
              <w:ind w:left="187" w:hanging="187"/>
              <w:rPr>
                <w:rFonts w:ascii="Arial" w:hAnsi="Arial" w:cs="Arial"/>
              </w:rPr>
            </w:pPr>
            <w:r w:rsidRPr="008E2300">
              <w:rPr>
                <w:rFonts w:ascii="Arial" w:hAnsi="Arial" w:cs="Arial"/>
              </w:rPr>
              <w:t>Steele CL, Rose S. General approach to relevant history-taking and physical examination. In: Talley NJ, DeVault KR, Wallace MB, Aqel BA, Lindor KD. Practical Gastroenterology and Hepatology Board Review Toolkit. Hoboken, New Jersey: Wiley-Blackwell; 2016:203-212</w:t>
            </w:r>
            <w:r w:rsidR="00AC3078" w:rsidRPr="008E2300">
              <w:rPr>
                <w:rFonts w:ascii="Arial" w:hAnsi="Arial" w:cs="Arial"/>
              </w:rPr>
              <w:t xml:space="preserve">. </w:t>
            </w:r>
            <w:hyperlink r:id="rId16" w:history="1">
              <w:r w:rsidR="00AC3078" w:rsidRPr="008E2300">
                <w:rPr>
                  <w:rStyle w:val="Hyperlink"/>
                  <w:rFonts w:ascii="Arial" w:hAnsi="Arial" w:cs="Arial"/>
                </w:rPr>
                <w:t>https://onlinelibrary.wiley.com/doi/abs/10.1002/9781119127437.ch32</w:t>
              </w:r>
            </w:hyperlink>
            <w:r w:rsidR="00AC3078" w:rsidRPr="008E2300">
              <w:rPr>
                <w:rFonts w:ascii="Arial" w:hAnsi="Arial" w:cs="Arial"/>
              </w:rPr>
              <w:t>. 2019.</w:t>
            </w:r>
          </w:p>
        </w:tc>
      </w:tr>
    </w:tbl>
    <w:p w14:paraId="2914FC37" w14:textId="77777777" w:rsidR="00B43DBE" w:rsidRDefault="00B43DBE">
      <w:pPr>
        <w:spacing w:line="256" w:lineRule="auto"/>
        <w:rPr>
          <w:rFonts w:ascii="Arial" w:eastAsia="Arial" w:hAnsi="Arial" w:cs="Arial"/>
        </w:rPr>
      </w:pPr>
    </w:p>
    <w:p w14:paraId="251C9104" w14:textId="77777777" w:rsidR="00B43DBE" w:rsidRDefault="00B43DBE">
      <w:pPr>
        <w:rPr>
          <w:rFonts w:ascii="Arial" w:eastAsia="Arial" w:hAnsi="Arial" w:cs="Arial"/>
        </w:rPr>
      </w:pPr>
      <w:r>
        <w:rPr>
          <w:rFonts w:ascii="Arial" w:eastAsia="Arial" w:hAnsi="Arial" w:cs="Arial"/>
        </w:rPr>
        <w:br w:type="page"/>
      </w:r>
    </w:p>
    <w:tbl>
      <w:tblPr>
        <w:tblStyle w:val="a2"/>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bottom w:w="0" w:type="dxa"/>
        </w:tblCellMar>
        <w:tblLook w:val="0400" w:firstRow="0" w:lastRow="0" w:firstColumn="0" w:lastColumn="0" w:noHBand="0" w:noVBand="1"/>
      </w:tblPr>
      <w:tblGrid>
        <w:gridCol w:w="4950"/>
        <w:gridCol w:w="9175"/>
      </w:tblGrid>
      <w:tr w:rsidR="00B43DBE" w:rsidRPr="008E2300" w14:paraId="11FBDBCF" w14:textId="77777777" w:rsidTr="00E62C1F">
        <w:trPr>
          <w:trHeight w:val="760"/>
        </w:trPr>
        <w:tc>
          <w:tcPr>
            <w:tcW w:w="14125" w:type="dxa"/>
            <w:gridSpan w:val="2"/>
            <w:shd w:val="clear" w:color="auto" w:fill="9CC3E5"/>
          </w:tcPr>
          <w:p w14:paraId="53F4016C" w14:textId="274066FF" w:rsidR="00B43DBE" w:rsidRPr="008E2300" w:rsidRDefault="007674D7" w:rsidP="00E62C1F">
            <w:pPr>
              <w:ind w:left="14" w:hanging="14"/>
              <w:jc w:val="center"/>
              <w:rPr>
                <w:rFonts w:ascii="Arial" w:eastAsia="Arial" w:hAnsi="Arial" w:cs="Arial"/>
                <w:b/>
              </w:rPr>
            </w:pPr>
            <w:r w:rsidRPr="008E2300">
              <w:rPr>
                <w:rFonts w:ascii="Arial" w:eastAsia="Arial" w:hAnsi="Arial" w:cs="Arial"/>
                <w:b/>
              </w:rPr>
              <w:lastRenderedPageBreak/>
              <w:t>Patient Care 2</w:t>
            </w:r>
            <w:r w:rsidR="00B43DBE" w:rsidRPr="008E2300">
              <w:rPr>
                <w:rFonts w:ascii="Arial" w:eastAsia="Arial" w:hAnsi="Arial" w:cs="Arial"/>
                <w:b/>
              </w:rPr>
              <w:t>: Patient Management in Gastroint</w:t>
            </w:r>
            <w:r w:rsidR="005616B8">
              <w:rPr>
                <w:rFonts w:ascii="Arial" w:eastAsia="Arial" w:hAnsi="Arial" w:cs="Arial"/>
                <w:b/>
              </w:rPr>
              <w:t xml:space="preserve">estinal and Liver Disease </w:t>
            </w:r>
          </w:p>
          <w:p w14:paraId="52E76433" w14:textId="77777777" w:rsidR="00B43DBE" w:rsidRPr="008E2300" w:rsidRDefault="00B43DBE" w:rsidP="008E2300">
            <w:pPr>
              <w:ind w:left="187"/>
              <w:rPr>
                <w:rFonts w:ascii="Arial" w:eastAsia="Arial" w:hAnsi="Arial" w:cs="Arial"/>
                <w:b/>
                <w:color w:val="000000"/>
              </w:rPr>
            </w:pPr>
            <w:r w:rsidRPr="008E2300">
              <w:rPr>
                <w:rFonts w:ascii="Arial" w:eastAsia="Arial" w:hAnsi="Arial" w:cs="Arial"/>
                <w:b/>
              </w:rPr>
              <w:t>Overall Intent:</w:t>
            </w:r>
            <w:r w:rsidRPr="008E2300">
              <w:rPr>
                <w:rFonts w:ascii="Arial" w:eastAsia="Arial" w:hAnsi="Arial" w:cs="Arial"/>
              </w:rPr>
              <w:t xml:space="preserve"> To develop a comprehensive care plan for gastrointestinal and liver disease based on disease presentation and urgency</w:t>
            </w:r>
          </w:p>
        </w:tc>
      </w:tr>
      <w:tr w:rsidR="00B43DBE" w:rsidRPr="008E2300" w14:paraId="577B40FC" w14:textId="77777777" w:rsidTr="00E62C1F">
        <w:tc>
          <w:tcPr>
            <w:tcW w:w="4950" w:type="dxa"/>
            <w:shd w:val="clear" w:color="auto" w:fill="FAC090"/>
          </w:tcPr>
          <w:p w14:paraId="062C6187" w14:textId="77777777" w:rsidR="00B43DBE" w:rsidRPr="008E2300" w:rsidRDefault="00B43DBE" w:rsidP="00E62C1F">
            <w:pPr>
              <w:jc w:val="center"/>
              <w:rPr>
                <w:rFonts w:ascii="Arial" w:eastAsia="Arial" w:hAnsi="Arial" w:cs="Arial"/>
                <w:b/>
              </w:rPr>
            </w:pPr>
            <w:r w:rsidRPr="008E2300">
              <w:rPr>
                <w:rFonts w:ascii="Arial" w:eastAsia="Arial" w:hAnsi="Arial" w:cs="Arial"/>
                <w:b/>
              </w:rPr>
              <w:t>Milestones</w:t>
            </w:r>
          </w:p>
        </w:tc>
        <w:tc>
          <w:tcPr>
            <w:tcW w:w="9175" w:type="dxa"/>
            <w:shd w:val="clear" w:color="auto" w:fill="FAC090"/>
          </w:tcPr>
          <w:p w14:paraId="6FA63CE6" w14:textId="77777777" w:rsidR="00B43DBE" w:rsidRPr="008E2300" w:rsidRDefault="00B43DBE" w:rsidP="00E62C1F">
            <w:pPr>
              <w:ind w:left="14" w:hanging="14"/>
              <w:jc w:val="center"/>
              <w:rPr>
                <w:rFonts w:ascii="Arial" w:eastAsia="Arial" w:hAnsi="Arial" w:cs="Arial"/>
                <w:b/>
              </w:rPr>
            </w:pPr>
            <w:r w:rsidRPr="008E2300">
              <w:rPr>
                <w:rFonts w:ascii="Arial" w:eastAsia="Arial" w:hAnsi="Arial" w:cs="Arial"/>
                <w:b/>
              </w:rPr>
              <w:t>Examples</w:t>
            </w:r>
          </w:p>
        </w:tc>
      </w:tr>
      <w:tr w:rsidR="00B43DBE" w:rsidRPr="008E2300" w14:paraId="4D5B0FA4" w14:textId="77777777" w:rsidTr="005616B8">
        <w:tc>
          <w:tcPr>
            <w:tcW w:w="4950" w:type="dxa"/>
            <w:tcBorders>
              <w:top w:val="single" w:sz="4" w:space="0" w:color="000000"/>
              <w:bottom w:val="single" w:sz="4" w:space="0" w:color="000000"/>
            </w:tcBorders>
            <w:shd w:val="clear" w:color="auto" w:fill="C9C9C9"/>
          </w:tcPr>
          <w:p w14:paraId="35005BCD" w14:textId="77777777" w:rsidR="00511FE3" w:rsidRPr="00511FE3" w:rsidRDefault="00B43DBE" w:rsidP="00511FE3">
            <w:pPr>
              <w:rPr>
                <w:rFonts w:ascii="Arial" w:eastAsia="Arial" w:hAnsi="Arial" w:cs="Arial"/>
                <w:i/>
                <w:color w:val="000000"/>
              </w:rPr>
            </w:pPr>
            <w:r w:rsidRPr="008E2300">
              <w:rPr>
                <w:rFonts w:ascii="Arial" w:eastAsia="Arial" w:hAnsi="Arial" w:cs="Arial"/>
                <w:b/>
              </w:rPr>
              <w:t>Level 1</w:t>
            </w:r>
            <w:r w:rsidRPr="008E2300">
              <w:rPr>
                <w:rFonts w:ascii="Arial" w:eastAsia="Arial" w:hAnsi="Arial" w:cs="Arial"/>
              </w:rPr>
              <w:t xml:space="preserve"> </w:t>
            </w:r>
            <w:r w:rsidR="00511FE3" w:rsidRPr="00511FE3">
              <w:rPr>
                <w:rFonts w:ascii="Arial" w:eastAsia="Arial" w:hAnsi="Arial" w:cs="Arial"/>
                <w:i/>
                <w:color w:val="000000"/>
              </w:rPr>
              <w:t>Develops focused care plans, with moderate assistance</w:t>
            </w:r>
          </w:p>
          <w:p w14:paraId="69CE9ADE" w14:textId="77777777" w:rsidR="00511FE3" w:rsidRPr="00511FE3" w:rsidRDefault="00511FE3" w:rsidP="00511FE3">
            <w:pPr>
              <w:rPr>
                <w:rFonts w:ascii="Arial" w:eastAsia="Arial" w:hAnsi="Arial" w:cs="Arial"/>
                <w:i/>
                <w:color w:val="000000"/>
              </w:rPr>
            </w:pPr>
          </w:p>
          <w:p w14:paraId="32239230" w14:textId="77777777" w:rsidR="00511FE3" w:rsidRPr="00511FE3" w:rsidRDefault="00511FE3" w:rsidP="00511FE3">
            <w:pPr>
              <w:rPr>
                <w:rFonts w:ascii="Arial" w:eastAsia="Arial" w:hAnsi="Arial" w:cs="Arial"/>
                <w:i/>
                <w:color w:val="000000"/>
              </w:rPr>
            </w:pPr>
            <w:r w:rsidRPr="00511FE3">
              <w:rPr>
                <w:rFonts w:ascii="Arial" w:eastAsia="Arial" w:hAnsi="Arial" w:cs="Arial"/>
                <w:i/>
                <w:color w:val="000000"/>
              </w:rPr>
              <w:t>Requires direct supervision to prioritize and deliver patient care</w:t>
            </w:r>
          </w:p>
          <w:p w14:paraId="19AC1BA6" w14:textId="77777777" w:rsidR="00511FE3" w:rsidRPr="00511FE3" w:rsidRDefault="00511FE3" w:rsidP="00511FE3">
            <w:pPr>
              <w:rPr>
                <w:rFonts w:ascii="Arial" w:eastAsia="Arial" w:hAnsi="Arial" w:cs="Arial"/>
                <w:i/>
                <w:color w:val="000000"/>
              </w:rPr>
            </w:pPr>
          </w:p>
          <w:p w14:paraId="24276CAE" w14:textId="054A39CB" w:rsidR="00B43DBE" w:rsidRPr="008E2300" w:rsidRDefault="00511FE3" w:rsidP="00511FE3">
            <w:pPr>
              <w:rPr>
                <w:rFonts w:ascii="Arial" w:eastAsia="Arial" w:hAnsi="Arial" w:cs="Arial"/>
                <w:i/>
                <w:color w:val="000000"/>
              </w:rPr>
            </w:pPr>
            <w:r w:rsidRPr="00511FE3">
              <w:rPr>
                <w:rFonts w:ascii="Arial" w:eastAsia="Arial" w:hAnsi="Arial" w:cs="Arial"/>
                <w:i/>
                <w:color w:val="000000"/>
              </w:rPr>
              <w:t>Recognizes situations requiring urgent or emergent care, with significant assistance</w:t>
            </w:r>
          </w:p>
        </w:tc>
        <w:tc>
          <w:tcPr>
            <w:tcW w:w="9175" w:type="dxa"/>
            <w:tcBorders>
              <w:top w:val="single" w:sz="4" w:space="0" w:color="000000"/>
              <w:left w:val="nil"/>
              <w:bottom w:val="single" w:sz="4" w:space="0" w:color="000000"/>
              <w:right w:val="single" w:sz="8" w:space="0" w:color="000000"/>
            </w:tcBorders>
            <w:shd w:val="clear" w:color="auto" w:fill="C9C9C9"/>
          </w:tcPr>
          <w:p w14:paraId="5467AD15" w14:textId="6603EEB8" w:rsidR="00636003" w:rsidRPr="008E2300" w:rsidRDefault="00677A05" w:rsidP="00636003">
            <w:pPr>
              <w:numPr>
                <w:ilvl w:val="0"/>
                <w:numId w:val="37"/>
              </w:numPr>
              <w:pBdr>
                <w:top w:val="nil"/>
                <w:left w:val="nil"/>
                <w:bottom w:val="nil"/>
                <w:right w:val="nil"/>
                <w:between w:val="nil"/>
              </w:pBdr>
              <w:ind w:left="180" w:hanging="180"/>
              <w:rPr>
                <w:rFonts w:ascii="Arial" w:hAnsi="Arial" w:cs="Arial"/>
              </w:rPr>
            </w:pPr>
            <w:r>
              <w:rPr>
                <w:rFonts w:ascii="Arial" w:eastAsia="Arial" w:hAnsi="Arial" w:cs="Arial"/>
              </w:rPr>
              <w:t>O</w:t>
            </w:r>
            <w:r w:rsidR="00B43DBE" w:rsidRPr="008E2300">
              <w:rPr>
                <w:rFonts w:ascii="Arial" w:eastAsia="Arial" w:hAnsi="Arial" w:cs="Arial"/>
              </w:rPr>
              <w:t>rders a hepatitis panel for a patient presenting with abnormal transaminases</w:t>
            </w:r>
          </w:p>
          <w:p w14:paraId="44A7F2C3" w14:textId="114AA8BF" w:rsidR="00636003" w:rsidRDefault="00636003" w:rsidP="00636003">
            <w:pPr>
              <w:pBdr>
                <w:top w:val="nil"/>
                <w:left w:val="nil"/>
                <w:bottom w:val="nil"/>
                <w:right w:val="nil"/>
                <w:between w:val="nil"/>
              </w:pBdr>
              <w:ind w:left="180"/>
              <w:rPr>
                <w:rFonts w:ascii="Arial" w:hAnsi="Arial" w:cs="Arial"/>
              </w:rPr>
            </w:pPr>
          </w:p>
          <w:p w14:paraId="78386EF1" w14:textId="77777777" w:rsidR="005616B8" w:rsidRPr="008E2300" w:rsidRDefault="005616B8" w:rsidP="00636003">
            <w:pPr>
              <w:pBdr>
                <w:top w:val="nil"/>
                <w:left w:val="nil"/>
                <w:bottom w:val="nil"/>
                <w:right w:val="nil"/>
                <w:between w:val="nil"/>
              </w:pBdr>
              <w:ind w:left="180"/>
              <w:rPr>
                <w:rFonts w:ascii="Arial" w:hAnsi="Arial" w:cs="Arial"/>
              </w:rPr>
            </w:pPr>
          </w:p>
          <w:p w14:paraId="0E858129" w14:textId="43E3B5DC" w:rsidR="00636003" w:rsidRPr="008E2300" w:rsidRDefault="00B43DBE" w:rsidP="00636003">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 xml:space="preserve">After examining a patient presenting to the emergency department with a GI bleed, </w:t>
            </w:r>
            <w:r w:rsidR="00677A05">
              <w:rPr>
                <w:rFonts w:ascii="Arial" w:eastAsia="Arial" w:hAnsi="Arial" w:cs="Arial"/>
              </w:rPr>
              <w:t xml:space="preserve">speaks with </w:t>
            </w:r>
            <w:r w:rsidRPr="008E2300">
              <w:rPr>
                <w:rFonts w:ascii="Arial" w:eastAsia="Arial" w:hAnsi="Arial" w:cs="Arial"/>
              </w:rPr>
              <w:t xml:space="preserve">attending about next steps </w:t>
            </w:r>
          </w:p>
          <w:p w14:paraId="48777FFC" w14:textId="77777777" w:rsidR="00636003" w:rsidRPr="008E2300" w:rsidRDefault="00636003" w:rsidP="00636003">
            <w:pPr>
              <w:pStyle w:val="ListParagraph"/>
              <w:rPr>
                <w:rFonts w:ascii="Arial" w:eastAsia="Arial" w:hAnsi="Arial" w:cs="Arial"/>
              </w:rPr>
            </w:pPr>
          </w:p>
          <w:p w14:paraId="25763041" w14:textId="076C9E48" w:rsidR="00636003" w:rsidRPr="008E2300" w:rsidRDefault="00B43DBE" w:rsidP="00636003">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 xml:space="preserve">Recognizes acute liver failure after attending asks to check </w:t>
            </w:r>
            <w:r w:rsidR="00677A05">
              <w:rPr>
                <w:rFonts w:ascii="Arial" w:eastAsia="Arial" w:hAnsi="Arial" w:cs="Arial"/>
              </w:rPr>
              <w:t>international normalized ratio</w:t>
            </w:r>
          </w:p>
          <w:p w14:paraId="1110D228" w14:textId="4B94308E" w:rsidR="00B43DBE" w:rsidRPr="008E2300" w:rsidRDefault="00B43DBE" w:rsidP="00636003">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Immediately calls the attending after the consult is received to determine when to re- evaluate patient</w:t>
            </w:r>
          </w:p>
        </w:tc>
      </w:tr>
      <w:tr w:rsidR="00B43DBE" w:rsidRPr="008E2300" w14:paraId="107A675C" w14:textId="77777777" w:rsidTr="005616B8">
        <w:tc>
          <w:tcPr>
            <w:tcW w:w="4950" w:type="dxa"/>
            <w:tcBorders>
              <w:top w:val="single" w:sz="4" w:space="0" w:color="000000"/>
              <w:bottom w:val="single" w:sz="4" w:space="0" w:color="000000"/>
            </w:tcBorders>
            <w:shd w:val="clear" w:color="auto" w:fill="C9C9C9"/>
          </w:tcPr>
          <w:p w14:paraId="110FD94D" w14:textId="77777777" w:rsidR="00511FE3" w:rsidRPr="00511FE3" w:rsidRDefault="00B43DBE" w:rsidP="00511FE3">
            <w:pPr>
              <w:rPr>
                <w:rFonts w:ascii="Arial" w:eastAsia="Arial" w:hAnsi="Arial" w:cs="Arial"/>
                <w:i/>
              </w:rPr>
            </w:pPr>
            <w:r w:rsidRPr="008E2300">
              <w:rPr>
                <w:rFonts w:ascii="Arial" w:eastAsia="Arial" w:hAnsi="Arial" w:cs="Arial"/>
                <w:b/>
              </w:rPr>
              <w:t>Level 2</w:t>
            </w:r>
            <w:r w:rsidRPr="008E2300">
              <w:rPr>
                <w:rFonts w:ascii="Arial" w:eastAsia="Arial" w:hAnsi="Arial" w:cs="Arial"/>
              </w:rPr>
              <w:t xml:space="preserve"> </w:t>
            </w:r>
            <w:r w:rsidR="00511FE3" w:rsidRPr="00511FE3">
              <w:rPr>
                <w:rFonts w:ascii="Arial" w:eastAsia="Arial" w:hAnsi="Arial" w:cs="Arial"/>
                <w:i/>
              </w:rPr>
              <w:t>Develops focused care plans, with minimal assistance</w:t>
            </w:r>
          </w:p>
          <w:p w14:paraId="2810257B" w14:textId="77777777" w:rsidR="00511FE3" w:rsidRPr="00511FE3" w:rsidRDefault="00511FE3" w:rsidP="00511FE3">
            <w:pPr>
              <w:rPr>
                <w:rFonts w:ascii="Arial" w:eastAsia="Arial" w:hAnsi="Arial" w:cs="Arial"/>
                <w:i/>
              </w:rPr>
            </w:pPr>
          </w:p>
          <w:p w14:paraId="5469DFB4" w14:textId="77777777" w:rsidR="00511FE3" w:rsidRPr="00511FE3" w:rsidRDefault="00511FE3" w:rsidP="00511FE3">
            <w:pPr>
              <w:rPr>
                <w:rFonts w:ascii="Arial" w:eastAsia="Arial" w:hAnsi="Arial" w:cs="Arial"/>
                <w:i/>
              </w:rPr>
            </w:pPr>
            <w:r w:rsidRPr="00511FE3">
              <w:rPr>
                <w:rFonts w:ascii="Arial" w:eastAsia="Arial" w:hAnsi="Arial" w:cs="Arial"/>
                <w:i/>
              </w:rPr>
              <w:t>Manages patients with straightforward diagnoses, with minimal assistance</w:t>
            </w:r>
          </w:p>
          <w:p w14:paraId="7CB7ECB4" w14:textId="77777777" w:rsidR="00511FE3" w:rsidRPr="00511FE3" w:rsidRDefault="00511FE3" w:rsidP="00511FE3">
            <w:pPr>
              <w:rPr>
                <w:rFonts w:ascii="Arial" w:eastAsia="Arial" w:hAnsi="Arial" w:cs="Arial"/>
                <w:i/>
              </w:rPr>
            </w:pPr>
          </w:p>
          <w:p w14:paraId="0518E0D8" w14:textId="4A69A5F7" w:rsidR="00B43DBE" w:rsidRPr="008E2300" w:rsidRDefault="00511FE3" w:rsidP="00511FE3">
            <w:pPr>
              <w:rPr>
                <w:rFonts w:ascii="Arial" w:eastAsia="Arial" w:hAnsi="Arial" w:cs="Arial"/>
              </w:rPr>
            </w:pPr>
            <w:r w:rsidRPr="00511FE3">
              <w:rPr>
                <w:rFonts w:ascii="Arial" w:eastAsia="Arial" w:hAnsi="Arial" w:cs="Arial"/>
                <w:i/>
              </w:rPr>
              <w:t>Recognizes situations requiring urgent or emergent care, with minimal assistance</w:t>
            </w:r>
          </w:p>
        </w:tc>
        <w:tc>
          <w:tcPr>
            <w:tcW w:w="9175" w:type="dxa"/>
            <w:tcBorders>
              <w:top w:val="single" w:sz="4" w:space="0" w:color="000000"/>
              <w:left w:val="nil"/>
              <w:bottom w:val="single" w:sz="4" w:space="0" w:color="000000"/>
              <w:right w:val="single" w:sz="8" w:space="0" w:color="000000"/>
            </w:tcBorders>
            <w:shd w:val="clear" w:color="auto" w:fill="C9C9C9"/>
          </w:tcPr>
          <w:p w14:paraId="2B204A04" w14:textId="2DA6C5DB" w:rsidR="00B43DBE" w:rsidRPr="008E2300" w:rsidRDefault="00B43DBE" w:rsidP="00636003">
            <w:pPr>
              <w:numPr>
                <w:ilvl w:val="0"/>
                <w:numId w:val="37"/>
              </w:numPr>
              <w:pBdr>
                <w:top w:val="nil"/>
                <w:left w:val="nil"/>
                <w:bottom w:val="nil"/>
                <w:right w:val="nil"/>
                <w:between w:val="nil"/>
              </w:pBdr>
              <w:ind w:left="180" w:hanging="180"/>
              <w:rPr>
                <w:rFonts w:ascii="Arial" w:eastAsia="Arial" w:hAnsi="Arial" w:cs="Arial"/>
              </w:rPr>
            </w:pPr>
            <w:r w:rsidRPr="008E2300">
              <w:rPr>
                <w:rFonts w:ascii="Arial" w:eastAsia="Arial" w:hAnsi="Arial" w:cs="Arial"/>
              </w:rPr>
              <w:t>Orders hepatitis panel, autoimmune serologies, iron studies</w:t>
            </w:r>
            <w:r w:rsidR="003C1107">
              <w:rPr>
                <w:rFonts w:ascii="Arial" w:eastAsia="Arial" w:hAnsi="Arial" w:cs="Arial"/>
              </w:rPr>
              <w:t>,</w:t>
            </w:r>
            <w:r w:rsidRPr="008E2300">
              <w:rPr>
                <w:rFonts w:ascii="Arial" w:eastAsia="Arial" w:hAnsi="Arial" w:cs="Arial"/>
              </w:rPr>
              <w:t xml:space="preserve"> and genetic testing for a patient presenting with abnormal transaminases based on clinical presentation</w:t>
            </w:r>
          </w:p>
          <w:p w14:paraId="10C4451C" w14:textId="77777777" w:rsidR="00B43DBE" w:rsidRPr="008E2300" w:rsidRDefault="00B43DBE" w:rsidP="00E62C1F">
            <w:pPr>
              <w:pBdr>
                <w:top w:val="nil"/>
                <w:left w:val="nil"/>
                <w:bottom w:val="nil"/>
                <w:right w:val="nil"/>
                <w:between w:val="nil"/>
              </w:pBdr>
              <w:ind w:left="720"/>
              <w:rPr>
                <w:rFonts w:ascii="Arial" w:eastAsia="Arial" w:hAnsi="Arial" w:cs="Arial"/>
              </w:rPr>
            </w:pPr>
          </w:p>
          <w:p w14:paraId="017F8B62" w14:textId="382C774D" w:rsidR="00B43DBE" w:rsidRPr="008E2300" w:rsidRDefault="00B43DBE" w:rsidP="00E62C1F">
            <w:pPr>
              <w:numPr>
                <w:ilvl w:val="0"/>
                <w:numId w:val="37"/>
              </w:numPr>
              <w:pBdr>
                <w:top w:val="nil"/>
                <w:left w:val="nil"/>
                <w:bottom w:val="nil"/>
                <w:right w:val="nil"/>
                <w:between w:val="nil"/>
              </w:pBdr>
              <w:ind w:left="180" w:hanging="180"/>
              <w:rPr>
                <w:rFonts w:ascii="Arial" w:eastAsia="Arial" w:hAnsi="Arial" w:cs="Arial"/>
              </w:rPr>
            </w:pPr>
            <w:r w:rsidRPr="008E2300">
              <w:rPr>
                <w:rFonts w:ascii="Arial" w:eastAsia="Arial" w:hAnsi="Arial" w:cs="Arial"/>
              </w:rPr>
              <w:t>Titrates diuretics for patients with ascites with minimal assistance</w:t>
            </w:r>
          </w:p>
          <w:p w14:paraId="1512D245" w14:textId="58FA5F6E" w:rsidR="00B43DBE" w:rsidRDefault="00B43DBE" w:rsidP="00E62C1F">
            <w:pPr>
              <w:pBdr>
                <w:top w:val="nil"/>
                <w:left w:val="nil"/>
                <w:bottom w:val="nil"/>
                <w:right w:val="nil"/>
                <w:between w:val="nil"/>
              </w:pBdr>
              <w:ind w:left="720"/>
              <w:rPr>
                <w:rFonts w:ascii="Arial" w:eastAsia="Arial" w:hAnsi="Arial" w:cs="Arial"/>
              </w:rPr>
            </w:pPr>
          </w:p>
          <w:p w14:paraId="182BE0D2" w14:textId="77777777" w:rsidR="005616B8" w:rsidRPr="008E2300" w:rsidRDefault="005616B8" w:rsidP="00E62C1F">
            <w:pPr>
              <w:pBdr>
                <w:top w:val="nil"/>
                <w:left w:val="nil"/>
                <w:bottom w:val="nil"/>
                <w:right w:val="nil"/>
                <w:between w:val="nil"/>
              </w:pBdr>
              <w:ind w:left="720"/>
              <w:rPr>
                <w:rFonts w:ascii="Arial" w:eastAsia="Arial" w:hAnsi="Arial" w:cs="Arial"/>
              </w:rPr>
            </w:pPr>
          </w:p>
          <w:p w14:paraId="7F739725" w14:textId="48D6571C" w:rsidR="00B43DBE" w:rsidRPr="008E2300" w:rsidRDefault="00B43DBE" w:rsidP="00E62C1F">
            <w:pPr>
              <w:numPr>
                <w:ilvl w:val="0"/>
                <w:numId w:val="37"/>
              </w:numPr>
              <w:pBdr>
                <w:top w:val="nil"/>
                <w:left w:val="nil"/>
                <w:bottom w:val="nil"/>
                <w:right w:val="nil"/>
                <w:between w:val="nil"/>
              </w:pBdr>
              <w:ind w:left="180" w:hanging="180"/>
              <w:rPr>
                <w:rFonts w:ascii="Arial" w:eastAsia="Arial" w:hAnsi="Arial" w:cs="Arial"/>
              </w:rPr>
            </w:pPr>
            <w:r w:rsidRPr="008E2300">
              <w:rPr>
                <w:rFonts w:ascii="Arial" w:eastAsia="Arial" w:hAnsi="Arial" w:cs="Arial"/>
              </w:rPr>
              <w:t>Recognizes acute liver failure after reviewing labs and clinical presentation</w:t>
            </w:r>
          </w:p>
        </w:tc>
      </w:tr>
      <w:tr w:rsidR="00B43DBE" w:rsidRPr="008E2300" w14:paraId="2C050EB3" w14:textId="77777777" w:rsidTr="005616B8">
        <w:tc>
          <w:tcPr>
            <w:tcW w:w="4950" w:type="dxa"/>
            <w:tcBorders>
              <w:top w:val="single" w:sz="4" w:space="0" w:color="000000"/>
              <w:bottom w:val="single" w:sz="4" w:space="0" w:color="000000"/>
            </w:tcBorders>
            <w:shd w:val="clear" w:color="auto" w:fill="C9C9C9"/>
          </w:tcPr>
          <w:p w14:paraId="75691DD9" w14:textId="77777777" w:rsidR="00511FE3" w:rsidRPr="00511FE3" w:rsidRDefault="00B43DBE" w:rsidP="00511FE3">
            <w:pPr>
              <w:rPr>
                <w:rFonts w:ascii="Arial" w:eastAsia="Arial" w:hAnsi="Arial" w:cs="Arial"/>
                <w:i/>
              </w:rPr>
            </w:pPr>
            <w:r w:rsidRPr="008E2300">
              <w:rPr>
                <w:rFonts w:ascii="Arial" w:eastAsia="Arial" w:hAnsi="Arial" w:cs="Arial"/>
                <w:b/>
              </w:rPr>
              <w:t>Level 3</w:t>
            </w:r>
            <w:r w:rsidRPr="008E2300">
              <w:rPr>
                <w:rFonts w:ascii="Arial" w:eastAsia="Arial" w:hAnsi="Arial" w:cs="Arial"/>
              </w:rPr>
              <w:t xml:space="preserve"> </w:t>
            </w:r>
            <w:r w:rsidR="00511FE3" w:rsidRPr="00511FE3">
              <w:rPr>
                <w:rFonts w:ascii="Arial" w:eastAsia="Arial" w:hAnsi="Arial" w:cs="Arial"/>
                <w:i/>
              </w:rPr>
              <w:t>Independently develops focused care plans</w:t>
            </w:r>
          </w:p>
          <w:p w14:paraId="5CAAF3BC" w14:textId="77777777" w:rsidR="00511FE3" w:rsidRPr="00511FE3" w:rsidRDefault="00511FE3" w:rsidP="00511FE3">
            <w:pPr>
              <w:rPr>
                <w:rFonts w:ascii="Arial" w:eastAsia="Arial" w:hAnsi="Arial" w:cs="Arial"/>
                <w:i/>
              </w:rPr>
            </w:pPr>
          </w:p>
          <w:p w14:paraId="692840E8" w14:textId="77777777" w:rsidR="00511FE3" w:rsidRPr="00511FE3" w:rsidRDefault="00511FE3" w:rsidP="00511FE3">
            <w:pPr>
              <w:rPr>
                <w:rFonts w:ascii="Arial" w:eastAsia="Arial" w:hAnsi="Arial" w:cs="Arial"/>
                <w:i/>
              </w:rPr>
            </w:pPr>
            <w:r w:rsidRPr="00511FE3">
              <w:rPr>
                <w:rFonts w:ascii="Arial" w:eastAsia="Arial" w:hAnsi="Arial" w:cs="Arial"/>
                <w:i/>
              </w:rPr>
              <w:t>Independently manages patients with straightforward diagnoses</w:t>
            </w:r>
          </w:p>
          <w:p w14:paraId="46EB373A" w14:textId="77777777" w:rsidR="00511FE3" w:rsidRPr="00511FE3" w:rsidRDefault="00511FE3" w:rsidP="00511FE3">
            <w:pPr>
              <w:rPr>
                <w:rFonts w:ascii="Arial" w:eastAsia="Arial" w:hAnsi="Arial" w:cs="Arial"/>
                <w:i/>
              </w:rPr>
            </w:pPr>
          </w:p>
          <w:p w14:paraId="64F0E66C" w14:textId="48B2895B" w:rsidR="00B43DBE" w:rsidRPr="008E2300" w:rsidRDefault="00511FE3" w:rsidP="00511FE3">
            <w:pPr>
              <w:rPr>
                <w:rFonts w:ascii="Arial" w:eastAsia="Arial" w:hAnsi="Arial" w:cs="Arial"/>
                <w:i/>
                <w:color w:val="000000"/>
              </w:rPr>
            </w:pPr>
            <w:r w:rsidRPr="00511FE3">
              <w:rPr>
                <w:rFonts w:ascii="Arial" w:eastAsia="Arial" w:hAnsi="Arial" w:cs="Arial"/>
                <w:i/>
              </w:rPr>
              <w:t>Manages urgent and emergent situations, with minimal assistance</w:t>
            </w:r>
          </w:p>
        </w:tc>
        <w:tc>
          <w:tcPr>
            <w:tcW w:w="9175" w:type="dxa"/>
            <w:tcBorders>
              <w:top w:val="single" w:sz="4" w:space="0" w:color="000000"/>
              <w:left w:val="nil"/>
              <w:bottom w:val="single" w:sz="4" w:space="0" w:color="000000"/>
              <w:right w:val="single" w:sz="8" w:space="0" w:color="000000"/>
            </w:tcBorders>
            <w:shd w:val="clear" w:color="auto" w:fill="C9C9C9"/>
          </w:tcPr>
          <w:p w14:paraId="5BD96AB0" w14:textId="2E0EAA1A" w:rsidR="00636003" w:rsidRPr="008E2300" w:rsidRDefault="00B43DBE" w:rsidP="00636003">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Independently synthesizes treatment plan for patient with cirrhosis</w:t>
            </w:r>
          </w:p>
          <w:p w14:paraId="3074A778" w14:textId="234EF5D3" w:rsidR="00636003" w:rsidRDefault="00636003" w:rsidP="00636003">
            <w:pPr>
              <w:pBdr>
                <w:top w:val="nil"/>
                <w:left w:val="nil"/>
                <w:bottom w:val="nil"/>
                <w:right w:val="nil"/>
                <w:between w:val="nil"/>
              </w:pBdr>
              <w:rPr>
                <w:rFonts w:ascii="Arial" w:hAnsi="Arial" w:cs="Arial"/>
              </w:rPr>
            </w:pPr>
          </w:p>
          <w:p w14:paraId="27397692" w14:textId="77777777" w:rsidR="005616B8" w:rsidRPr="008E2300" w:rsidRDefault="005616B8" w:rsidP="00636003">
            <w:pPr>
              <w:pBdr>
                <w:top w:val="nil"/>
                <w:left w:val="nil"/>
                <w:bottom w:val="nil"/>
                <w:right w:val="nil"/>
                <w:between w:val="nil"/>
              </w:pBdr>
              <w:rPr>
                <w:rFonts w:ascii="Arial" w:hAnsi="Arial" w:cs="Arial"/>
              </w:rPr>
            </w:pPr>
          </w:p>
          <w:p w14:paraId="5AAFB705" w14:textId="393AEB26" w:rsidR="00636003" w:rsidRPr="005616B8" w:rsidRDefault="00B43DBE" w:rsidP="005616B8">
            <w:pPr>
              <w:numPr>
                <w:ilvl w:val="0"/>
                <w:numId w:val="37"/>
              </w:numPr>
              <w:pBdr>
                <w:top w:val="nil"/>
                <w:left w:val="nil"/>
                <w:bottom w:val="nil"/>
                <w:right w:val="nil"/>
                <w:between w:val="nil"/>
              </w:pBdr>
              <w:ind w:left="166" w:hanging="180"/>
              <w:rPr>
                <w:rFonts w:ascii="Arial" w:hAnsi="Arial" w:cs="Arial"/>
              </w:rPr>
            </w:pPr>
            <w:r w:rsidRPr="005616B8">
              <w:rPr>
                <w:rFonts w:ascii="Arial" w:eastAsia="Arial" w:hAnsi="Arial" w:cs="Arial"/>
              </w:rPr>
              <w:t xml:space="preserve">Independently manages a patient with </w:t>
            </w:r>
            <w:r w:rsidR="00677A05" w:rsidRPr="005616B8">
              <w:rPr>
                <w:rFonts w:ascii="Arial" w:eastAsia="Arial" w:hAnsi="Arial" w:cs="Arial"/>
              </w:rPr>
              <w:t>primary biliary cholangitis</w:t>
            </w:r>
          </w:p>
          <w:p w14:paraId="60EA8108" w14:textId="75CFB877" w:rsidR="00636003" w:rsidRDefault="00636003" w:rsidP="00636003">
            <w:pPr>
              <w:pBdr>
                <w:top w:val="nil"/>
                <w:left w:val="nil"/>
                <w:bottom w:val="nil"/>
                <w:right w:val="nil"/>
                <w:between w:val="nil"/>
              </w:pBdr>
              <w:rPr>
                <w:rFonts w:ascii="Arial" w:hAnsi="Arial" w:cs="Arial"/>
              </w:rPr>
            </w:pPr>
          </w:p>
          <w:p w14:paraId="3CE4960E" w14:textId="77777777" w:rsidR="005616B8" w:rsidRPr="008E2300" w:rsidRDefault="005616B8" w:rsidP="00636003">
            <w:pPr>
              <w:pBdr>
                <w:top w:val="nil"/>
                <w:left w:val="nil"/>
                <w:bottom w:val="nil"/>
                <w:right w:val="nil"/>
                <w:between w:val="nil"/>
              </w:pBdr>
              <w:rPr>
                <w:rFonts w:ascii="Arial" w:hAnsi="Arial" w:cs="Arial"/>
              </w:rPr>
            </w:pPr>
          </w:p>
          <w:p w14:paraId="729728CC" w14:textId="47D7D677" w:rsidR="00B43DBE" w:rsidRPr="008E2300" w:rsidRDefault="00B43DBE" w:rsidP="00677A05">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Recognizes acute liver failure and appropriately initiates liver transplant evaluation</w:t>
            </w:r>
          </w:p>
        </w:tc>
      </w:tr>
      <w:tr w:rsidR="00B43DBE" w:rsidRPr="008E2300" w14:paraId="3D3C66A2" w14:textId="77777777" w:rsidTr="005616B8">
        <w:tc>
          <w:tcPr>
            <w:tcW w:w="4950" w:type="dxa"/>
            <w:tcBorders>
              <w:top w:val="single" w:sz="4" w:space="0" w:color="000000"/>
              <w:bottom w:val="single" w:sz="4" w:space="0" w:color="000000"/>
            </w:tcBorders>
            <w:shd w:val="clear" w:color="auto" w:fill="C9C9C9"/>
          </w:tcPr>
          <w:p w14:paraId="2D106851" w14:textId="77777777" w:rsidR="00511FE3" w:rsidRPr="00511FE3" w:rsidRDefault="00B43DBE" w:rsidP="00511FE3">
            <w:pPr>
              <w:rPr>
                <w:rFonts w:ascii="Arial" w:eastAsia="Arial" w:hAnsi="Arial" w:cs="Arial"/>
                <w:i/>
              </w:rPr>
            </w:pPr>
            <w:r w:rsidRPr="008E2300">
              <w:rPr>
                <w:rFonts w:ascii="Arial" w:eastAsia="Arial" w:hAnsi="Arial" w:cs="Arial"/>
                <w:b/>
              </w:rPr>
              <w:t>Level 4</w:t>
            </w:r>
            <w:r w:rsidRPr="008E2300">
              <w:rPr>
                <w:rFonts w:ascii="Arial" w:eastAsia="Arial" w:hAnsi="Arial" w:cs="Arial"/>
              </w:rPr>
              <w:t xml:space="preserve"> </w:t>
            </w:r>
            <w:r w:rsidR="00511FE3" w:rsidRPr="00511FE3">
              <w:rPr>
                <w:rFonts w:ascii="Arial" w:eastAsia="Arial" w:hAnsi="Arial" w:cs="Arial"/>
                <w:i/>
              </w:rPr>
              <w:t>Modifies care plans based on patient’s clinical course, additional data, patient preferences, and cost-effectiveness principles</w:t>
            </w:r>
          </w:p>
          <w:p w14:paraId="3F9930EB" w14:textId="77777777" w:rsidR="00511FE3" w:rsidRPr="00511FE3" w:rsidRDefault="00511FE3" w:rsidP="00511FE3">
            <w:pPr>
              <w:rPr>
                <w:rFonts w:ascii="Arial" w:eastAsia="Arial" w:hAnsi="Arial" w:cs="Arial"/>
                <w:i/>
              </w:rPr>
            </w:pPr>
          </w:p>
          <w:p w14:paraId="72F67F2F" w14:textId="77777777" w:rsidR="00511FE3" w:rsidRPr="00511FE3" w:rsidRDefault="00511FE3" w:rsidP="00511FE3">
            <w:pPr>
              <w:rPr>
                <w:rFonts w:ascii="Arial" w:eastAsia="Arial" w:hAnsi="Arial" w:cs="Arial"/>
                <w:i/>
              </w:rPr>
            </w:pPr>
            <w:r w:rsidRPr="00511FE3">
              <w:rPr>
                <w:rFonts w:ascii="Arial" w:eastAsia="Arial" w:hAnsi="Arial" w:cs="Arial"/>
                <w:i/>
              </w:rPr>
              <w:t>Independently manages patients with complex and undifferentiated syndromes, and recognizes disease presentations that deviate from common patterns</w:t>
            </w:r>
          </w:p>
          <w:p w14:paraId="0104AE14" w14:textId="6AA1B34C" w:rsidR="00B43DBE" w:rsidRPr="008E2300" w:rsidRDefault="00511FE3" w:rsidP="00511FE3">
            <w:pPr>
              <w:rPr>
                <w:rFonts w:ascii="Arial" w:eastAsia="Arial" w:hAnsi="Arial" w:cs="Arial"/>
                <w:i/>
              </w:rPr>
            </w:pPr>
            <w:r w:rsidRPr="00511FE3">
              <w:rPr>
                <w:rFonts w:ascii="Arial" w:eastAsia="Arial" w:hAnsi="Arial" w:cs="Arial"/>
                <w:i/>
              </w:rPr>
              <w:lastRenderedPageBreak/>
              <w:t>Independently manages urgent and emergent situations</w:t>
            </w:r>
          </w:p>
        </w:tc>
        <w:tc>
          <w:tcPr>
            <w:tcW w:w="9175" w:type="dxa"/>
            <w:tcBorders>
              <w:top w:val="single" w:sz="4" w:space="0" w:color="000000"/>
              <w:left w:val="nil"/>
              <w:bottom w:val="single" w:sz="4" w:space="0" w:color="000000"/>
              <w:right w:val="single" w:sz="8" w:space="0" w:color="000000"/>
            </w:tcBorders>
            <w:shd w:val="clear" w:color="auto" w:fill="C9C9C9"/>
          </w:tcPr>
          <w:p w14:paraId="761A7F24" w14:textId="56FCF815" w:rsidR="00636003" w:rsidRPr="008E2300" w:rsidRDefault="00B43DBE" w:rsidP="00636003">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lastRenderedPageBreak/>
              <w:t>Modifies management plan for a patient with newly decompensated cirrhosis</w:t>
            </w:r>
          </w:p>
          <w:p w14:paraId="07473E6A" w14:textId="757EB66F" w:rsidR="00636003" w:rsidRDefault="00636003" w:rsidP="00636003">
            <w:pPr>
              <w:pBdr>
                <w:top w:val="nil"/>
                <w:left w:val="nil"/>
                <w:bottom w:val="nil"/>
                <w:right w:val="nil"/>
                <w:between w:val="nil"/>
              </w:pBdr>
              <w:rPr>
                <w:rFonts w:ascii="Arial" w:hAnsi="Arial" w:cs="Arial"/>
              </w:rPr>
            </w:pPr>
          </w:p>
          <w:p w14:paraId="1929B630" w14:textId="77777777" w:rsidR="005616B8" w:rsidRPr="008E2300" w:rsidRDefault="005616B8" w:rsidP="00636003">
            <w:pPr>
              <w:pBdr>
                <w:top w:val="nil"/>
                <w:left w:val="nil"/>
                <w:bottom w:val="nil"/>
                <w:right w:val="nil"/>
                <w:between w:val="nil"/>
              </w:pBdr>
              <w:rPr>
                <w:rFonts w:ascii="Arial" w:hAnsi="Arial" w:cs="Arial"/>
              </w:rPr>
            </w:pPr>
          </w:p>
          <w:p w14:paraId="3BD1B77E" w14:textId="77777777" w:rsidR="00636003" w:rsidRPr="008E2300" w:rsidRDefault="00636003" w:rsidP="00636003">
            <w:pPr>
              <w:pBdr>
                <w:top w:val="nil"/>
                <w:left w:val="nil"/>
                <w:bottom w:val="nil"/>
                <w:right w:val="nil"/>
                <w:between w:val="nil"/>
              </w:pBdr>
              <w:rPr>
                <w:rFonts w:ascii="Arial" w:hAnsi="Arial" w:cs="Arial"/>
              </w:rPr>
            </w:pPr>
          </w:p>
          <w:p w14:paraId="79D5DB88" w14:textId="77777777" w:rsidR="00636003" w:rsidRPr="008E2300" w:rsidRDefault="00B43DBE" w:rsidP="00636003">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Independently develops and implements a plan for steroid taper for a patient with autoimmune hepatitis and monitors response, adjusting steroid dose between visits</w:t>
            </w:r>
          </w:p>
          <w:p w14:paraId="565F63F3" w14:textId="6FEE2F5E" w:rsidR="00636003" w:rsidRPr="008E2300" w:rsidRDefault="00B43DBE" w:rsidP="00636003">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Independently manages patients with autoimmune hepatitis with lack of response to steroid therapy suggesting overlap syndrome</w:t>
            </w:r>
          </w:p>
          <w:p w14:paraId="2D80B214" w14:textId="000A23FE" w:rsidR="00B43DBE" w:rsidRPr="008E2300" w:rsidRDefault="00B43DBE" w:rsidP="00677A05">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lastRenderedPageBreak/>
              <w:t>Independently recommends gastric tamponade balloon placement following failed endoscopic hemostasis</w:t>
            </w:r>
          </w:p>
        </w:tc>
      </w:tr>
      <w:tr w:rsidR="00B43DBE" w:rsidRPr="008E2300" w14:paraId="28FF7636" w14:textId="77777777" w:rsidTr="005616B8">
        <w:tc>
          <w:tcPr>
            <w:tcW w:w="4950" w:type="dxa"/>
            <w:tcBorders>
              <w:top w:val="single" w:sz="4" w:space="0" w:color="000000"/>
              <w:bottom w:val="single" w:sz="4" w:space="0" w:color="000000"/>
            </w:tcBorders>
            <w:shd w:val="clear" w:color="auto" w:fill="C9C9C9"/>
          </w:tcPr>
          <w:p w14:paraId="49640BDF" w14:textId="77777777" w:rsidR="00511FE3" w:rsidRPr="00511FE3" w:rsidRDefault="00B43DBE" w:rsidP="00511FE3">
            <w:pPr>
              <w:rPr>
                <w:rFonts w:ascii="Arial" w:eastAsia="Arial" w:hAnsi="Arial" w:cs="Arial"/>
                <w:i/>
              </w:rPr>
            </w:pPr>
            <w:r w:rsidRPr="008E2300">
              <w:rPr>
                <w:rFonts w:ascii="Arial" w:eastAsia="Arial" w:hAnsi="Arial" w:cs="Arial"/>
                <w:b/>
              </w:rPr>
              <w:lastRenderedPageBreak/>
              <w:t>Level 5</w:t>
            </w:r>
            <w:r w:rsidRPr="008E2300">
              <w:rPr>
                <w:rFonts w:ascii="Arial" w:eastAsia="Arial" w:hAnsi="Arial" w:cs="Arial"/>
              </w:rPr>
              <w:t xml:space="preserve"> </w:t>
            </w:r>
            <w:r w:rsidR="00511FE3" w:rsidRPr="00511FE3">
              <w:rPr>
                <w:rFonts w:ascii="Arial" w:eastAsia="Arial" w:hAnsi="Arial" w:cs="Arial"/>
                <w:i/>
              </w:rPr>
              <w:t>Develops customized, prioritized care plans for complex patients, incorporating diagnostic uncertainty and cost-effectiveness principles</w:t>
            </w:r>
          </w:p>
          <w:p w14:paraId="1E2838EA" w14:textId="77777777" w:rsidR="00511FE3" w:rsidRPr="00511FE3" w:rsidRDefault="00511FE3" w:rsidP="00511FE3">
            <w:pPr>
              <w:rPr>
                <w:rFonts w:ascii="Arial" w:eastAsia="Arial" w:hAnsi="Arial" w:cs="Arial"/>
                <w:i/>
              </w:rPr>
            </w:pPr>
          </w:p>
          <w:p w14:paraId="199B8486" w14:textId="3B076100" w:rsidR="00B43DBE" w:rsidRPr="008E2300" w:rsidRDefault="00511FE3" w:rsidP="00511FE3">
            <w:pPr>
              <w:rPr>
                <w:rFonts w:ascii="Arial" w:eastAsia="Arial" w:hAnsi="Arial" w:cs="Arial"/>
              </w:rPr>
            </w:pPr>
            <w:r w:rsidRPr="00511FE3">
              <w:rPr>
                <w:rFonts w:ascii="Arial" w:eastAsia="Arial" w:hAnsi="Arial" w:cs="Arial"/>
                <w:i/>
              </w:rPr>
              <w:t>Effectively manages unusual, rare, or complex disorders</w:t>
            </w:r>
          </w:p>
        </w:tc>
        <w:tc>
          <w:tcPr>
            <w:tcW w:w="9175" w:type="dxa"/>
            <w:tcBorders>
              <w:top w:val="single" w:sz="4" w:space="0" w:color="000000"/>
              <w:left w:val="nil"/>
              <w:bottom w:val="single" w:sz="4" w:space="0" w:color="000000"/>
              <w:right w:val="single" w:sz="8" w:space="0" w:color="000000"/>
            </w:tcBorders>
            <w:shd w:val="clear" w:color="auto" w:fill="C9C9C9"/>
          </w:tcPr>
          <w:p w14:paraId="7E37D88D" w14:textId="5102D827" w:rsidR="00B43DBE" w:rsidRPr="008E2300" w:rsidRDefault="00B43DBE" w:rsidP="00E62C1F">
            <w:pPr>
              <w:numPr>
                <w:ilvl w:val="0"/>
                <w:numId w:val="37"/>
              </w:numPr>
              <w:pBdr>
                <w:top w:val="nil"/>
                <w:left w:val="nil"/>
                <w:bottom w:val="nil"/>
                <w:right w:val="nil"/>
                <w:between w:val="nil"/>
              </w:pBdr>
              <w:ind w:left="180" w:hanging="180"/>
              <w:rPr>
                <w:rFonts w:ascii="Arial" w:eastAsia="Arial" w:hAnsi="Arial" w:cs="Arial"/>
              </w:rPr>
            </w:pPr>
            <w:r w:rsidRPr="008E2300">
              <w:rPr>
                <w:rFonts w:ascii="Arial" w:eastAsia="Arial" w:hAnsi="Arial" w:cs="Arial"/>
              </w:rPr>
              <w:t xml:space="preserve">Diagnoses and treats patient with gastrointestinal bleeding due to innumerable </w:t>
            </w:r>
            <w:proofErr w:type="spellStart"/>
            <w:r w:rsidRPr="008E2300">
              <w:rPr>
                <w:rFonts w:ascii="Arial" w:eastAsia="Arial" w:hAnsi="Arial" w:cs="Arial"/>
              </w:rPr>
              <w:t>angioectasias</w:t>
            </w:r>
            <w:proofErr w:type="spellEnd"/>
            <w:r w:rsidRPr="008E2300">
              <w:rPr>
                <w:rFonts w:ascii="Arial" w:eastAsia="Arial" w:hAnsi="Arial" w:cs="Arial"/>
              </w:rPr>
              <w:t xml:space="preserve"> of the small bowel</w:t>
            </w:r>
          </w:p>
          <w:p w14:paraId="3F7B8B30" w14:textId="77777777" w:rsidR="00B43DBE" w:rsidRPr="008E2300" w:rsidRDefault="00B43DBE" w:rsidP="00E62C1F">
            <w:pPr>
              <w:pBdr>
                <w:top w:val="nil"/>
                <w:left w:val="nil"/>
                <w:bottom w:val="nil"/>
                <w:right w:val="nil"/>
                <w:between w:val="nil"/>
              </w:pBdr>
              <w:rPr>
                <w:rFonts w:ascii="Arial" w:hAnsi="Arial" w:cs="Arial"/>
              </w:rPr>
            </w:pPr>
          </w:p>
          <w:p w14:paraId="019794EC" w14:textId="77777777" w:rsidR="00B43DBE" w:rsidRPr="008E2300" w:rsidRDefault="00B43DBE" w:rsidP="00E62C1F">
            <w:pPr>
              <w:pBdr>
                <w:top w:val="nil"/>
                <w:left w:val="nil"/>
                <w:bottom w:val="nil"/>
                <w:right w:val="nil"/>
                <w:between w:val="nil"/>
              </w:pBdr>
              <w:rPr>
                <w:rFonts w:ascii="Arial" w:hAnsi="Arial" w:cs="Arial"/>
              </w:rPr>
            </w:pPr>
          </w:p>
          <w:p w14:paraId="2F38C51A" w14:textId="77777777" w:rsidR="00B43DBE" w:rsidRPr="008E2300" w:rsidRDefault="00B43DBE" w:rsidP="00E62C1F">
            <w:pPr>
              <w:pBdr>
                <w:top w:val="nil"/>
                <w:left w:val="nil"/>
                <w:bottom w:val="nil"/>
                <w:right w:val="nil"/>
                <w:between w:val="nil"/>
              </w:pBdr>
              <w:rPr>
                <w:rFonts w:ascii="Arial" w:hAnsi="Arial" w:cs="Arial"/>
              </w:rPr>
            </w:pPr>
          </w:p>
          <w:p w14:paraId="6303EF48" w14:textId="336C447E" w:rsidR="00B43DBE" w:rsidRPr="008E2300" w:rsidRDefault="00B43DBE" w:rsidP="00712226">
            <w:pPr>
              <w:numPr>
                <w:ilvl w:val="0"/>
                <w:numId w:val="37"/>
              </w:numPr>
              <w:pBdr>
                <w:top w:val="nil"/>
                <w:left w:val="nil"/>
                <w:bottom w:val="nil"/>
                <w:right w:val="nil"/>
                <w:between w:val="nil"/>
              </w:pBdr>
              <w:ind w:left="180" w:hanging="180"/>
              <w:rPr>
                <w:rFonts w:ascii="Arial" w:eastAsia="Arial" w:hAnsi="Arial" w:cs="Arial"/>
              </w:rPr>
            </w:pPr>
            <w:r w:rsidRPr="008E2300">
              <w:rPr>
                <w:rFonts w:ascii="Arial" w:hAnsi="Arial" w:cs="Arial"/>
              </w:rPr>
              <w:t xml:space="preserve">When </w:t>
            </w:r>
            <w:r w:rsidRPr="008E2300">
              <w:rPr>
                <w:rFonts w:ascii="Arial" w:eastAsia="Arial" w:hAnsi="Arial" w:cs="Arial"/>
              </w:rPr>
              <w:t>managing a patient who declines blood products, identifies bloodless therapeutic strategies</w:t>
            </w:r>
          </w:p>
        </w:tc>
      </w:tr>
      <w:tr w:rsidR="00B43DBE" w:rsidRPr="008E2300" w14:paraId="5F15672E" w14:textId="77777777" w:rsidTr="00E62C1F">
        <w:tc>
          <w:tcPr>
            <w:tcW w:w="4950" w:type="dxa"/>
            <w:shd w:val="clear" w:color="auto" w:fill="FFD965"/>
          </w:tcPr>
          <w:p w14:paraId="6B66B7B4" w14:textId="77777777" w:rsidR="00B43DBE" w:rsidRPr="008E2300" w:rsidRDefault="00B43DBE" w:rsidP="00E62C1F">
            <w:pPr>
              <w:rPr>
                <w:rFonts w:ascii="Arial" w:eastAsia="Arial" w:hAnsi="Arial" w:cs="Arial"/>
              </w:rPr>
            </w:pPr>
            <w:r w:rsidRPr="008E2300">
              <w:rPr>
                <w:rFonts w:ascii="Arial" w:eastAsia="Arial" w:hAnsi="Arial" w:cs="Arial"/>
              </w:rPr>
              <w:t>Assessment Models or Tools</w:t>
            </w:r>
          </w:p>
        </w:tc>
        <w:tc>
          <w:tcPr>
            <w:tcW w:w="9175" w:type="dxa"/>
            <w:shd w:val="clear" w:color="auto" w:fill="FFD965"/>
          </w:tcPr>
          <w:p w14:paraId="5EA2562C" w14:textId="11536EAE" w:rsidR="00B43DBE" w:rsidRPr="008E2300" w:rsidRDefault="00B43DBE" w:rsidP="00E62C1F">
            <w:pPr>
              <w:numPr>
                <w:ilvl w:val="0"/>
                <w:numId w:val="37"/>
              </w:numPr>
              <w:pBdr>
                <w:top w:val="nil"/>
                <w:left w:val="nil"/>
                <w:bottom w:val="nil"/>
                <w:right w:val="nil"/>
                <w:between w:val="nil"/>
              </w:pBdr>
              <w:spacing w:line="259" w:lineRule="auto"/>
              <w:ind w:left="180" w:hanging="180"/>
              <w:rPr>
                <w:rFonts w:ascii="Arial" w:eastAsia="Arial" w:hAnsi="Arial" w:cs="Arial"/>
              </w:rPr>
            </w:pPr>
            <w:r w:rsidRPr="008E2300">
              <w:rPr>
                <w:rFonts w:ascii="Arial" w:eastAsia="Arial" w:hAnsi="Arial" w:cs="Arial"/>
              </w:rPr>
              <w:t>Chart-stimulated recall</w:t>
            </w:r>
          </w:p>
          <w:p w14:paraId="14D0B17A" w14:textId="77777777" w:rsidR="00B43DBE" w:rsidRPr="008E2300" w:rsidRDefault="00B43DBE" w:rsidP="00E62C1F">
            <w:pPr>
              <w:numPr>
                <w:ilvl w:val="0"/>
                <w:numId w:val="37"/>
              </w:numPr>
              <w:pBdr>
                <w:top w:val="nil"/>
                <w:left w:val="nil"/>
                <w:bottom w:val="nil"/>
                <w:right w:val="nil"/>
                <w:between w:val="nil"/>
              </w:pBdr>
              <w:spacing w:line="259" w:lineRule="auto"/>
              <w:ind w:left="180" w:hanging="180"/>
              <w:rPr>
                <w:rFonts w:ascii="Arial" w:eastAsia="Arial" w:hAnsi="Arial" w:cs="Arial"/>
              </w:rPr>
            </w:pPr>
            <w:r w:rsidRPr="008E2300">
              <w:rPr>
                <w:rFonts w:ascii="Arial" w:eastAsia="Arial" w:hAnsi="Arial" w:cs="Arial"/>
              </w:rPr>
              <w:t>Direct observation</w:t>
            </w:r>
          </w:p>
          <w:p w14:paraId="2535407B" w14:textId="77777777" w:rsidR="00B43DBE" w:rsidRPr="008E2300" w:rsidRDefault="00B43DBE" w:rsidP="00E62C1F">
            <w:pPr>
              <w:numPr>
                <w:ilvl w:val="0"/>
                <w:numId w:val="37"/>
              </w:numPr>
              <w:pBdr>
                <w:top w:val="nil"/>
                <w:left w:val="nil"/>
                <w:bottom w:val="nil"/>
                <w:right w:val="nil"/>
                <w:between w:val="nil"/>
              </w:pBdr>
              <w:spacing w:line="259" w:lineRule="auto"/>
              <w:ind w:left="180" w:hanging="180"/>
              <w:rPr>
                <w:rFonts w:ascii="Arial" w:eastAsia="Arial" w:hAnsi="Arial" w:cs="Arial"/>
              </w:rPr>
            </w:pPr>
            <w:r w:rsidRPr="008E2300">
              <w:rPr>
                <w:rFonts w:ascii="Arial" w:eastAsia="Arial" w:hAnsi="Arial" w:cs="Arial"/>
              </w:rPr>
              <w:t>Medical record (chart) review</w:t>
            </w:r>
          </w:p>
          <w:p w14:paraId="06F77A24" w14:textId="77777777" w:rsidR="00B43DBE" w:rsidRPr="008E2300" w:rsidRDefault="00B43DBE" w:rsidP="00E62C1F">
            <w:pPr>
              <w:numPr>
                <w:ilvl w:val="0"/>
                <w:numId w:val="37"/>
              </w:numPr>
              <w:pBdr>
                <w:top w:val="nil"/>
                <w:left w:val="nil"/>
                <w:bottom w:val="nil"/>
                <w:right w:val="nil"/>
                <w:between w:val="nil"/>
              </w:pBdr>
              <w:ind w:left="180" w:hanging="180"/>
              <w:rPr>
                <w:rFonts w:ascii="Arial" w:eastAsia="Arial" w:hAnsi="Arial" w:cs="Arial"/>
              </w:rPr>
            </w:pPr>
            <w:r w:rsidRPr="008E2300">
              <w:rPr>
                <w:rFonts w:ascii="Arial" w:eastAsia="Arial" w:hAnsi="Arial" w:cs="Arial"/>
              </w:rPr>
              <w:t>Multisource feedback</w:t>
            </w:r>
          </w:p>
        </w:tc>
      </w:tr>
      <w:tr w:rsidR="00B43DBE" w:rsidRPr="008E2300" w14:paraId="53772740" w14:textId="77777777" w:rsidTr="00E62C1F">
        <w:tc>
          <w:tcPr>
            <w:tcW w:w="4950" w:type="dxa"/>
            <w:shd w:val="clear" w:color="auto" w:fill="8DB3E2"/>
          </w:tcPr>
          <w:p w14:paraId="53244114" w14:textId="77777777" w:rsidR="00B43DBE" w:rsidRPr="008E2300" w:rsidRDefault="00B43DBE" w:rsidP="00E62C1F">
            <w:pPr>
              <w:rPr>
                <w:rFonts w:ascii="Arial" w:eastAsia="Arial" w:hAnsi="Arial" w:cs="Arial"/>
              </w:rPr>
            </w:pPr>
            <w:r w:rsidRPr="008E2300">
              <w:rPr>
                <w:rFonts w:ascii="Arial" w:eastAsia="Arial" w:hAnsi="Arial" w:cs="Arial"/>
              </w:rPr>
              <w:t xml:space="preserve">Curriculum Mapping </w:t>
            </w:r>
          </w:p>
        </w:tc>
        <w:tc>
          <w:tcPr>
            <w:tcW w:w="9175" w:type="dxa"/>
            <w:shd w:val="clear" w:color="auto" w:fill="8DB3E2"/>
          </w:tcPr>
          <w:p w14:paraId="30E16F4A" w14:textId="77777777" w:rsidR="00B43DBE" w:rsidRPr="008E2300" w:rsidRDefault="00B43DBE" w:rsidP="00E62C1F">
            <w:pPr>
              <w:numPr>
                <w:ilvl w:val="0"/>
                <w:numId w:val="37"/>
              </w:numPr>
              <w:pBdr>
                <w:top w:val="nil"/>
                <w:left w:val="nil"/>
                <w:bottom w:val="nil"/>
                <w:right w:val="nil"/>
                <w:between w:val="nil"/>
              </w:pBdr>
              <w:ind w:left="180" w:hanging="180"/>
              <w:rPr>
                <w:rFonts w:ascii="Arial" w:eastAsia="Arial" w:hAnsi="Arial" w:cs="Arial"/>
              </w:rPr>
            </w:pPr>
          </w:p>
        </w:tc>
      </w:tr>
      <w:tr w:rsidR="00B43DBE" w:rsidRPr="008E2300" w14:paraId="6EC05091" w14:textId="77777777" w:rsidTr="00E62C1F">
        <w:trPr>
          <w:trHeight w:val="80"/>
        </w:trPr>
        <w:tc>
          <w:tcPr>
            <w:tcW w:w="4950" w:type="dxa"/>
            <w:shd w:val="clear" w:color="auto" w:fill="A8D08D"/>
          </w:tcPr>
          <w:p w14:paraId="1D299306" w14:textId="77777777" w:rsidR="00B43DBE" w:rsidRPr="008E2300" w:rsidRDefault="00B43DBE" w:rsidP="00E62C1F">
            <w:pPr>
              <w:rPr>
                <w:rFonts w:ascii="Arial" w:eastAsia="Arial" w:hAnsi="Arial" w:cs="Arial"/>
              </w:rPr>
            </w:pPr>
            <w:r w:rsidRPr="008E2300">
              <w:rPr>
                <w:rFonts w:ascii="Arial" w:eastAsia="Arial" w:hAnsi="Arial" w:cs="Arial"/>
              </w:rPr>
              <w:t>Notes or Resources</w:t>
            </w:r>
          </w:p>
        </w:tc>
        <w:tc>
          <w:tcPr>
            <w:tcW w:w="9175" w:type="dxa"/>
            <w:shd w:val="clear" w:color="auto" w:fill="A8D08D"/>
          </w:tcPr>
          <w:p w14:paraId="75B9563D" w14:textId="712F29D6" w:rsidR="00114406" w:rsidRPr="008E2300" w:rsidRDefault="00DC014A" w:rsidP="00BE34AB">
            <w:pPr>
              <w:numPr>
                <w:ilvl w:val="0"/>
                <w:numId w:val="37"/>
              </w:numPr>
              <w:pBdr>
                <w:top w:val="nil"/>
                <w:left w:val="nil"/>
                <w:bottom w:val="nil"/>
                <w:right w:val="nil"/>
                <w:between w:val="nil"/>
              </w:pBdr>
              <w:ind w:left="180" w:hanging="180"/>
              <w:rPr>
                <w:rFonts w:ascii="Arial" w:eastAsia="Georgia" w:hAnsi="Arial" w:cs="Arial"/>
                <w:b/>
                <w:color w:val="333333"/>
              </w:rPr>
            </w:pPr>
            <w:r w:rsidRPr="008E2300">
              <w:rPr>
                <w:rFonts w:ascii="Arial" w:eastAsia="Arial" w:hAnsi="Arial" w:cs="Arial"/>
              </w:rPr>
              <w:t xml:space="preserve">Lee WM, </w:t>
            </w:r>
            <w:proofErr w:type="spellStart"/>
            <w:r w:rsidRPr="008E2300">
              <w:rPr>
                <w:rFonts w:ascii="Arial" w:eastAsia="Arial" w:hAnsi="Arial" w:cs="Arial"/>
              </w:rPr>
              <w:t>Stravitz</w:t>
            </w:r>
            <w:proofErr w:type="spellEnd"/>
            <w:r w:rsidRPr="008E2300">
              <w:rPr>
                <w:rFonts w:ascii="Arial" w:eastAsia="Arial" w:hAnsi="Arial" w:cs="Arial"/>
              </w:rPr>
              <w:t xml:space="preserve"> RT, Larson AM</w:t>
            </w:r>
            <w:r w:rsidR="00B43DBE" w:rsidRPr="008E2300">
              <w:rPr>
                <w:rFonts w:ascii="Arial" w:eastAsia="Arial" w:hAnsi="Arial" w:cs="Arial"/>
              </w:rPr>
              <w:t xml:space="preserve">. </w:t>
            </w:r>
            <w:r w:rsidR="00BE34AB" w:rsidRPr="008E2300">
              <w:rPr>
                <w:rFonts w:ascii="Arial" w:eastAsia="Arial" w:hAnsi="Arial" w:cs="Arial"/>
              </w:rPr>
              <w:t xml:space="preserve">Introduction to the Revised </w:t>
            </w:r>
            <w:r w:rsidR="00B43DBE" w:rsidRPr="008E2300">
              <w:rPr>
                <w:rFonts w:ascii="Arial" w:eastAsia="Arial" w:hAnsi="Arial" w:cs="Arial"/>
              </w:rPr>
              <w:t xml:space="preserve">American Association for the Study of Liver Diseases Position Paper on Acute Liver Failure 2011. </w:t>
            </w:r>
            <w:hyperlink r:id="rId17" w:history="1">
              <w:r w:rsidR="00B43DBE" w:rsidRPr="008E2300">
                <w:rPr>
                  <w:rFonts w:ascii="Arial" w:eastAsia="Arial" w:hAnsi="Arial" w:cs="Arial"/>
                  <w:i/>
                </w:rPr>
                <w:t>Hepatology</w:t>
              </w:r>
              <w:r w:rsidR="00B43DBE" w:rsidRPr="008E2300">
                <w:rPr>
                  <w:rFonts w:ascii="Arial" w:eastAsia="Arial" w:hAnsi="Arial" w:cs="Arial"/>
                </w:rPr>
                <w:t>.</w:t>
              </w:r>
            </w:hyperlink>
            <w:r w:rsidR="00BE34AB" w:rsidRPr="008E2300">
              <w:rPr>
                <w:rFonts w:ascii="Arial" w:eastAsia="Arial" w:hAnsi="Arial" w:cs="Arial"/>
              </w:rPr>
              <w:t xml:space="preserve"> 2012;55(3):965-7. </w:t>
            </w:r>
            <w:hyperlink r:id="rId18" w:history="1">
              <w:r w:rsidR="00BE34AB" w:rsidRPr="008E2300">
                <w:rPr>
                  <w:rStyle w:val="Hyperlink"/>
                  <w:rFonts w:ascii="Arial" w:eastAsia="Arial" w:hAnsi="Arial" w:cs="Arial"/>
                </w:rPr>
                <w:t>https://aasldpubs.onlinelibrary.wiley.com/doi/epdf/10.1002/hep.25551</w:t>
              </w:r>
            </w:hyperlink>
            <w:r w:rsidR="00BE34AB" w:rsidRPr="008E2300">
              <w:rPr>
                <w:rFonts w:ascii="Arial" w:eastAsia="Arial" w:hAnsi="Arial" w:cs="Arial"/>
              </w:rPr>
              <w:t>. 2019.</w:t>
            </w:r>
          </w:p>
          <w:p w14:paraId="153885BE" w14:textId="77777777" w:rsidR="00BE34AB" w:rsidRPr="008E2300" w:rsidRDefault="00BE34AB" w:rsidP="00BE34AB">
            <w:pPr>
              <w:numPr>
                <w:ilvl w:val="0"/>
                <w:numId w:val="37"/>
              </w:numPr>
              <w:pBdr>
                <w:top w:val="nil"/>
                <w:left w:val="nil"/>
                <w:bottom w:val="nil"/>
                <w:right w:val="nil"/>
                <w:between w:val="nil"/>
              </w:pBdr>
              <w:ind w:left="180" w:hanging="180"/>
              <w:rPr>
                <w:rFonts w:ascii="Arial" w:eastAsia="Arial" w:hAnsi="Arial" w:cs="Arial"/>
                <w:b/>
              </w:rPr>
            </w:pPr>
            <w:r w:rsidRPr="008E2300">
              <w:rPr>
                <w:rFonts w:ascii="Arial" w:eastAsia="Georgia" w:hAnsi="Arial" w:cs="Arial"/>
              </w:rPr>
              <w:t xml:space="preserve">Stanley AJ, Laine L. Management of acute upper gastrointestinal bleeding. </w:t>
            </w:r>
            <w:r w:rsidRPr="008E2300">
              <w:rPr>
                <w:rFonts w:ascii="Arial" w:eastAsia="Georgia" w:hAnsi="Arial" w:cs="Arial"/>
                <w:i/>
              </w:rPr>
              <w:t>BMJ</w:t>
            </w:r>
            <w:r w:rsidRPr="008E2300">
              <w:rPr>
                <w:rFonts w:ascii="Arial" w:eastAsia="Georgia" w:hAnsi="Arial" w:cs="Arial"/>
              </w:rPr>
              <w:t>. 2019;</w:t>
            </w:r>
            <w:proofErr w:type="gramStart"/>
            <w:r w:rsidRPr="008E2300">
              <w:rPr>
                <w:rFonts w:ascii="Arial" w:eastAsia="Georgia" w:hAnsi="Arial" w:cs="Arial"/>
              </w:rPr>
              <w:t>364:</w:t>
            </w:r>
            <w:r w:rsidRPr="008E2300">
              <w:rPr>
                <w:rFonts w:ascii="Arial" w:eastAsia="Arial" w:hAnsi="Arial" w:cs="Arial"/>
              </w:rPr>
              <w:t>l</w:t>
            </w:r>
            <w:proofErr w:type="gramEnd"/>
            <w:r w:rsidRPr="008E2300">
              <w:rPr>
                <w:rFonts w:ascii="Arial" w:eastAsia="Arial" w:hAnsi="Arial" w:cs="Arial"/>
              </w:rPr>
              <w:t>536</w:t>
            </w:r>
            <w:r w:rsidRPr="008E2300">
              <w:rPr>
                <w:rFonts w:ascii="Arial" w:eastAsia="Georgia" w:hAnsi="Arial" w:cs="Arial"/>
              </w:rPr>
              <w:t xml:space="preserve">. </w:t>
            </w:r>
            <w:hyperlink r:id="rId19" w:history="1">
              <w:r w:rsidRPr="008E2300">
                <w:rPr>
                  <w:rStyle w:val="Hyperlink"/>
                  <w:rFonts w:ascii="Arial" w:eastAsia="Georgia" w:hAnsi="Arial" w:cs="Arial"/>
                </w:rPr>
                <w:t>https://www.bmj.com/content/364/bmj.l536.long</w:t>
              </w:r>
            </w:hyperlink>
            <w:r w:rsidRPr="008E2300">
              <w:rPr>
                <w:rFonts w:ascii="Arial" w:eastAsia="Georgia" w:hAnsi="Arial" w:cs="Arial"/>
              </w:rPr>
              <w:t>. 2019.</w:t>
            </w:r>
          </w:p>
          <w:p w14:paraId="7AC53BFC" w14:textId="77777777" w:rsidR="00BE34AB" w:rsidRPr="008E2300" w:rsidRDefault="00BE34AB" w:rsidP="00BE34AB">
            <w:pPr>
              <w:numPr>
                <w:ilvl w:val="0"/>
                <w:numId w:val="37"/>
              </w:numPr>
              <w:pBdr>
                <w:top w:val="nil"/>
                <w:left w:val="nil"/>
                <w:bottom w:val="nil"/>
                <w:right w:val="nil"/>
                <w:between w:val="nil"/>
              </w:pBdr>
              <w:ind w:left="180" w:hanging="180"/>
              <w:rPr>
                <w:rFonts w:ascii="Arial" w:eastAsia="Arial" w:hAnsi="Arial" w:cs="Arial"/>
                <w:b/>
              </w:rPr>
            </w:pPr>
            <w:r w:rsidRPr="008E2300">
              <w:rPr>
                <w:rFonts w:ascii="Arial" w:eastAsia="Arial" w:hAnsi="Arial" w:cs="Arial"/>
              </w:rPr>
              <w:t>Runyon B, AASLD Practice Guidelines Committee</w:t>
            </w:r>
            <w:r w:rsidR="00B43DBE" w:rsidRPr="008E2300">
              <w:rPr>
                <w:rFonts w:ascii="Arial" w:eastAsia="Arial" w:hAnsi="Arial" w:cs="Arial"/>
              </w:rPr>
              <w:t>. Management of adult patients with ascites du</w:t>
            </w:r>
            <w:r w:rsidRPr="008E2300">
              <w:rPr>
                <w:rFonts w:ascii="Arial" w:eastAsia="Arial" w:hAnsi="Arial" w:cs="Arial"/>
              </w:rPr>
              <w:t xml:space="preserve">e to cirrhosis: an update. </w:t>
            </w:r>
            <w:hyperlink r:id="rId20" w:history="1">
              <w:r w:rsidR="00B43DBE" w:rsidRPr="008E2300">
                <w:rPr>
                  <w:rFonts w:ascii="Arial" w:eastAsia="Arial" w:hAnsi="Arial" w:cs="Arial"/>
                  <w:i/>
                </w:rPr>
                <w:t>Hepatology</w:t>
              </w:r>
              <w:r w:rsidR="00B43DBE" w:rsidRPr="008E2300">
                <w:rPr>
                  <w:rFonts w:ascii="Arial" w:eastAsia="Arial" w:hAnsi="Arial" w:cs="Arial"/>
                </w:rPr>
                <w:t>.</w:t>
              </w:r>
            </w:hyperlink>
            <w:r w:rsidRPr="008E2300">
              <w:rPr>
                <w:rFonts w:ascii="Arial" w:eastAsia="Arial" w:hAnsi="Arial" w:cs="Arial"/>
              </w:rPr>
              <w:t xml:space="preserve"> 2009;49(6):2087-107. </w:t>
            </w:r>
            <w:hyperlink r:id="rId21" w:history="1">
              <w:r w:rsidRPr="008E2300">
                <w:rPr>
                  <w:rStyle w:val="Hyperlink"/>
                  <w:rFonts w:ascii="Arial" w:eastAsia="Arial" w:hAnsi="Arial" w:cs="Arial"/>
                </w:rPr>
                <w:t>https://aasldpubs.onlinelibrary.wiley.com/doi/full/10.1002/hep.22853</w:t>
              </w:r>
            </w:hyperlink>
            <w:r w:rsidRPr="008E2300">
              <w:rPr>
                <w:rFonts w:ascii="Arial" w:eastAsia="Arial" w:hAnsi="Arial" w:cs="Arial"/>
              </w:rPr>
              <w:t>. 2019.</w:t>
            </w:r>
          </w:p>
          <w:p w14:paraId="3ED84874" w14:textId="77777777" w:rsidR="00BE34AB" w:rsidRPr="008E2300" w:rsidRDefault="00BE34AB" w:rsidP="00BE34AB">
            <w:pPr>
              <w:numPr>
                <w:ilvl w:val="0"/>
                <w:numId w:val="37"/>
              </w:numPr>
              <w:pBdr>
                <w:top w:val="nil"/>
                <w:left w:val="nil"/>
                <w:bottom w:val="nil"/>
                <w:right w:val="nil"/>
                <w:between w:val="nil"/>
              </w:pBdr>
              <w:ind w:left="180" w:hanging="180"/>
              <w:rPr>
                <w:rFonts w:ascii="Arial" w:eastAsia="Arial" w:hAnsi="Arial" w:cs="Arial"/>
                <w:b/>
              </w:rPr>
            </w:pPr>
            <w:r w:rsidRPr="008E2300">
              <w:rPr>
                <w:rFonts w:ascii="Arial" w:eastAsia="Arial" w:hAnsi="Arial" w:cs="Arial"/>
              </w:rPr>
              <w:t xml:space="preserve">Lindor KD, Bowlus CL, Boyer J, Levy C, Mayo M. </w:t>
            </w:r>
            <w:r w:rsidR="00B43DBE" w:rsidRPr="008E2300">
              <w:rPr>
                <w:rFonts w:ascii="Arial" w:eastAsia="Arial" w:hAnsi="Arial" w:cs="Arial"/>
              </w:rPr>
              <w:t xml:space="preserve">Primary Biliary Cholangitis: 2018 Practice Guidance from the American Association for the Study of Liver Disease. </w:t>
            </w:r>
            <w:hyperlink r:id="rId22" w:history="1">
              <w:r w:rsidR="00B43DBE" w:rsidRPr="008E2300">
                <w:rPr>
                  <w:rFonts w:ascii="Arial" w:eastAsia="Arial" w:hAnsi="Arial" w:cs="Arial"/>
                  <w:i/>
                </w:rPr>
                <w:t>Hepatology</w:t>
              </w:r>
              <w:r w:rsidR="00B43DBE" w:rsidRPr="008E2300">
                <w:rPr>
                  <w:rFonts w:ascii="Arial" w:eastAsia="Arial" w:hAnsi="Arial" w:cs="Arial"/>
                </w:rPr>
                <w:t>.</w:t>
              </w:r>
            </w:hyperlink>
            <w:r w:rsidRPr="008E2300">
              <w:rPr>
                <w:rFonts w:ascii="Arial" w:eastAsia="Arial" w:hAnsi="Arial" w:cs="Arial"/>
              </w:rPr>
              <w:t xml:space="preserve"> 2019</w:t>
            </w:r>
            <w:r w:rsidR="00B43DBE" w:rsidRPr="008E2300">
              <w:rPr>
                <w:rFonts w:ascii="Arial" w:eastAsia="Arial" w:hAnsi="Arial" w:cs="Arial"/>
              </w:rPr>
              <w:t>;69(1):394-419.</w:t>
            </w:r>
            <w:r w:rsidRPr="008E2300">
              <w:rPr>
                <w:rFonts w:ascii="Arial" w:eastAsia="Arial" w:hAnsi="Arial" w:cs="Arial"/>
              </w:rPr>
              <w:t xml:space="preserve"> </w:t>
            </w:r>
            <w:hyperlink r:id="rId23" w:history="1">
              <w:r w:rsidRPr="008E2300">
                <w:rPr>
                  <w:rStyle w:val="Hyperlink"/>
                  <w:rFonts w:ascii="Arial" w:eastAsia="Arial" w:hAnsi="Arial" w:cs="Arial"/>
                </w:rPr>
                <w:t>https://aasldpubs.onlinelibrary.wiley.com/doi/full/10.1002/hep.30145</w:t>
              </w:r>
            </w:hyperlink>
            <w:r w:rsidRPr="008E2300">
              <w:rPr>
                <w:rFonts w:ascii="Arial" w:eastAsia="Arial" w:hAnsi="Arial" w:cs="Arial"/>
              </w:rPr>
              <w:t>. 2019.</w:t>
            </w:r>
          </w:p>
          <w:p w14:paraId="16827310" w14:textId="77777777" w:rsidR="006022C8" w:rsidRPr="008E2300" w:rsidRDefault="00B43DBE" w:rsidP="006022C8">
            <w:pPr>
              <w:numPr>
                <w:ilvl w:val="0"/>
                <w:numId w:val="37"/>
              </w:numPr>
              <w:pBdr>
                <w:top w:val="nil"/>
                <w:left w:val="nil"/>
                <w:bottom w:val="nil"/>
                <w:right w:val="nil"/>
                <w:between w:val="nil"/>
              </w:pBdr>
              <w:ind w:left="180" w:hanging="180"/>
              <w:rPr>
                <w:rFonts w:ascii="Arial" w:eastAsia="Arial" w:hAnsi="Arial" w:cs="Arial"/>
                <w:b/>
              </w:rPr>
            </w:pPr>
            <w:r w:rsidRPr="008E2300">
              <w:rPr>
                <w:rFonts w:ascii="Arial" w:eastAsia="Arial" w:hAnsi="Arial" w:cs="Arial"/>
              </w:rPr>
              <w:t>Garcia-Tsao G,</w:t>
            </w:r>
            <w:r w:rsidR="00BE34AB" w:rsidRPr="008E2300">
              <w:rPr>
                <w:rFonts w:ascii="Arial" w:eastAsia="Arial" w:hAnsi="Arial" w:cs="Arial"/>
              </w:rPr>
              <w:t xml:space="preserve"> Sanyal AJ, Grace ND, et al. Prevention and management of gastroesophageal varices and variceal hemorrhage in c</w:t>
            </w:r>
            <w:r w:rsidRPr="008E2300">
              <w:rPr>
                <w:rFonts w:ascii="Arial" w:eastAsia="Arial" w:hAnsi="Arial" w:cs="Arial"/>
              </w:rPr>
              <w:t xml:space="preserve">irrhosis. </w:t>
            </w:r>
            <w:r w:rsidRPr="008E2300">
              <w:rPr>
                <w:rFonts w:ascii="Arial" w:eastAsia="Arial" w:hAnsi="Arial" w:cs="Arial"/>
                <w:i/>
              </w:rPr>
              <w:t>American Journal of Gastroenterology</w:t>
            </w:r>
            <w:r w:rsidR="00BE34AB" w:rsidRPr="008E2300">
              <w:rPr>
                <w:rFonts w:ascii="Arial" w:eastAsia="Arial" w:hAnsi="Arial" w:cs="Arial"/>
              </w:rPr>
              <w:t>. 2007;102(9):</w:t>
            </w:r>
            <w:r w:rsidRPr="008E2300">
              <w:rPr>
                <w:rFonts w:ascii="Arial" w:eastAsia="Arial" w:hAnsi="Arial" w:cs="Arial"/>
              </w:rPr>
              <w:t>2086–2102.</w:t>
            </w:r>
            <w:r w:rsidR="00BE34AB" w:rsidRPr="008E2300">
              <w:rPr>
                <w:rFonts w:ascii="Arial" w:eastAsia="Arial" w:hAnsi="Arial" w:cs="Arial"/>
              </w:rPr>
              <w:t xml:space="preserve"> </w:t>
            </w:r>
            <w:hyperlink r:id="rId24" w:history="1">
              <w:r w:rsidR="00BE34AB" w:rsidRPr="008E2300">
                <w:rPr>
                  <w:rStyle w:val="Hyperlink"/>
                  <w:rFonts w:ascii="Arial" w:eastAsia="Arial" w:hAnsi="Arial" w:cs="Arial"/>
                </w:rPr>
                <w:t>https://insights.ovid.com/pubmed?pmid=17727436</w:t>
              </w:r>
            </w:hyperlink>
            <w:r w:rsidR="00BE34AB" w:rsidRPr="008E2300">
              <w:rPr>
                <w:rFonts w:ascii="Arial" w:eastAsia="Arial" w:hAnsi="Arial" w:cs="Arial"/>
              </w:rPr>
              <w:t xml:space="preserve">. 2019. </w:t>
            </w:r>
          </w:p>
          <w:p w14:paraId="3ABFE4FB" w14:textId="18B48818" w:rsidR="00BE34AB" w:rsidRPr="008E2300" w:rsidRDefault="00B43DBE" w:rsidP="006022C8">
            <w:pPr>
              <w:numPr>
                <w:ilvl w:val="0"/>
                <w:numId w:val="37"/>
              </w:numPr>
              <w:pBdr>
                <w:top w:val="nil"/>
                <w:left w:val="nil"/>
                <w:bottom w:val="nil"/>
                <w:right w:val="nil"/>
                <w:between w:val="nil"/>
              </w:pBdr>
              <w:ind w:left="180" w:hanging="180"/>
              <w:rPr>
                <w:rFonts w:ascii="Arial" w:eastAsia="Arial" w:hAnsi="Arial" w:cs="Arial"/>
                <w:b/>
              </w:rPr>
            </w:pPr>
            <w:r w:rsidRPr="008E2300">
              <w:rPr>
                <w:rFonts w:ascii="Arial" w:eastAsia="Arial" w:hAnsi="Arial" w:cs="Arial"/>
              </w:rPr>
              <w:t>Man</w:t>
            </w:r>
            <w:r w:rsidR="00BE34AB" w:rsidRPr="008E2300">
              <w:rPr>
                <w:rFonts w:ascii="Arial" w:eastAsia="Arial" w:hAnsi="Arial" w:cs="Arial"/>
              </w:rPr>
              <w:t>ns MP, Czaja AJ, Gorham JD, et al. Diagnosis and management of autoimmune h</w:t>
            </w:r>
            <w:r w:rsidRPr="008E2300">
              <w:rPr>
                <w:rFonts w:ascii="Arial" w:eastAsia="Arial" w:hAnsi="Arial" w:cs="Arial"/>
              </w:rPr>
              <w:t xml:space="preserve">epatitis. </w:t>
            </w:r>
            <w:r w:rsidRPr="008E2300">
              <w:rPr>
                <w:rFonts w:ascii="Arial" w:eastAsia="Arial" w:hAnsi="Arial" w:cs="Arial"/>
                <w:i/>
              </w:rPr>
              <w:t>Hepatology</w:t>
            </w:r>
            <w:r w:rsidR="006022C8" w:rsidRPr="008E2300">
              <w:rPr>
                <w:rFonts w:ascii="Arial" w:eastAsia="Arial" w:hAnsi="Arial" w:cs="Arial"/>
              </w:rPr>
              <w:t>. 2010</w:t>
            </w:r>
            <w:r w:rsidRPr="008E2300">
              <w:rPr>
                <w:rFonts w:ascii="Arial" w:eastAsia="Arial" w:hAnsi="Arial" w:cs="Arial"/>
              </w:rPr>
              <w:t>;51(6):2193-213.</w:t>
            </w:r>
            <w:r w:rsidR="006022C8" w:rsidRPr="008E2300">
              <w:rPr>
                <w:rFonts w:ascii="Arial" w:eastAsia="Arial" w:hAnsi="Arial" w:cs="Arial"/>
              </w:rPr>
              <w:t xml:space="preserve"> </w:t>
            </w:r>
            <w:hyperlink r:id="rId25" w:history="1">
              <w:r w:rsidR="006022C8" w:rsidRPr="008E2300">
                <w:rPr>
                  <w:rStyle w:val="Hyperlink"/>
                  <w:rFonts w:ascii="Arial" w:eastAsia="Arial" w:hAnsi="Arial" w:cs="Arial"/>
                </w:rPr>
                <w:t>https://aasldpubs.onlinelibrary.wiley.com/doi/full/10.1002/hep.23584</w:t>
              </w:r>
            </w:hyperlink>
            <w:r w:rsidR="006022C8" w:rsidRPr="008E2300">
              <w:rPr>
                <w:rFonts w:ascii="Arial" w:eastAsia="Arial" w:hAnsi="Arial" w:cs="Arial"/>
              </w:rPr>
              <w:t>. 2019.</w:t>
            </w:r>
          </w:p>
        </w:tc>
      </w:tr>
    </w:tbl>
    <w:p w14:paraId="62DFB8BE" w14:textId="77777777" w:rsidR="007674D7" w:rsidRDefault="007674D7">
      <w:pPr>
        <w:spacing w:line="256" w:lineRule="auto"/>
        <w:rPr>
          <w:rFonts w:ascii="Arial" w:eastAsia="Arial" w:hAnsi="Arial" w:cs="Arial"/>
        </w:rPr>
      </w:pPr>
    </w:p>
    <w:p w14:paraId="3BBF4AC8" w14:textId="77777777" w:rsidR="007674D7" w:rsidRDefault="007674D7">
      <w:pPr>
        <w:rPr>
          <w:rFonts w:ascii="Arial" w:eastAsia="Arial" w:hAnsi="Arial" w:cs="Arial"/>
        </w:rPr>
      </w:pPr>
      <w:r>
        <w:rPr>
          <w:rFonts w:ascii="Arial" w:eastAsia="Arial" w:hAnsi="Arial" w:cs="Arial"/>
        </w:rPr>
        <w:br w:type="page"/>
      </w:r>
    </w:p>
    <w:tbl>
      <w:tblPr>
        <w:tblStyle w:val="a0"/>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bottom w:w="0" w:type="dxa"/>
        </w:tblCellMar>
        <w:tblLook w:val="0400" w:firstRow="0" w:lastRow="0" w:firstColumn="0" w:lastColumn="0" w:noHBand="0" w:noVBand="1"/>
      </w:tblPr>
      <w:tblGrid>
        <w:gridCol w:w="4950"/>
        <w:gridCol w:w="9175"/>
      </w:tblGrid>
      <w:tr w:rsidR="007674D7" w:rsidRPr="008E2300" w14:paraId="1D73853A" w14:textId="77777777" w:rsidTr="00E62C1F">
        <w:trPr>
          <w:trHeight w:val="760"/>
        </w:trPr>
        <w:tc>
          <w:tcPr>
            <w:tcW w:w="14125" w:type="dxa"/>
            <w:gridSpan w:val="2"/>
            <w:shd w:val="clear" w:color="auto" w:fill="9CC3E5"/>
          </w:tcPr>
          <w:p w14:paraId="089E70DE" w14:textId="737153A7" w:rsidR="007674D7" w:rsidRPr="008E2300" w:rsidRDefault="007674D7" w:rsidP="00E62C1F">
            <w:pPr>
              <w:ind w:left="14" w:hanging="14"/>
              <w:jc w:val="center"/>
              <w:rPr>
                <w:rFonts w:ascii="Arial" w:eastAsia="Arial" w:hAnsi="Arial" w:cs="Arial"/>
                <w:b/>
              </w:rPr>
            </w:pPr>
            <w:r w:rsidRPr="008E2300">
              <w:rPr>
                <w:rFonts w:ascii="Arial" w:eastAsia="Arial" w:hAnsi="Arial" w:cs="Arial"/>
                <w:b/>
              </w:rPr>
              <w:lastRenderedPageBreak/>
              <w:t>Patient Care 3: Technic</w:t>
            </w:r>
            <w:r w:rsidR="005616B8">
              <w:rPr>
                <w:rFonts w:ascii="Arial" w:eastAsia="Arial" w:hAnsi="Arial" w:cs="Arial"/>
                <w:b/>
              </w:rPr>
              <w:t>al Procedures – Liver Biopsy</w:t>
            </w:r>
          </w:p>
          <w:p w14:paraId="415CBAB5" w14:textId="12D874EB" w:rsidR="007674D7" w:rsidRPr="008E2300" w:rsidRDefault="007674D7" w:rsidP="00E62C1F">
            <w:pPr>
              <w:ind w:left="201" w:hanging="13"/>
              <w:rPr>
                <w:rFonts w:ascii="Arial" w:eastAsia="Arial" w:hAnsi="Arial" w:cs="Arial"/>
              </w:rPr>
            </w:pPr>
            <w:r w:rsidRPr="008E2300">
              <w:rPr>
                <w:rFonts w:ascii="Arial" w:eastAsia="Arial" w:hAnsi="Arial" w:cs="Arial"/>
                <w:b/>
              </w:rPr>
              <w:t>Overall Intent:</w:t>
            </w:r>
            <w:r w:rsidRPr="008E2300">
              <w:rPr>
                <w:rFonts w:ascii="Arial" w:eastAsia="Arial" w:hAnsi="Arial" w:cs="Arial"/>
              </w:rPr>
              <w:t xml:space="preserve"> To independently perform a liver biopsy including all aspects of the pre- and post-procedural assessment, includi</w:t>
            </w:r>
            <w:r w:rsidR="005F3A6F" w:rsidRPr="008E2300">
              <w:rPr>
                <w:rFonts w:ascii="Arial" w:eastAsia="Arial" w:hAnsi="Arial" w:cs="Arial"/>
              </w:rPr>
              <w:t>ng evaluation of complications</w:t>
            </w:r>
          </w:p>
        </w:tc>
      </w:tr>
      <w:tr w:rsidR="007674D7" w:rsidRPr="008E2300" w14:paraId="446F1455" w14:textId="77777777" w:rsidTr="00E62C1F">
        <w:tc>
          <w:tcPr>
            <w:tcW w:w="4950" w:type="dxa"/>
            <w:shd w:val="clear" w:color="auto" w:fill="FAC090"/>
          </w:tcPr>
          <w:p w14:paraId="73CAC2E1" w14:textId="77777777" w:rsidR="007674D7" w:rsidRPr="008E2300" w:rsidRDefault="007674D7" w:rsidP="00E62C1F">
            <w:pPr>
              <w:jc w:val="center"/>
              <w:rPr>
                <w:rFonts w:ascii="Arial" w:eastAsia="Arial" w:hAnsi="Arial" w:cs="Arial"/>
                <w:b/>
              </w:rPr>
            </w:pPr>
            <w:r w:rsidRPr="008E2300">
              <w:rPr>
                <w:rFonts w:ascii="Arial" w:eastAsia="Arial" w:hAnsi="Arial" w:cs="Arial"/>
                <w:b/>
              </w:rPr>
              <w:t>Milestones</w:t>
            </w:r>
          </w:p>
        </w:tc>
        <w:tc>
          <w:tcPr>
            <w:tcW w:w="9175" w:type="dxa"/>
            <w:shd w:val="clear" w:color="auto" w:fill="FAC090"/>
          </w:tcPr>
          <w:p w14:paraId="44A33683" w14:textId="77777777" w:rsidR="007674D7" w:rsidRPr="008E2300" w:rsidRDefault="007674D7" w:rsidP="00E62C1F">
            <w:pPr>
              <w:ind w:left="14" w:hanging="14"/>
              <w:jc w:val="center"/>
              <w:rPr>
                <w:rFonts w:ascii="Arial" w:eastAsia="Arial" w:hAnsi="Arial" w:cs="Arial"/>
                <w:b/>
              </w:rPr>
            </w:pPr>
            <w:r w:rsidRPr="008E2300">
              <w:rPr>
                <w:rFonts w:ascii="Arial" w:eastAsia="Arial" w:hAnsi="Arial" w:cs="Arial"/>
                <w:b/>
              </w:rPr>
              <w:t>Examples</w:t>
            </w:r>
          </w:p>
        </w:tc>
      </w:tr>
      <w:tr w:rsidR="007674D7" w:rsidRPr="008E2300" w14:paraId="74C9C21E" w14:textId="77777777" w:rsidTr="005616B8">
        <w:tc>
          <w:tcPr>
            <w:tcW w:w="4950" w:type="dxa"/>
            <w:tcBorders>
              <w:top w:val="single" w:sz="4" w:space="0" w:color="000000"/>
              <w:bottom w:val="single" w:sz="4" w:space="0" w:color="000000"/>
            </w:tcBorders>
            <w:shd w:val="clear" w:color="auto" w:fill="C9C9C9"/>
          </w:tcPr>
          <w:p w14:paraId="757B9CAF" w14:textId="77777777" w:rsidR="00077444" w:rsidRPr="00077444" w:rsidRDefault="007674D7" w:rsidP="00077444">
            <w:pPr>
              <w:rPr>
                <w:rFonts w:ascii="Arial" w:eastAsia="Arial" w:hAnsi="Arial" w:cs="Arial"/>
                <w:i/>
              </w:rPr>
            </w:pPr>
            <w:r w:rsidRPr="008E2300">
              <w:rPr>
                <w:rFonts w:ascii="Arial" w:eastAsia="Arial" w:hAnsi="Arial" w:cs="Arial"/>
                <w:b/>
              </w:rPr>
              <w:t>Level 1</w:t>
            </w:r>
            <w:r w:rsidRPr="008E2300">
              <w:rPr>
                <w:rFonts w:ascii="Arial" w:eastAsia="Arial" w:hAnsi="Arial" w:cs="Arial"/>
              </w:rPr>
              <w:t xml:space="preserve"> </w:t>
            </w:r>
            <w:r w:rsidR="00077444" w:rsidRPr="00077444">
              <w:rPr>
                <w:rFonts w:ascii="Arial" w:eastAsia="Arial" w:hAnsi="Arial" w:cs="Arial"/>
                <w:i/>
              </w:rPr>
              <w:t>Performs peri-procedural assessment, including required diagnostic testing and selection of equipment, with moderate assistance</w:t>
            </w:r>
          </w:p>
          <w:p w14:paraId="2236D392" w14:textId="77777777" w:rsidR="00077444" w:rsidRPr="00077444" w:rsidRDefault="00077444" w:rsidP="00077444">
            <w:pPr>
              <w:rPr>
                <w:rFonts w:ascii="Arial" w:eastAsia="Arial" w:hAnsi="Arial" w:cs="Arial"/>
                <w:i/>
              </w:rPr>
            </w:pPr>
          </w:p>
          <w:p w14:paraId="359B5D09" w14:textId="60355DB0" w:rsidR="00D052E4" w:rsidRPr="008E2300" w:rsidRDefault="00077444" w:rsidP="00077444">
            <w:pPr>
              <w:rPr>
                <w:rFonts w:ascii="Arial" w:eastAsia="Arial" w:hAnsi="Arial" w:cs="Arial"/>
                <w:color w:val="FF0000"/>
              </w:rPr>
            </w:pPr>
            <w:r w:rsidRPr="00077444">
              <w:rPr>
                <w:rFonts w:ascii="Arial" w:eastAsia="Arial" w:hAnsi="Arial" w:cs="Arial"/>
                <w:i/>
              </w:rPr>
              <w:t>Only performs portions of the procedure, and recognizes complications, with significant assistance</w:t>
            </w:r>
          </w:p>
        </w:tc>
        <w:tc>
          <w:tcPr>
            <w:tcW w:w="9175" w:type="dxa"/>
            <w:tcBorders>
              <w:top w:val="single" w:sz="4" w:space="0" w:color="000000"/>
              <w:left w:val="nil"/>
              <w:bottom w:val="single" w:sz="4" w:space="0" w:color="000000"/>
              <w:right w:val="single" w:sz="8" w:space="0" w:color="000000"/>
            </w:tcBorders>
            <w:shd w:val="clear" w:color="auto" w:fill="C9C9C9"/>
          </w:tcPr>
          <w:p w14:paraId="56AF319A" w14:textId="2BA407E6" w:rsidR="007A4320" w:rsidRDefault="00712226" w:rsidP="007A4320">
            <w:pPr>
              <w:numPr>
                <w:ilvl w:val="0"/>
                <w:numId w:val="37"/>
              </w:numPr>
              <w:pBdr>
                <w:top w:val="nil"/>
                <w:left w:val="nil"/>
                <w:bottom w:val="nil"/>
                <w:right w:val="nil"/>
                <w:between w:val="nil"/>
              </w:pBdr>
              <w:ind w:left="180" w:hanging="180"/>
              <w:rPr>
                <w:rFonts w:ascii="Arial" w:hAnsi="Arial" w:cs="Arial"/>
              </w:rPr>
            </w:pPr>
            <w:r>
              <w:rPr>
                <w:rFonts w:ascii="Arial" w:eastAsia="Arial" w:hAnsi="Arial" w:cs="Arial"/>
              </w:rPr>
              <w:t>Learner</w:t>
            </w:r>
            <w:r w:rsidRPr="008E2300">
              <w:rPr>
                <w:rFonts w:ascii="Arial" w:eastAsia="Arial" w:hAnsi="Arial" w:cs="Arial"/>
              </w:rPr>
              <w:t xml:space="preserve"> </w:t>
            </w:r>
            <w:r w:rsidR="007674D7" w:rsidRPr="008E2300">
              <w:rPr>
                <w:rFonts w:ascii="Arial" w:eastAsia="Arial" w:hAnsi="Arial" w:cs="Arial"/>
              </w:rPr>
              <w:t xml:space="preserve">requires prompting for need of liver biopsy in a patient with elevated </w:t>
            </w:r>
            <w:r w:rsidR="00AD5913" w:rsidRPr="008E2300">
              <w:rPr>
                <w:rFonts w:ascii="Arial" w:eastAsia="Arial" w:hAnsi="Arial" w:cs="Arial"/>
              </w:rPr>
              <w:t>liver enzymes post-transplant</w:t>
            </w:r>
          </w:p>
          <w:p w14:paraId="4ECFCDDB" w14:textId="2840C5ED" w:rsidR="007A4320" w:rsidRPr="007A4320" w:rsidRDefault="007A4320" w:rsidP="007A4320">
            <w:pPr>
              <w:numPr>
                <w:ilvl w:val="0"/>
                <w:numId w:val="37"/>
              </w:numPr>
              <w:pBdr>
                <w:top w:val="nil"/>
                <w:left w:val="nil"/>
                <w:bottom w:val="nil"/>
                <w:right w:val="nil"/>
                <w:between w:val="nil"/>
              </w:pBdr>
              <w:ind w:left="180" w:hanging="180"/>
              <w:rPr>
                <w:rFonts w:ascii="Arial" w:hAnsi="Arial" w:cs="Arial"/>
              </w:rPr>
            </w:pPr>
            <w:r>
              <w:rPr>
                <w:rFonts w:ascii="Arial" w:hAnsi="Arial" w:cs="Arial"/>
              </w:rPr>
              <w:t xml:space="preserve">Demonstrates knowledge of peri-procedural assessment including indications, contraindications, limitations, complications, alternatives, and techniques of liver biopsy </w:t>
            </w:r>
          </w:p>
          <w:p w14:paraId="3B22A802" w14:textId="77777777" w:rsidR="00AD5913" w:rsidRPr="008E2300" w:rsidRDefault="00AD5913" w:rsidP="00AD5913">
            <w:pPr>
              <w:pBdr>
                <w:top w:val="nil"/>
                <w:left w:val="nil"/>
                <w:bottom w:val="nil"/>
                <w:right w:val="nil"/>
                <w:between w:val="nil"/>
              </w:pBdr>
              <w:rPr>
                <w:rFonts w:ascii="Arial" w:hAnsi="Arial" w:cs="Arial"/>
              </w:rPr>
            </w:pPr>
          </w:p>
          <w:p w14:paraId="34F6A2A1" w14:textId="3655F4B2" w:rsidR="007674D7" w:rsidRPr="008E2300" w:rsidRDefault="007674D7" w:rsidP="00AD5913">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Identifies site of biopsy, prepares the skin, positions the patient, a</w:t>
            </w:r>
            <w:r w:rsidR="00AD5913" w:rsidRPr="008E2300">
              <w:rPr>
                <w:rFonts w:ascii="Arial" w:eastAsia="Arial" w:hAnsi="Arial" w:cs="Arial"/>
              </w:rPr>
              <w:t>nd administers local anesthesia</w:t>
            </w:r>
          </w:p>
        </w:tc>
      </w:tr>
      <w:tr w:rsidR="007674D7" w:rsidRPr="008E2300" w14:paraId="5341E6CF" w14:textId="77777777" w:rsidTr="005616B8">
        <w:tc>
          <w:tcPr>
            <w:tcW w:w="4950" w:type="dxa"/>
            <w:tcBorders>
              <w:top w:val="single" w:sz="4" w:space="0" w:color="000000"/>
              <w:bottom w:val="single" w:sz="4" w:space="0" w:color="000000"/>
            </w:tcBorders>
            <w:shd w:val="clear" w:color="auto" w:fill="C9C9C9"/>
          </w:tcPr>
          <w:p w14:paraId="5D320991" w14:textId="77777777" w:rsidR="00077444" w:rsidRPr="00077444" w:rsidRDefault="007674D7" w:rsidP="00077444">
            <w:pPr>
              <w:rPr>
                <w:rFonts w:ascii="Arial" w:eastAsia="Arial" w:hAnsi="Arial" w:cs="Arial"/>
                <w:i/>
              </w:rPr>
            </w:pPr>
            <w:r w:rsidRPr="008E2300">
              <w:rPr>
                <w:rFonts w:ascii="Arial" w:eastAsia="Arial" w:hAnsi="Arial" w:cs="Arial"/>
                <w:b/>
              </w:rPr>
              <w:t>Level 2</w:t>
            </w:r>
            <w:r w:rsidRPr="008E2300">
              <w:rPr>
                <w:rFonts w:ascii="Arial" w:eastAsia="Arial" w:hAnsi="Arial" w:cs="Arial"/>
              </w:rPr>
              <w:t xml:space="preserve"> </w:t>
            </w:r>
            <w:r w:rsidR="00077444" w:rsidRPr="00077444">
              <w:rPr>
                <w:rFonts w:ascii="Arial" w:eastAsia="Arial" w:hAnsi="Arial" w:cs="Arial"/>
                <w:i/>
              </w:rPr>
              <w:t>Performs peri-procedural assessment, including required diagnostic testing and selection of equipment, with minimal assistance</w:t>
            </w:r>
          </w:p>
          <w:p w14:paraId="63A5F323" w14:textId="77777777" w:rsidR="00077444" w:rsidRPr="00077444" w:rsidRDefault="00077444" w:rsidP="00077444">
            <w:pPr>
              <w:rPr>
                <w:rFonts w:ascii="Arial" w:eastAsia="Arial" w:hAnsi="Arial" w:cs="Arial"/>
                <w:i/>
              </w:rPr>
            </w:pPr>
          </w:p>
          <w:p w14:paraId="1BCEBFEB" w14:textId="3430401F" w:rsidR="00D052E4" w:rsidRPr="008E2300" w:rsidRDefault="00077444" w:rsidP="00077444">
            <w:pPr>
              <w:rPr>
                <w:rFonts w:ascii="Arial" w:eastAsia="Arial" w:hAnsi="Arial" w:cs="Arial"/>
              </w:rPr>
            </w:pPr>
            <w:r w:rsidRPr="00077444">
              <w:rPr>
                <w:rFonts w:ascii="Arial" w:eastAsia="Arial" w:hAnsi="Arial" w:cs="Arial"/>
                <w:i/>
              </w:rPr>
              <w:t>Performs significant portions of the procedure and recognizes complications, with moderate assistance</w:t>
            </w:r>
          </w:p>
        </w:tc>
        <w:tc>
          <w:tcPr>
            <w:tcW w:w="9175" w:type="dxa"/>
            <w:tcBorders>
              <w:top w:val="single" w:sz="4" w:space="0" w:color="000000"/>
              <w:left w:val="nil"/>
              <w:bottom w:val="single" w:sz="4" w:space="0" w:color="000000"/>
              <w:right w:val="single" w:sz="8" w:space="0" w:color="000000"/>
            </w:tcBorders>
            <w:shd w:val="clear" w:color="auto" w:fill="C9C9C9"/>
          </w:tcPr>
          <w:p w14:paraId="084CA4EB" w14:textId="72657212" w:rsidR="00AD5913" w:rsidRPr="008E2300" w:rsidRDefault="007674D7" w:rsidP="00AD5913">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Determines need for a liver biopsy, evaluates patient, determines if sedation is needed, and obtains informed consent</w:t>
            </w:r>
          </w:p>
          <w:p w14:paraId="66499883" w14:textId="77777777" w:rsidR="00AD5913" w:rsidRPr="008E2300" w:rsidRDefault="00AD5913" w:rsidP="00AD5913">
            <w:pPr>
              <w:pBdr>
                <w:top w:val="nil"/>
                <w:left w:val="nil"/>
                <w:bottom w:val="nil"/>
                <w:right w:val="nil"/>
                <w:between w:val="nil"/>
              </w:pBdr>
              <w:rPr>
                <w:rFonts w:ascii="Arial" w:hAnsi="Arial" w:cs="Arial"/>
              </w:rPr>
            </w:pPr>
          </w:p>
          <w:p w14:paraId="0C5CC3E7" w14:textId="77777777" w:rsidR="00AD5913" w:rsidRPr="008E2300" w:rsidRDefault="00AD5913" w:rsidP="00AD5913">
            <w:pPr>
              <w:pBdr>
                <w:top w:val="nil"/>
                <w:left w:val="nil"/>
                <w:bottom w:val="nil"/>
                <w:right w:val="nil"/>
                <w:between w:val="nil"/>
              </w:pBdr>
              <w:rPr>
                <w:rFonts w:ascii="Arial" w:hAnsi="Arial" w:cs="Arial"/>
              </w:rPr>
            </w:pPr>
          </w:p>
          <w:p w14:paraId="6776CA75" w14:textId="5DD6969C" w:rsidR="007674D7" w:rsidRPr="008E2300" w:rsidRDefault="007674D7" w:rsidP="00AD5913">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Performs liver biopsy and obtains adequately sized sample with moderate verbal coaching throughout the procedure</w:t>
            </w:r>
          </w:p>
        </w:tc>
      </w:tr>
      <w:tr w:rsidR="007674D7" w:rsidRPr="008E2300" w14:paraId="56233E8D" w14:textId="77777777" w:rsidTr="005616B8">
        <w:tc>
          <w:tcPr>
            <w:tcW w:w="4950" w:type="dxa"/>
            <w:tcBorders>
              <w:top w:val="single" w:sz="4" w:space="0" w:color="000000"/>
              <w:bottom w:val="single" w:sz="4" w:space="0" w:color="000000"/>
            </w:tcBorders>
            <w:shd w:val="clear" w:color="auto" w:fill="C9C9C9"/>
          </w:tcPr>
          <w:p w14:paraId="334FF1D3" w14:textId="77777777" w:rsidR="00077444" w:rsidRPr="00077444" w:rsidRDefault="007674D7" w:rsidP="00077444">
            <w:pPr>
              <w:rPr>
                <w:rFonts w:ascii="Arial" w:eastAsia="Arial" w:hAnsi="Arial" w:cs="Arial"/>
                <w:i/>
              </w:rPr>
            </w:pPr>
            <w:r w:rsidRPr="008E2300">
              <w:rPr>
                <w:rFonts w:ascii="Arial" w:eastAsia="Arial" w:hAnsi="Arial" w:cs="Arial"/>
                <w:b/>
              </w:rPr>
              <w:t>Level 3</w:t>
            </w:r>
            <w:r w:rsidRPr="008E2300">
              <w:rPr>
                <w:rFonts w:ascii="Arial" w:eastAsia="Arial" w:hAnsi="Arial" w:cs="Arial"/>
              </w:rPr>
              <w:t xml:space="preserve"> </w:t>
            </w:r>
            <w:r w:rsidR="00077444" w:rsidRPr="00077444">
              <w:rPr>
                <w:rFonts w:ascii="Arial" w:eastAsia="Arial" w:hAnsi="Arial" w:cs="Arial"/>
                <w:i/>
              </w:rPr>
              <w:t>Independently performs peri-procedural assessment, including required diagnostic testing and selection of equipment in standard cases</w:t>
            </w:r>
          </w:p>
          <w:p w14:paraId="1CFCF815" w14:textId="77777777" w:rsidR="00077444" w:rsidRPr="00077444" w:rsidRDefault="00077444" w:rsidP="00077444">
            <w:pPr>
              <w:rPr>
                <w:rFonts w:ascii="Arial" w:eastAsia="Arial" w:hAnsi="Arial" w:cs="Arial"/>
                <w:i/>
              </w:rPr>
            </w:pPr>
          </w:p>
          <w:p w14:paraId="3982EE98" w14:textId="2FC5FB99" w:rsidR="00D052E4" w:rsidRPr="008E2300" w:rsidRDefault="00077444" w:rsidP="00077444">
            <w:pPr>
              <w:rPr>
                <w:rFonts w:ascii="Arial" w:eastAsia="Arial" w:hAnsi="Arial" w:cs="Arial"/>
              </w:rPr>
            </w:pPr>
            <w:r w:rsidRPr="00077444">
              <w:rPr>
                <w:rFonts w:ascii="Arial" w:eastAsia="Arial" w:hAnsi="Arial" w:cs="Arial"/>
                <w:i/>
              </w:rPr>
              <w:t>Performs the complete procedure and recognizes complications, with minimal assistance</w:t>
            </w:r>
          </w:p>
        </w:tc>
        <w:tc>
          <w:tcPr>
            <w:tcW w:w="9175" w:type="dxa"/>
            <w:tcBorders>
              <w:top w:val="single" w:sz="4" w:space="0" w:color="000000"/>
              <w:left w:val="nil"/>
              <w:bottom w:val="single" w:sz="4" w:space="0" w:color="000000"/>
              <w:right w:val="single" w:sz="8" w:space="0" w:color="000000"/>
            </w:tcBorders>
            <w:shd w:val="clear" w:color="auto" w:fill="C9C9C9"/>
          </w:tcPr>
          <w:p w14:paraId="4A639647" w14:textId="2F7FF44E" w:rsidR="00AD5913" w:rsidRPr="008E2300" w:rsidRDefault="007674D7" w:rsidP="00AD5913">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 xml:space="preserve">Determines need for a liver biopsy, evaluates patient, determines if sedation is needed, </w:t>
            </w:r>
            <w:r w:rsidR="00AD31DE" w:rsidRPr="008E2300">
              <w:rPr>
                <w:rFonts w:ascii="Arial" w:eastAsia="Arial" w:hAnsi="Arial" w:cs="Arial"/>
              </w:rPr>
              <w:t>obtains</w:t>
            </w:r>
            <w:r w:rsidRPr="008E2300">
              <w:rPr>
                <w:rFonts w:ascii="Arial" w:eastAsia="Arial" w:hAnsi="Arial" w:cs="Arial"/>
              </w:rPr>
              <w:t xml:space="preserve"> informed consent, and checks labs/imaging studies to ensure safety for the patient</w:t>
            </w:r>
          </w:p>
          <w:p w14:paraId="1D0CDF70" w14:textId="0985861C" w:rsidR="00AD5913" w:rsidRPr="008E2300" w:rsidRDefault="00AD5913" w:rsidP="00AD5913">
            <w:pPr>
              <w:pBdr>
                <w:top w:val="nil"/>
                <w:left w:val="nil"/>
                <w:bottom w:val="nil"/>
                <w:right w:val="nil"/>
                <w:between w:val="nil"/>
              </w:pBdr>
              <w:rPr>
                <w:rFonts w:ascii="Arial" w:hAnsi="Arial" w:cs="Arial"/>
              </w:rPr>
            </w:pPr>
          </w:p>
          <w:p w14:paraId="7E44853B" w14:textId="54FD2FD7" w:rsidR="00AD5913" w:rsidRDefault="00AD5913" w:rsidP="00AD5913">
            <w:pPr>
              <w:pBdr>
                <w:top w:val="nil"/>
                <w:left w:val="nil"/>
                <w:bottom w:val="nil"/>
                <w:right w:val="nil"/>
                <w:between w:val="nil"/>
              </w:pBdr>
              <w:rPr>
                <w:rFonts w:ascii="Arial" w:hAnsi="Arial" w:cs="Arial"/>
              </w:rPr>
            </w:pPr>
          </w:p>
          <w:p w14:paraId="10213129" w14:textId="77777777" w:rsidR="00AD31DE" w:rsidRPr="008E2300" w:rsidRDefault="00AD31DE" w:rsidP="00AD5913">
            <w:pPr>
              <w:pBdr>
                <w:top w:val="nil"/>
                <w:left w:val="nil"/>
                <w:bottom w:val="nil"/>
                <w:right w:val="nil"/>
                <w:between w:val="nil"/>
              </w:pBdr>
              <w:rPr>
                <w:rFonts w:ascii="Arial" w:hAnsi="Arial" w:cs="Arial"/>
              </w:rPr>
            </w:pPr>
          </w:p>
          <w:p w14:paraId="1E1CE8FF" w14:textId="010E6257" w:rsidR="007674D7" w:rsidRPr="008E2300" w:rsidRDefault="007674D7" w:rsidP="00712226">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Performs liver biopsy and obtains adequately sized sample with minimal verbal coaching</w:t>
            </w:r>
          </w:p>
        </w:tc>
      </w:tr>
      <w:tr w:rsidR="007674D7" w:rsidRPr="008E2300" w14:paraId="012816C1" w14:textId="77777777" w:rsidTr="005616B8">
        <w:tc>
          <w:tcPr>
            <w:tcW w:w="4950" w:type="dxa"/>
            <w:tcBorders>
              <w:top w:val="single" w:sz="4" w:space="0" w:color="000000"/>
              <w:bottom w:val="single" w:sz="4" w:space="0" w:color="000000"/>
            </w:tcBorders>
            <w:shd w:val="clear" w:color="auto" w:fill="C9C9C9"/>
          </w:tcPr>
          <w:p w14:paraId="7F6F3A6C" w14:textId="77777777" w:rsidR="00AC62B7" w:rsidRPr="008E2300" w:rsidRDefault="007674D7" w:rsidP="00AC62B7">
            <w:pPr>
              <w:rPr>
                <w:rFonts w:ascii="Arial" w:eastAsia="Arial" w:hAnsi="Arial" w:cs="Arial"/>
                <w:i/>
              </w:rPr>
            </w:pPr>
            <w:r w:rsidRPr="008E2300">
              <w:rPr>
                <w:rFonts w:ascii="Arial" w:eastAsia="Arial" w:hAnsi="Arial" w:cs="Arial"/>
                <w:b/>
              </w:rPr>
              <w:t>Level 4</w:t>
            </w:r>
            <w:r w:rsidRPr="008E2300">
              <w:rPr>
                <w:rFonts w:ascii="Arial" w:eastAsia="Arial" w:hAnsi="Arial" w:cs="Arial"/>
              </w:rPr>
              <w:t xml:space="preserve"> </w:t>
            </w:r>
            <w:r w:rsidR="00AC62B7" w:rsidRPr="008E2300">
              <w:rPr>
                <w:rFonts w:ascii="Arial" w:eastAsia="Arial" w:hAnsi="Arial" w:cs="Arial"/>
                <w:i/>
              </w:rPr>
              <w:t>Independently performs peri-procedural assessment, including required diagnostic testing in complex cases</w:t>
            </w:r>
          </w:p>
          <w:p w14:paraId="3CA16E62" w14:textId="19575DD1" w:rsidR="00AC62B7" w:rsidRPr="008E2300" w:rsidRDefault="00AC62B7" w:rsidP="00AC62B7">
            <w:pPr>
              <w:rPr>
                <w:rFonts w:ascii="Arial" w:eastAsia="Arial" w:hAnsi="Arial" w:cs="Arial"/>
                <w:i/>
              </w:rPr>
            </w:pPr>
          </w:p>
          <w:p w14:paraId="5166DFD3" w14:textId="2CF99FBE" w:rsidR="00D052E4" w:rsidRPr="008E2300" w:rsidRDefault="00AC62B7" w:rsidP="00AC62B7">
            <w:pPr>
              <w:rPr>
                <w:rFonts w:ascii="Arial" w:eastAsia="Arial" w:hAnsi="Arial" w:cs="Arial"/>
              </w:rPr>
            </w:pPr>
            <w:r w:rsidRPr="008E2300">
              <w:rPr>
                <w:rFonts w:ascii="Arial" w:eastAsia="Arial" w:hAnsi="Arial" w:cs="Arial"/>
                <w:i/>
              </w:rPr>
              <w:t>Independently performs the complete procedure with patient comfort and adequate specimen collection and recognizes complications</w:t>
            </w:r>
          </w:p>
        </w:tc>
        <w:tc>
          <w:tcPr>
            <w:tcW w:w="9175" w:type="dxa"/>
            <w:tcBorders>
              <w:top w:val="single" w:sz="4" w:space="0" w:color="000000"/>
              <w:left w:val="nil"/>
              <w:bottom w:val="single" w:sz="4" w:space="0" w:color="000000"/>
              <w:right w:val="single" w:sz="8" w:space="0" w:color="000000"/>
            </w:tcBorders>
            <w:shd w:val="clear" w:color="auto" w:fill="C9C9C9"/>
          </w:tcPr>
          <w:p w14:paraId="56949C24" w14:textId="7BA65109" w:rsidR="00AD5913" w:rsidRPr="008E2300" w:rsidRDefault="007674D7" w:rsidP="00AD5913">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Determines best route to perform liver biopsy</w:t>
            </w:r>
            <w:r w:rsidR="00AD5913" w:rsidRPr="008E2300">
              <w:rPr>
                <w:rFonts w:ascii="Arial" w:eastAsia="Arial" w:hAnsi="Arial" w:cs="Arial"/>
              </w:rPr>
              <w:t xml:space="preserve"> in a patient with coagulopathy</w:t>
            </w:r>
          </w:p>
          <w:p w14:paraId="0D56EAE7" w14:textId="77777777" w:rsidR="00AD5913" w:rsidRPr="008E2300" w:rsidRDefault="00AD5913" w:rsidP="00AD5913">
            <w:pPr>
              <w:pBdr>
                <w:top w:val="nil"/>
                <w:left w:val="nil"/>
                <w:bottom w:val="nil"/>
                <w:right w:val="nil"/>
                <w:between w:val="nil"/>
              </w:pBdr>
              <w:rPr>
                <w:rFonts w:ascii="Arial" w:hAnsi="Arial" w:cs="Arial"/>
              </w:rPr>
            </w:pPr>
          </w:p>
          <w:p w14:paraId="21A0414B" w14:textId="77777777" w:rsidR="00AD5913" w:rsidRPr="008E2300" w:rsidRDefault="00AD5913" w:rsidP="00AD5913">
            <w:pPr>
              <w:pBdr>
                <w:top w:val="nil"/>
                <w:left w:val="nil"/>
                <w:bottom w:val="nil"/>
                <w:right w:val="nil"/>
                <w:between w:val="nil"/>
              </w:pBdr>
              <w:rPr>
                <w:rFonts w:ascii="Arial" w:hAnsi="Arial" w:cs="Arial"/>
              </w:rPr>
            </w:pPr>
          </w:p>
          <w:p w14:paraId="50EB2D97" w14:textId="77777777" w:rsidR="00AD5913" w:rsidRPr="008E2300" w:rsidRDefault="00AD5913" w:rsidP="00AD5913">
            <w:pPr>
              <w:pBdr>
                <w:top w:val="nil"/>
                <w:left w:val="nil"/>
                <w:bottom w:val="nil"/>
                <w:right w:val="nil"/>
                <w:between w:val="nil"/>
              </w:pBdr>
              <w:rPr>
                <w:rFonts w:ascii="Arial" w:hAnsi="Arial" w:cs="Arial"/>
              </w:rPr>
            </w:pPr>
          </w:p>
          <w:p w14:paraId="197BD5DD" w14:textId="19F0ADDA" w:rsidR="00AD5913" w:rsidRPr="008E2300" w:rsidRDefault="007674D7" w:rsidP="00AD5913">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When an adequate sample is not obtained after several attempts, appr</w:t>
            </w:r>
            <w:r w:rsidR="00AD5913" w:rsidRPr="008E2300">
              <w:rPr>
                <w:rFonts w:ascii="Arial" w:eastAsia="Arial" w:hAnsi="Arial" w:cs="Arial"/>
              </w:rPr>
              <w:t>opriately aborts the procedure</w:t>
            </w:r>
          </w:p>
          <w:p w14:paraId="15949BC2" w14:textId="7CE933F9" w:rsidR="007674D7" w:rsidRPr="008E2300" w:rsidRDefault="007674D7" w:rsidP="00AD5913">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Manages a patient with post procedural abdominal pain and recommends imaging to rule out a complication</w:t>
            </w:r>
          </w:p>
        </w:tc>
      </w:tr>
      <w:tr w:rsidR="007674D7" w:rsidRPr="008E2300" w14:paraId="1EEAEDB4" w14:textId="77777777" w:rsidTr="005616B8">
        <w:tc>
          <w:tcPr>
            <w:tcW w:w="4950" w:type="dxa"/>
            <w:tcBorders>
              <w:top w:val="single" w:sz="4" w:space="0" w:color="000000"/>
              <w:bottom w:val="single" w:sz="4" w:space="0" w:color="000000"/>
            </w:tcBorders>
            <w:shd w:val="clear" w:color="auto" w:fill="C9C9C9"/>
          </w:tcPr>
          <w:p w14:paraId="3097D4D9" w14:textId="6F41467F" w:rsidR="007674D7" w:rsidRPr="008E2300" w:rsidRDefault="007674D7" w:rsidP="00E62C1F">
            <w:pPr>
              <w:rPr>
                <w:rFonts w:ascii="Arial" w:eastAsia="Arial" w:hAnsi="Arial" w:cs="Arial"/>
                <w:i/>
              </w:rPr>
            </w:pPr>
            <w:r w:rsidRPr="008E2300">
              <w:rPr>
                <w:rFonts w:ascii="Arial" w:eastAsia="Arial" w:hAnsi="Arial" w:cs="Arial"/>
                <w:b/>
              </w:rPr>
              <w:t>Level 5</w:t>
            </w:r>
            <w:r w:rsidRPr="008E2300">
              <w:rPr>
                <w:rFonts w:ascii="Arial" w:eastAsia="Arial" w:hAnsi="Arial" w:cs="Arial"/>
              </w:rPr>
              <w:t xml:space="preserve"> </w:t>
            </w:r>
            <w:r w:rsidR="00AC62B7" w:rsidRPr="008E2300">
              <w:rPr>
                <w:rFonts w:ascii="Arial" w:eastAsia="Arial" w:hAnsi="Arial" w:cs="Arial"/>
                <w:i/>
              </w:rPr>
              <w:t>Teaches others to perform liver biopsy</w:t>
            </w:r>
          </w:p>
        </w:tc>
        <w:tc>
          <w:tcPr>
            <w:tcW w:w="9175" w:type="dxa"/>
            <w:tcBorders>
              <w:top w:val="single" w:sz="4" w:space="0" w:color="000000"/>
              <w:left w:val="nil"/>
              <w:bottom w:val="single" w:sz="4" w:space="0" w:color="000000"/>
              <w:right w:val="single" w:sz="8" w:space="0" w:color="000000"/>
            </w:tcBorders>
            <w:shd w:val="clear" w:color="auto" w:fill="C9C9C9"/>
          </w:tcPr>
          <w:p w14:paraId="4BCD52B6" w14:textId="236152EB" w:rsidR="007674D7" w:rsidRPr="008E2300" w:rsidRDefault="007674D7" w:rsidP="00AD5913">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Leads another fellow through eve</w:t>
            </w:r>
            <w:r w:rsidR="00AD5913" w:rsidRPr="008E2300">
              <w:rPr>
                <w:rFonts w:ascii="Arial" w:eastAsia="Arial" w:hAnsi="Arial" w:cs="Arial"/>
              </w:rPr>
              <w:t>ry single step of liver biopsy</w:t>
            </w:r>
          </w:p>
        </w:tc>
      </w:tr>
      <w:tr w:rsidR="007674D7" w:rsidRPr="008E2300" w14:paraId="5EC8F351" w14:textId="77777777" w:rsidTr="00E62C1F">
        <w:tc>
          <w:tcPr>
            <w:tcW w:w="4950" w:type="dxa"/>
            <w:shd w:val="clear" w:color="auto" w:fill="FFD965"/>
          </w:tcPr>
          <w:p w14:paraId="35ADE736" w14:textId="77777777" w:rsidR="007674D7" w:rsidRPr="008E2300" w:rsidRDefault="007674D7" w:rsidP="00E62C1F">
            <w:pPr>
              <w:rPr>
                <w:rFonts w:ascii="Arial" w:eastAsia="Arial" w:hAnsi="Arial" w:cs="Arial"/>
              </w:rPr>
            </w:pPr>
            <w:r w:rsidRPr="008E2300">
              <w:rPr>
                <w:rFonts w:ascii="Arial" w:eastAsia="Arial" w:hAnsi="Arial" w:cs="Arial"/>
              </w:rPr>
              <w:lastRenderedPageBreak/>
              <w:t>Assessment Models or Tools</w:t>
            </w:r>
          </w:p>
        </w:tc>
        <w:tc>
          <w:tcPr>
            <w:tcW w:w="9175" w:type="dxa"/>
            <w:shd w:val="clear" w:color="auto" w:fill="FFD965"/>
          </w:tcPr>
          <w:p w14:paraId="6DA6A331" w14:textId="5B9B1D38" w:rsidR="00AD5913" w:rsidRPr="008E2300" w:rsidRDefault="007674D7" w:rsidP="00AD5913">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Direct observation</w:t>
            </w:r>
            <w:r w:rsidR="003C1107">
              <w:rPr>
                <w:rFonts w:ascii="Arial" w:eastAsia="Arial" w:hAnsi="Arial" w:cs="Arial"/>
              </w:rPr>
              <w:t>,</w:t>
            </w:r>
            <w:r w:rsidRPr="008E2300">
              <w:rPr>
                <w:rFonts w:ascii="Arial" w:eastAsia="Arial" w:hAnsi="Arial" w:cs="Arial"/>
              </w:rPr>
              <w:t xml:space="preserve"> including use of a checklist to ensure all steps of the biopsy was completed</w:t>
            </w:r>
          </w:p>
          <w:p w14:paraId="6D61DF85" w14:textId="245BDA50" w:rsidR="007674D7" w:rsidRPr="008E2300" w:rsidRDefault="007674D7" w:rsidP="00712226">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 xml:space="preserve">Tracking system of </w:t>
            </w:r>
            <w:r w:rsidR="003C1107">
              <w:rPr>
                <w:rFonts w:ascii="Arial" w:eastAsia="Arial" w:hAnsi="Arial" w:cs="Arial"/>
              </w:rPr>
              <w:t>learner</w:t>
            </w:r>
            <w:r w:rsidR="003C1107" w:rsidRPr="008E2300">
              <w:rPr>
                <w:rFonts w:ascii="Arial" w:eastAsia="Arial" w:hAnsi="Arial" w:cs="Arial"/>
              </w:rPr>
              <w:t xml:space="preserve"> </w:t>
            </w:r>
            <w:r w:rsidRPr="008E2300">
              <w:rPr>
                <w:rFonts w:ascii="Arial" w:eastAsia="Arial" w:hAnsi="Arial" w:cs="Arial"/>
              </w:rPr>
              <w:t>obtaining adequate specimens</w:t>
            </w:r>
          </w:p>
        </w:tc>
      </w:tr>
      <w:tr w:rsidR="007674D7" w:rsidRPr="008E2300" w14:paraId="36D6C9F5" w14:textId="77777777" w:rsidTr="00E62C1F">
        <w:tc>
          <w:tcPr>
            <w:tcW w:w="4950" w:type="dxa"/>
            <w:shd w:val="clear" w:color="auto" w:fill="8DB3E2"/>
          </w:tcPr>
          <w:p w14:paraId="5E2B49F5" w14:textId="77777777" w:rsidR="007674D7" w:rsidRPr="008E2300" w:rsidRDefault="007674D7" w:rsidP="00E62C1F">
            <w:pPr>
              <w:rPr>
                <w:rFonts w:ascii="Arial" w:eastAsia="Arial" w:hAnsi="Arial" w:cs="Arial"/>
              </w:rPr>
            </w:pPr>
            <w:r w:rsidRPr="008E2300">
              <w:rPr>
                <w:rFonts w:ascii="Arial" w:eastAsia="Arial" w:hAnsi="Arial" w:cs="Arial"/>
              </w:rPr>
              <w:t xml:space="preserve">Curriculum Mapping </w:t>
            </w:r>
          </w:p>
        </w:tc>
        <w:tc>
          <w:tcPr>
            <w:tcW w:w="9175" w:type="dxa"/>
            <w:shd w:val="clear" w:color="auto" w:fill="8DB3E2"/>
          </w:tcPr>
          <w:p w14:paraId="3DC12C8C" w14:textId="1F3AC890" w:rsidR="007674D7" w:rsidRPr="008E2300" w:rsidRDefault="007674D7" w:rsidP="00AD5913">
            <w:pPr>
              <w:numPr>
                <w:ilvl w:val="0"/>
                <w:numId w:val="37"/>
              </w:numPr>
              <w:pBdr>
                <w:top w:val="nil"/>
                <w:left w:val="nil"/>
                <w:bottom w:val="nil"/>
                <w:right w:val="nil"/>
                <w:between w:val="nil"/>
              </w:pBdr>
              <w:ind w:left="180" w:hanging="180"/>
              <w:rPr>
                <w:rFonts w:ascii="Arial" w:hAnsi="Arial" w:cs="Arial"/>
              </w:rPr>
            </w:pPr>
          </w:p>
        </w:tc>
      </w:tr>
      <w:tr w:rsidR="007674D7" w:rsidRPr="008E2300" w14:paraId="7A1FF4D8" w14:textId="77777777" w:rsidTr="00E62C1F">
        <w:trPr>
          <w:trHeight w:val="80"/>
        </w:trPr>
        <w:tc>
          <w:tcPr>
            <w:tcW w:w="4950" w:type="dxa"/>
            <w:shd w:val="clear" w:color="auto" w:fill="A8D08D"/>
          </w:tcPr>
          <w:p w14:paraId="690E8056" w14:textId="77777777" w:rsidR="007674D7" w:rsidRPr="008E2300" w:rsidRDefault="007674D7" w:rsidP="00E62C1F">
            <w:pPr>
              <w:rPr>
                <w:rFonts w:ascii="Arial" w:eastAsia="Arial" w:hAnsi="Arial" w:cs="Arial"/>
              </w:rPr>
            </w:pPr>
            <w:r w:rsidRPr="008E2300">
              <w:rPr>
                <w:rFonts w:ascii="Arial" w:eastAsia="Arial" w:hAnsi="Arial" w:cs="Arial"/>
              </w:rPr>
              <w:t>Notes or Resources</w:t>
            </w:r>
          </w:p>
        </w:tc>
        <w:tc>
          <w:tcPr>
            <w:tcW w:w="9175" w:type="dxa"/>
            <w:shd w:val="clear" w:color="auto" w:fill="A8D08D"/>
          </w:tcPr>
          <w:p w14:paraId="6C5E5641" w14:textId="1403D698" w:rsidR="008F5CA2" w:rsidRPr="008E2300" w:rsidRDefault="008F5CA2" w:rsidP="00FF48E5">
            <w:pPr>
              <w:numPr>
                <w:ilvl w:val="0"/>
                <w:numId w:val="37"/>
              </w:numPr>
              <w:pBdr>
                <w:top w:val="nil"/>
                <w:left w:val="nil"/>
                <w:bottom w:val="nil"/>
                <w:right w:val="nil"/>
                <w:between w:val="nil"/>
              </w:pBdr>
              <w:ind w:left="187" w:hanging="187"/>
              <w:rPr>
                <w:rFonts w:ascii="Arial" w:hAnsi="Arial" w:cs="Arial"/>
              </w:rPr>
            </w:pPr>
            <w:r w:rsidRPr="008E2300">
              <w:rPr>
                <w:rFonts w:ascii="Arial" w:eastAsia="Arial" w:hAnsi="Arial" w:cs="Arial"/>
              </w:rPr>
              <w:t xml:space="preserve">Rockey DC, Caldwell SH, Goodman ZD, et al. Liver biopsy. </w:t>
            </w:r>
            <w:r w:rsidRPr="008E2300">
              <w:rPr>
                <w:rFonts w:ascii="Arial" w:eastAsia="Arial" w:hAnsi="Arial" w:cs="Arial"/>
                <w:i/>
              </w:rPr>
              <w:t>Hepatology</w:t>
            </w:r>
            <w:r w:rsidRPr="008E2300">
              <w:rPr>
                <w:rFonts w:ascii="Arial" w:eastAsia="Arial" w:hAnsi="Arial" w:cs="Arial"/>
              </w:rPr>
              <w:t>. 2009;49(3)</w:t>
            </w:r>
            <w:r w:rsidR="00FF48E5" w:rsidRPr="008E2300">
              <w:rPr>
                <w:rFonts w:ascii="Arial" w:eastAsia="Arial" w:hAnsi="Arial" w:cs="Arial"/>
              </w:rPr>
              <w:t xml:space="preserve">:1017-1044. </w:t>
            </w:r>
            <w:hyperlink r:id="rId26" w:history="1">
              <w:r w:rsidR="00FF48E5" w:rsidRPr="008E2300">
                <w:rPr>
                  <w:rStyle w:val="Hyperlink"/>
                  <w:rFonts w:ascii="Arial" w:eastAsia="Arial" w:hAnsi="Arial" w:cs="Arial"/>
                </w:rPr>
                <w:t>https://aasldpubs.onlinelibrary.wiley.com/doi/full/10.1002/hep.22742</w:t>
              </w:r>
            </w:hyperlink>
            <w:r w:rsidR="00FF48E5" w:rsidRPr="008E2300">
              <w:rPr>
                <w:rFonts w:ascii="Arial" w:eastAsia="Arial" w:hAnsi="Arial" w:cs="Arial"/>
              </w:rPr>
              <w:t>. 2019.</w:t>
            </w:r>
          </w:p>
        </w:tc>
      </w:tr>
    </w:tbl>
    <w:p w14:paraId="3700FEC7" w14:textId="77777777" w:rsidR="00C96081" w:rsidRDefault="00C96081">
      <w:pPr>
        <w:spacing w:line="256" w:lineRule="auto"/>
        <w:rPr>
          <w:rFonts w:ascii="Arial" w:eastAsia="Arial" w:hAnsi="Arial" w:cs="Arial"/>
        </w:rPr>
      </w:pPr>
    </w:p>
    <w:p w14:paraId="3C3AD8F5" w14:textId="77777777" w:rsidR="00C96081" w:rsidRDefault="007674D7">
      <w:pPr>
        <w:rPr>
          <w:rFonts w:ascii="Arial" w:eastAsia="Arial" w:hAnsi="Arial" w:cs="Arial"/>
        </w:rPr>
      </w:pPr>
      <w:r>
        <w:br w:type="page"/>
      </w:r>
    </w:p>
    <w:tbl>
      <w:tblPr>
        <w:tblStyle w:val="a5"/>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bottom w:w="0" w:type="dxa"/>
        </w:tblCellMar>
        <w:tblLook w:val="0400" w:firstRow="0" w:lastRow="0" w:firstColumn="0" w:lastColumn="0" w:noHBand="0" w:noVBand="1"/>
      </w:tblPr>
      <w:tblGrid>
        <w:gridCol w:w="4950"/>
        <w:gridCol w:w="9175"/>
      </w:tblGrid>
      <w:tr w:rsidR="007674D7" w:rsidRPr="008E2300" w14:paraId="6E669589" w14:textId="77777777" w:rsidTr="00E62C1F">
        <w:trPr>
          <w:trHeight w:val="760"/>
        </w:trPr>
        <w:tc>
          <w:tcPr>
            <w:tcW w:w="14125" w:type="dxa"/>
            <w:gridSpan w:val="2"/>
            <w:shd w:val="clear" w:color="auto" w:fill="9CC3E5"/>
          </w:tcPr>
          <w:p w14:paraId="15C35069" w14:textId="2F07357E" w:rsidR="007674D7" w:rsidRPr="008E2300" w:rsidRDefault="007674D7" w:rsidP="00E62C1F">
            <w:pPr>
              <w:ind w:left="14" w:hanging="14"/>
              <w:jc w:val="center"/>
              <w:rPr>
                <w:rFonts w:ascii="Arial" w:eastAsia="Arial" w:hAnsi="Arial" w:cs="Arial"/>
                <w:b/>
              </w:rPr>
            </w:pPr>
            <w:r w:rsidRPr="008E2300">
              <w:rPr>
                <w:rFonts w:ascii="Arial" w:eastAsia="Arial" w:hAnsi="Arial" w:cs="Arial"/>
                <w:b/>
              </w:rPr>
              <w:lastRenderedPageBreak/>
              <w:t>Medical Knowledge 1: Clinical Knowledge of Gastrointestinal and Liver Diseases (Non-</w:t>
            </w:r>
            <w:r w:rsidR="00712226">
              <w:rPr>
                <w:rFonts w:ascii="Arial" w:eastAsia="Arial" w:hAnsi="Arial" w:cs="Arial"/>
                <w:b/>
              </w:rPr>
              <w:t>P</w:t>
            </w:r>
            <w:r w:rsidRPr="008E2300">
              <w:rPr>
                <w:rFonts w:ascii="Arial" w:eastAsia="Arial" w:hAnsi="Arial" w:cs="Arial"/>
                <w:b/>
              </w:rPr>
              <w:t xml:space="preserve">rocedural)   </w:t>
            </w:r>
          </w:p>
          <w:p w14:paraId="2483C699" w14:textId="5749E399" w:rsidR="007674D7" w:rsidRPr="008E2300" w:rsidRDefault="007674D7" w:rsidP="00712226">
            <w:pPr>
              <w:ind w:left="201" w:hanging="13"/>
              <w:rPr>
                <w:rFonts w:ascii="Arial" w:eastAsia="Arial" w:hAnsi="Arial" w:cs="Arial"/>
              </w:rPr>
            </w:pPr>
            <w:r w:rsidRPr="008E2300">
              <w:rPr>
                <w:rFonts w:ascii="Arial" w:eastAsia="Arial" w:hAnsi="Arial" w:cs="Arial"/>
                <w:b/>
              </w:rPr>
              <w:t>Overall Intent:</w:t>
            </w:r>
            <w:r w:rsidRPr="008E2300">
              <w:rPr>
                <w:rFonts w:ascii="Arial" w:eastAsia="Arial" w:hAnsi="Arial" w:cs="Arial"/>
              </w:rPr>
              <w:t xml:space="preserve"> To acquire, possess and demonstrate the facts, concepts and ideas related to the field of </w:t>
            </w:r>
            <w:r w:rsidR="00712226">
              <w:rPr>
                <w:rFonts w:ascii="Arial" w:eastAsia="Arial" w:hAnsi="Arial" w:cs="Arial"/>
              </w:rPr>
              <w:t>t</w:t>
            </w:r>
            <w:r w:rsidRPr="008E2300">
              <w:rPr>
                <w:rFonts w:ascii="Arial" w:eastAsia="Arial" w:hAnsi="Arial" w:cs="Arial"/>
              </w:rPr>
              <w:t xml:space="preserve">ransplant </w:t>
            </w:r>
            <w:r w:rsidR="00712226">
              <w:rPr>
                <w:rFonts w:ascii="Arial" w:eastAsia="Arial" w:hAnsi="Arial" w:cs="Arial"/>
              </w:rPr>
              <w:t>h</w:t>
            </w:r>
            <w:r w:rsidRPr="008E2300">
              <w:rPr>
                <w:rFonts w:ascii="Arial" w:eastAsia="Arial" w:hAnsi="Arial" w:cs="Arial"/>
              </w:rPr>
              <w:t>epatology in order to provide patient care and communicate wi</w:t>
            </w:r>
            <w:r w:rsidR="00AF791E" w:rsidRPr="008E2300">
              <w:rPr>
                <w:rFonts w:ascii="Arial" w:eastAsia="Arial" w:hAnsi="Arial" w:cs="Arial"/>
              </w:rPr>
              <w:t>th other medical professionals</w:t>
            </w:r>
          </w:p>
        </w:tc>
      </w:tr>
      <w:tr w:rsidR="007674D7" w:rsidRPr="008E2300" w14:paraId="189C2851" w14:textId="77777777" w:rsidTr="00E62C1F">
        <w:tc>
          <w:tcPr>
            <w:tcW w:w="4950" w:type="dxa"/>
            <w:shd w:val="clear" w:color="auto" w:fill="FAC090"/>
          </w:tcPr>
          <w:p w14:paraId="7083A8EF" w14:textId="77777777" w:rsidR="007674D7" w:rsidRPr="008E2300" w:rsidRDefault="007674D7" w:rsidP="00E62C1F">
            <w:pPr>
              <w:jc w:val="center"/>
              <w:rPr>
                <w:rFonts w:ascii="Arial" w:eastAsia="Arial" w:hAnsi="Arial" w:cs="Arial"/>
                <w:b/>
              </w:rPr>
            </w:pPr>
            <w:r w:rsidRPr="008E2300">
              <w:rPr>
                <w:rFonts w:ascii="Arial" w:eastAsia="Arial" w:hAnsi="Arial" w:cs="Arial"/>
                <w:b/>
              </w:rPr>
              <w:t>Milestones</w:t>
            </w:r>
          </w:p>
        </w:tc>
        <w:tc>
          <w:tcPr>
            <w:tcW w:w="9175" w:type="dxa"/>
            <w:shd w:val="clear" w:color="auto" w:fill="FAC090"/>
          </w:tcPr>
          <w:p w14:paraId="05F4BA4F" w14:textId="77777777" w:rsidR="007674D7" w:rsidRPr="008E2300" w:rsidRDefault="007674D7" w:rsidP="00E62C1F">
            <w:pPr>
              <w:ind w:left="14" w:hanging="14"/>
              <w:jc w:val="center"/>
              <w:rPr>
                <w:rFonts w:ascii="Arial" w:eastAsia="Arial" w:hAnsi="Arial" w:cs="Arial"/>
                <w:b/>
              </w:rPr>
            </w:pPr>
            <w:r w:rsidRPr="008E2300">
              <w:rPr>
                <w:rFonts w:ascii="Arial" w:eastAsia="Arial" w:hAnsi="Arial" w:cs="Arial"/>
                <w:b/>
              </w:rPr>
              <w:t>Examples</w:t>
            </w:r>
          </w:p>
        </w:tc>
      </w:tr>
      <w:tr w:rsidR="007674D7" w:rsidRPr="008E2300" w14:paraId="70D933AA" w14:textId="77777777" w:rsidTr="002F07E0">
        <w:tc>
          <w:tcPr>
            <w:tcW w:w="4950" w:type="dxa"/>
            <w:tcBorders>
              <w:top w:val="single" w:sz="4" w:space="0" w:color="000000"/>
              <w:bottom w:val="single" w:sz="4" w:space="0" w:color="000000"/>
            </w:tcBorders>
            <w:shd w:val="clear" w:color="auto" w:fill="C9C9C9"/>
          </w:tcPr>
          <w:p w14:paraId="78EE8068" w14:textId="77777777" w:rsidR="00077444" w:rsidRPr="00077444" w:rsidRDefault="007674D7" w:rsidP="00077444">
            <w:pPr>
              <w:rPr>
                <w:rFonts w:ascii="Arial" w:eastAsia="Arial" w:hAnsi="Arial" w:cs="Arial"/>
                <w:i/>
              </w:rPr>
            </w:pPr>
            <w:r w:rsidRPr="008E2300">
              <w:rPr>
                <w:rFonts w:ascii="Arial" w:eastAsia="Arial" w:hAnsi="Arial" w:cs="Arial"/>
                <w:b/>
              </w:rPr>
              <w:t>Level 1</w:t>
            </w:r>
            <w:r w:rsidRPr="008E2300">
              <w:rPr>
                <w:rFonts w:ascii="Arial" w:eastAsia="Arial" w:hAnsi="Arial" w:cs="Arial"/>
              </w:rPr>
              <w:t xml:space="preserve"> </w:t>
            </w:r>
            <w:r w:rsidR="00077444" w:rsidRPr="00077444">
              <w:rPr>
                <w:rFonts w:ascii="Arial" w:eastAsia="Arial" w:hAnsi="Arial" w:cs="Arial"/>
                <w:i/>
              </w:rPr>
              <w:t>Demonstrates basic knowledge of specialty disorders</w:t>
            </w:r>
          </w:p>
          <w:p w14:paraId="3BA7DAA3" w14:textId="77777777" w:rsidR="00077444" w:rsidRPr="00077444" w:rsidRDefault="00077444" w:rsidP="00077444">
            <w:pPr>
              <w:rPr>
                <w:rFonts w:ascii="Arial" w:eastAsia="Arial" w:hAnsi="Arial" w:cs="Arial"/>
                <w:i/>
              </w:rPr>
            </w:pPr>
          </w:p>
          <w:p w14:paraId="329EB154" w14:textId="317B7F46" w:rsidR="007674D7" w:rsidRPr="008E2300" w:rsidRDefault="00077444" w:rsidP="00077444">
            <w:pPr>
              <w:rPr>
                <w:rFonts w:ascii="Arial" w:eastAsia="Arial" w:hAnsi="Arial" w:cs="Arial"/>
                <w:i/>
                <w:color w:val="000000"/>
              </w:rPr>
            </w:pPr>
            <w:r w:rsidRPr="00077444">
              <w:rPr>
                <w:rFonts w:ascii="Arial" w:eastAsia="Arial" w:hAnsi="Arial" w:cs="Arial"/>
                <w:i/>
              </w:rPr>
              <w:t>Demonstrates basic knowledge of diagnostic, therapeutic/ pharmacologic categories for prevention and treatment of disease</w:t>
            </w:r>
          </w:p>
        </w:tc>
        <w:tc>
          <w:tcPr>
            <w:tcW w:w="9175" w:type="dxa"/>
            <w:tcBorders>
              <w:top w:val="single" w:sz="4" w:space="0" w:color="000000"/>
              <w:left w:val="nil"/>
              <w:bottom w:val="single" w:sz="4" w:space="0" w:color="000000"/>
              <w:right w:val="single" w:sz="8" w:space="0" w:color="000000"/>
            </w:tcBorders>
            <w:shd w:val="clear" w:color="auto" w:fill="C9C9C9"/>
          </w:tcPr>
          <w:p w14:paraId="798D7A4E" w14:textId="10D82AD9" w:rsidR="00AF791E" w:rsidRPr="008E2300" w:rsidRDefault="007674D7" w:rsidP="00E62C1F">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Lists caus</w:t>
            </w:r>
            <w:r w:rsidR="00712226">
              <w:rPr>
                <w:rFonts w:ascii="Arial" w:eastAsia="Arial" w:hAnsi="Arial" w:cs="Arial"/>
              </w:rPr>
              <w:t>es of post-transplant rejection</w:t>
            </w:r>
          </w:p>
          <w:p w14:paraId="493740A3" w14:textId="054D057D" w:rsidR="00AF791E" w:rsidRDefault="00AF791E" w:rsidP="00AF791E">
            <w:pPr>
              <w:pBdr>
                <w:top w:val="nil"/>
                <w:left w:val="nil"/>
                <w:bottom w:val="nil"/>
                <w:right w:val="nil"/>
                <w:between w:val="nil"/>
              </w:pBdr>
              <w:rPr>
                <w:rFonts w:ascii="Arial" w:hAnsi="Arial" w:cs="Arial"/>
              </w:rPr>
            </w:pPr>
          </w:p>
          <w:p w14:paraId="76D85038" w14:textId="77777777" w:rsidR="005616B8" w:rsidRPr="008E2300" w:rsidRDefault="005616B8" w:rsidP="00AF791E">
            <w:pPr>
              <w:pBdr>
                <w:top w:val="nil"/>
                <w:left w:val="nil"/>
                <w:bottom w:val="nil"/>
                <w:right w:val="nil"/>
                <w:between w:val="nil"/>
              </w:pBdr>
              <w:rPr>
                <w:rFonts w:ascii="Arial" w:hAnsi="Arial" w:cs="Arial"/>
              </w:rPr>
            </w:pPr>
          </w:p>
          <w:p w14:paraId="496CDFF9" w14:textId="749A6088" w:rsidR="007674D7" w:rsidRPr="008E2300" w:rsidRDefault="007674D7" w:rsidP="00E62C1F">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Lists categories of anti-rejection drugs</w:t>
            </w:r>
          </w:p>
        </w:tc>
      </w:tr>
      <w:tr w:rsidR="007674D7" w:rsidRPr="008E2300" w14:paraId="33A38E03" w14:textId="77777777" w:rsidTr="002F07E0">
        <w:tc>
          <w:tcPr>
            <w:tcW w:w="4950" w:type="dxa"/>
            <w:tcBorders>
              <w:top w:val="single" w:sz="4" w:space="0" w:color="000000"/>
              <w:bottom w:val="single" w:sz="4" w:space="0" w:color="000000"/>
            </w:tcBorders>
            <w:shd w:val="clear" w:color="auto" w:fill="C9C9C9"/>
          </w:tcPr>
          <w:p w14:paraId="613674D7" w14:textId="77777777" w:rsidR="00077444" w:rsidRPr="00077444" w:rsidRDefault="007674D7" w:rsidP="00077444">
            <w:pPr>
              <w:rPr>
                <w:rFonts w:ascii="Arial" w:eastAsia="Arial" w:hAnsi="Arial" w:cs="Arial"/>
                <w:i/>
              </w:rPr>
            </w:pPr>
            <w:r w:rsidRPr="008E2300">
              <w:rPr>
                <w:rFonts w:ascii="Arial" w:eastAsia="Arial" w:hAnsi="Arial" w:cs="Arial"/>
                <w:b/>
              </w:rPr>
              <w:t>Level 2</w:t>
            </w:r>
            <w:r w:rsidRPr="008E2300">
              <w:rPr>
                <w:rFonts w:ascii="Arial" w:eastAsia="Arial" w:hAnsi="Arial" w:cs="Arial"/>
              </w:rPr>
              <w:t xml:space="preserve"> </w:t>
            </w:r>
            <w:r w:rsidR="00077444" w:rsidRPr="00077444">
              <w:rPr>
                <w:rFonts w:ascii="Arial" w:eastAsia="Arial" w:hAnsi="Arial" w:cs="Arial"/>
                <w:i/>
              </w:rPr>
              <w:t>Demonstrates expanding knowledge of specialty disorders</w:t>
            </w:r>
          </w:p>
          <w:p w14:paraId="012D3832" w14:textId="77777777" w:rsidR="00077444" w:rsidRPr="00077444" w:rsidRDefault="00077444" w:rsidP="00077444">
            <w:pPr>
              <w:rPr>
                <w:rFonts w:ascii="Arial" w:eastAsia="Arial" w:hAnsi="Arial" w:cs="Arial"/>
                <w:i/>
              </w:rPr>
            </w:pPr>
          </w:p>
          <w:p w14:paraId="33CBFF31" w14:textId="5F9BCADF" w:rsidR="007674D7" w:rsidRPr="008E2300" w:rsidRDefault="00077444" w:rsidP="00077444">
            <w:pPr>
              <w:rPr>
                <w:rFonts w:ascii="Arial" w:eastAsia="Arial" w:hAnsi="Arial" w:cs="Arial"/>
                <w:i/>
              </w:rPr>
            </w:pPr>
            <w:r w:rsidRPr="00077444">
              <w:rPr>
                <w:rFonts w:ascii="Arial" w:eastAsia="Arial" w:hAnsi="Arial" w:cs="Arial"/>
                <w:i/>
              </w:rPr>
              <w:t>Demonstrates expanding knowledge of diagnostic, therapeutic/ pharmacologic options for prevention and treatment of diseases, including indications, contraindications, limitations, complications, alternatives, and techniques</w:t>
            </w:r>
          </w:p>
        </w:tc>
        <w:tc>
          <w:tcPr>
            <w:tcW w:w="9175" w:type="dxa"/>
            <w:tcBorders>
              <w:top w:val="single" w:sz="4" w:space="0" w:color="000000"/>
              <w:left w:val="nil"/>
              <w:bottom w:val="single" w:sz="4" w:space="0" w:color="000000"/>
              <w:right w:val="single" w:sz="8" w:space="0" w:color="000000"/>
            </w:tcBorders>
            <w:shd w:val="clear" w:color="auto" w:fill="C9C9C9"/>
          </w:tcPr>
          <w:p w14:paraId="7F605D0F" w14:textId="3D8BCAFD" w:rsidR="00AF791E" w:rsidRPr="008E2300" w:rsidRDefault="007674D7" w:rsidP="00E62C1F">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 xml:space="preserve">Recognizes the role of palliative medicine in an </w:t>
            </w:r>
            <w:r w:rsidR="00712226">
              <w:rPr>
                <w:rFonts w:ascii="Arial" w:eastAsia="Arial" w:hAnsi="Arial" w:cs="Arial"/>
              </w:rPr>
              <w:t xml:space="preserve">end-stage liver disease </w:t>
            </w:r>
            <w:r w:rsidRPr="008E2300">
              <w:rPr>
                <w:rFonts w:ascii="Arial" w:eastAsia="Arial" w:hAnsi="Arial" w:cs="Arial"/>
              </w:rPr>
              <w:t>patient</w:t>
            </w:r>
          </w:p>
          <w:p w14:paraId="2E18D7EA" w14:textId="47653B6C" w:rsidR="00AF791E" w:rsidRDefault="00AF791E" w:rsidP="00AF791E">
            <w:pPr>
              <w:pBdr>
                <w:top w:val="nil"/>
                <w:left w:val="nil"/>
                <w:bottom w:val="nil"/>
                <w:right w:val="nil"/>
                <w:between w:val="nil"/>
              </w:pBdr>
              <w:rPr>
                <w:rFonts w:ascii="Arial" w:hAnsi="Arial" w:cs="Arial"/>
              </w:rPr>
            </w:pPr>
          </w:p>
          <w:p w14:paraId="11A588DC" w14:textId="77777777" w:rsidR="005616B8" w:rsidRPr="008E2300" w:rsidRDefault="005616B8" w:rsidP="00AF791E">
            <w:pPr>
              <w:pBdr>
                <w:top w:val="nil"/>
                <w:left w:val="nil"/>
                <w:bottom w:val="nil"/>
                <w:right w:val="nil"/>
                <w:between w:val="nil"/>
              </w:pBdr>
              <w:rPr>
                <w:rFonts w:ascii="Arial" w:hAnsi="Arial" w:cs="Arial"/>
              </w:rPr>
            </w:pPr>
          </w:p>
          <w:p w14:paraId="2A344E10" w14:textId="62D8730A" w:rsidR="007674D7" w:rsidRPr="008E2300" w:rsidRDefault="005616B8" w:rsidP="00E62C1F">
            <w:pPr>
              <w:numPr>
                <w:ilvl w:val="0"/>
                <w:numId w:val="37"/>
              </w:numPr>
              <w:pBdr>
                <w:top w:val="nil"/>
                <w:left w:val="nil"/>
                <w:bottom w:val="nil"/>
                <w:right w:val="nil"/>
                <w:between w:val="nil"/>
              </w:pBdr>
              <w:ind w:left="180" w:hanging="180"/>
              <w:rPr>
                <w:rFonts w:ascii="Arial" w:hAnsi="Arial" w:cs="Arial"/>
              </w:rPr>
            </w:pPr>
            <w:r>
              <w:rPr>
                <w:rFonts w:ascii="Arial" w:eastAsia="Arial" w:hAnsi="Arial" w:cs="Arial"/>
              </w:rPr>
              <w:t>I</w:t>
            </w:r>
            <w:r w:rsidR="007674D7" w:rsidRPr="008E2300">
              <w:rPr>
                <w:rFonts w:ascii="Arial" w:eastAsia="Arial" w:hAnsi="Arial" w:cs="Arial"/>
              </w:rPr>
              <w:t>dentifies appropriate antirejection medications based on medical comorbidities</w:t>
            </w:r>
          </w:p>
        </w:tc>
      </w:tr>
      <w:tr w:rsidR="007674D7" w:rsidRPr="008E2300" w14:paraId="50F3BDEA" w14:textId="77777777" w:rsidTr="002F07E0">
        <w:tc>
          <w:tcPr>
            <w:tcW w:w="4950" w:type="dxa"/>
            <w:tcBorders>
              <w:top w:val="single" w:sz="4" w:space="0" w:color="000000"/>
              <w:bottom w:val="single" w:sz="4" w:space="0" w:color="000000"/>
            </w:tcBorders>
            <w:shd w:val="clear" w:color="auto" w:fill="C9C9C9"/>
          </w:tcPr>
          <w:p w14:paraId="7DCAF52B" w14:textId="77777777" w:rsidR="00077444" w:rsidRPr="00077444" w:rsidRDefault="007674D7" w:rsidP="00077444">
            <w:pPr>
              <w:rPr>
                <w:rFonts w:ascii="Arial" w:eastAsia="Arial" w:hAnsi="Arial" w:cs="Arial"/>
                <w:i/>
              </w:rPr>
            </w:pPr>
            <w:r w:rsidRPr="008E2300">
              <w:rPr>
                <w:rFonts w:ascii="Arial" w:eastAsia="Arial" w:hAnsi="Arial" w:cs="Arial"/>
                <w:b/>
              </w:rPr>
              <w:t>Level 3</w:t>
            </w:r>
            <w:r w:rsidRPr="008E2300">
              <w:rPr>
                <w:rFonts w:ascii="Arial" w:eastAsia="Arial" w:hAnsi="Arial" w:cs="Arial"/>
              </w:rPr>
              <w:t xml:space="preserve"> </w:t>
            </w:r>
            <w:r w:rsidR="00077444" w:rsidRPr="00077444">
              <w:rPr>
                <w:rFonts w:ascii="Arial" w:eastAsia="Arial" w:hAnsi="Arial" w:cs="Arial"/>
                <w:i/>
              </w:rPr>
              <w:t>Demonstrates broad knowledge of specialty disorders</w:t>
            </w:r>
          </w:p>
          <w:p w14:paraId="6E2C76F1" w14:textId="77777777" w:rsidR="00077444" w:rsidRPr="00077444" w:rsidRDefault="00077444" w:rsidP="00077444">
            <w:pPr>
              <w:rPr>
                <w:rFonts w:ascii="Arial" w:eastAsia="Arial" w:hAnsi="Arial" w:cs="Arial"/>
                <w:i/>
              </w:rPr>
            </w:pPr>
          </w:p>
          <w:p w14:paraId="0186AB2F" w14:textId="509E4086" w:rsidR="007674D7" w:rsidRPr="008E2300" w:rsidRDefault="00077444" w:rsidP="00077444">
            <w:pPr>
              <w:rPr>
                <w:rFonts w:ascii="Arial" w:eastAsia="Arial" w:hAnsi="Arial" w:cs="Arial"/>
                <w:i/>
                <w:color w:val="000000"/>
              </w:rPr>
            </w:pPr>
            <w:r w:rsidRPr="00077444">
              <w:rPr>
                <w:rFonts w:ascii="Arial" w:eastAsia="Arial" w:hAnsi="Arial" w:cs="Arial"/>
                <w:i/>
              </w:rPr>
              <w:t>Demonstrates broad knowledge of diagnostic, therapeutic/ pharmacologic options for prevention and treatment of diseases</w:t>
            </w:r>
          </w:p>
        </w:tc>
        <w:tc>
          <w:tcPr>
            <w:tcW w:w="9175" w:type="dxa"/>
            <w:tcBorders>
              <w:top w:val="single" w:sz="4" w:space="0" w:color="000000"/>
              <w:left w:val="nil"/>
              <w:bottom w:val="single" w:sz="4" w:space="0" w:color="000000"/>
              <w:right w:val="single" w:sz="8" w:space="0" w:color="000000"/>
            </w:tcBorders>
            <w:shd w:val="clear" w:color="auto" w:fill="C9C9C9"/>
          </w:tcPr>
          <w:p w14:paraId="7E9A3E2B" w14:textId="5DA301D6" w:rsidR="00AF791E" w:rsidRPr="008E2300" w:rsidRDefault="007674D7" w:rsidP="00E62C1F">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Creates a differential for d</w:t>
            </w:r>
            <w:r w:rsidR="00712226">
              <w:rPr>
                <w:rFonts w:ascii="Arial" w:eastAsia="Arial" w:hAnsi="Arial" w:cs="Arial"/>
              </w:rPr>
              <w:t>iagnosis</w:t>
            </w:r>
            <w:r w:rsidRPr="008E2300">
              <w:rPr>
                <w:rFonts w:ascii="Arial" w:eastAsia="Arial" w:hAnsi="Arial" w:cs="Arial"/>
              </w:rPr>
              <w:t xml:space="preserve"> for acute liver failure in pregnancy </w:t>
            </w:r>
          </w:p>
          <w:p w14:paraId="681A3A83" w14:textId="1C6048DB" w:rsidR="00AF791E" w:rsidRDefault="00AF791E" w:rsidP="00AF791E">
            <w:pPr>
              <w:pBdr>
                <w:top w:val="nil"/>
                <w:left w:val="nil"/>
                <w:bottom w:val="nil"/>
                <w:right w:val="nil"/>
                <w:between w:val="nil"/>
              </w:pBdr>
              <w:rPr>
                <w:rFonts w:ascii="Arial" w:hAnsi="Arial" w:cs="Arial"/>
              </w:rPr>
            </w:pPr>
          </w:p>
          <w:p w14:paraId="34D7C935" w14:textId="77777777" w:rsidR="005616B8" w:rsidRPr="008E2300" w:rsidRDefault="005616B8" w:rsidP="00AF791E">
            <w:pPr>
              <w:pBdr>
                <w:top w:val="nil"/>
                <w:left w:val="nil"/>
                <w:bottom w:val="nil"/>
                <w:right w:val="nil"/>
                <w:between w:val="nil"/>
              </w:pBdr>
              <w:rPr>
                <w:rFonts w:ascii="Arial" w:hAnsi="Arial" w:cs="Arial"/>
              </w:rPr>
            </w:pPr>
          </w:p>
          <w:p w14:paraId="1874B941" w14:textId="3062C0F1" w:rsidR="007674D7" w:rsidRPr="008E2300" w:rsidRDefault="007674D7" w:rsidP="00E62C1F">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Interprets the results from therapeutic drug monitoring for a patient with a liver transplant</w:t>
            </w:r>
          </w:p>
        </w:tc>
      </w:tr>
      <w:tr w:rsidR="007674D7" w:rsidRPr="008E2300" w14:paraId="3DF91516" w14:textId="77777777" w:rsidTr="002F07E0">
        <w:tc>
          <w:tcPr>
            <w:tcW w:w="4950" w:type="dxa"/>
            <w:tcBorders>
              <w:top w:val="single" w:sz="4" w:space="0" w:color="000000"/>
              <w:bottom w:val="single" w:sz="4" w:space="0" w:color="000000"/>
            </w:tcBorders>
            <w:shd w:val="clear" w:color="auto" w:fill="C9C9C9"/>
          </w:tcPr>
          <w:p w14:paraId="02B34A2A" w14:textId="77777777" w:rsidR="00077444" w:rsidRPr="00077444" w:rsidRDefault="007674D7" w:rsidP="00077444">
            <w:pPr>
              <w:rPr>
                <w:rFonts w:ascii="Arial" w:eastAsia="Arial" w:hAnsi="Arial" w:cs="Arial"/>
                <w:i/>
              </w:rPr>
            </w:pPr>
            <w:r w:rsidRPr="008E2300">
              <w:rPr>
                <w:rFonts w:ascii="Arial" w:eastAsia="Arial" w:hAnsi="Arial" w:cs="Arial"/>
                <w:b/>
              </w:rPr>
              <w:t>Level 4</w:t>
            </w:r>
            <w:r w:rsidRPr="008E2300">
              <w:rPr>
                <w:rFonts w:ascii="Arial" w:eastAsia="Arial" w:hAnsi="Arial" w:cs="Arial"/>
              </w:rPr>
              <w:t xml:space="preserve"> </w:t>
            </w:r>
            <w:r w:rsidR="00077444" w:rsidRPr="00077444">
              <w:rPr>
                <w:rFonts w:ascii="Arial" w:eastAsia="Arial" w:hAnsi="Arial" w:cs="Arial"/>
                <w:i/>
              </w:rPr>
              <w:t>Synthesizes advanced knowledge of specialty disorders to develop personalized interventions</w:t>
            </w:r>
          </w:p>
          <w:p w14:paraId="3330DA4A" w14:textId="77777777" w:rsidR="00077444" w:rsidRPr="00077444" w:rsidRDefault="00077444" w:rsidP="00077444">
            <w:pPr>
              <w:rPr>
                <w:rFonts w:ascii="Arial" w:eastAsia="Arial" w:hAnsi="Arial" w:cs="Arial"/>
                <w:i/>
              </w:rPr>
            </w:pPr>
          </w:p>
          <w:p w14:paraId="56721287" w14:textId="74332917" w:rsidR="007674D7" w:rsidRPr="008E2300" w:rsidRDefault="00077444" w:rsidP="00077444">
            <w:pPr>
              <w:rPr>
                <w:rFonts w:ascii="Arial" w:eastAsia="Arial" w:hAnsi="Arial" w:cs="Arial"/>
              </w:rPr>
            </w:pPr>
            <w:r w:rsidRPr="00077444">
              <w:rPr>
                <w:rFonts w:ascii="Arial" w:eastAsia="Arial" w:hAnsi="Arial" w:cs="Arial"/>
                <w:i/>
              </w:rPr>
              <w:t>Synthesizes advanced knowledge to select diagnostic, therapeutic/ pharmacologic options for prevention and treatment of disease</w:t>
            </w:r>
          </w:p>
        </w:tc>
        <w:tc>
          <w:tcPr>
            <w:tcW w:w="9175" w:type="dxa"/>
            <w:tcBorders>
              <w:top w:val="single" w:sz="4" w:space="0" w:color="000000"/>
              <w:left w:val="nil"/>
              <w:bottom w:val="single" w:sz="4" w:space="0" w:color="000000"/>
              <w:right w:val="single" w:sz="8" w:space="0" w:color="000000"/>
            </w:tcBorders>
            <w:shd w:val="clear" w:color="auto" w:fill="C9C9C9"/>
          </w:tcPr>
          <w:p w14:paraId="4EAA338F" w14:textId="40F1189D" w:rsidR="00AF791E" w:rsidRPr="008E2300" w:rsidRDefault="005A780C" w:rsidP="003B129C">
            <w:pPr>
              <w:numPr>
                <w:ilvl w:val="0"/>
                <w:numId w:val="37"/>
              </w:numPr>
              <w:pBdr>
                <w:top w:val="nil"/>
                <w:left w:val="nil"/>
                <w:bottom w:val="nil"/>
                <w:right w:val="nil"/>
                <w:between w:val="nil"/>
              </w:pBdr>
              <w:ind w:left="166" w:hanging="166"/>
              <w:rPr>
                <w:rFonts w:ascii="Arial" w:hAnsi="Arial" w:cs="Arial"/>
              </w:rPr>
            </w:pPr>
            <w:r>
              <w:rPr>
                <w:rFonts w:ascii="Arial" w:eastAsia="Arial" w:hAnsi="Arial" w:cs="Arial"/>
              </w:rPr>
              <w:t>D</w:t>
            </w:r>
            <w:r w:rsidRPr="008E2300">
              <w:rPr>
                <w:rFonts w:ascii="Arial" w:eastAsia="Arial" w:hAnsi="Arial" w:cs="Arial"/>
              </w:rPr>
              <w:t>iscuss</w:t>
            </w:r>
            <w:r>
              <w:rPr>
                <w:rFonts w:ascii="Arial" w:eastAsia="Arial" w:hAnsi="Arial" w:cs="Arial"/>
              </w:rPr>
              <w:t>es</w:t>
            </w:r>
            <w:r w:rsidRPr="008E2300">
              <w:rPr>
                <w:rFonts w:ascii="Arial" w:eastAsia="Arial" w:hAnsi="Arial" w:cs="Arial"/>
              </w:rPr>
              <w:t xml:space="preserve"> the risk/benefit for repeat </w:t>
            </w:r>
            <w:r w:rsidR="003C1107">
              <w:rPr>
                <w:rFonts w:ascii="Arial" w:eastAsia="Arial" w:hAnsi="Arial" w:cs="Arial"/>
              </w:rPr>
              <w:t>o</w:t>
            </w:r>
            <w:r w:rsidR="003C1107" w:rsidRPr="003B129C">
              <w:rPr>
                <w:rFonts w:ascii="Arial" w:eastAsia="Arial" w:hAnsi="Arial" w:cs="Arial"/>
              </w:rPr>
              <w:t>rthotopic liver transplantation</w:t>
            </w:r>
            <w:r w:rsidR="003C1107" w:rsidRPr="008E2300" w:rsidDel="003C1107">
              <w:rPr>
                <w:rFonts w:ascii="Arial" w:eastAsia="Arial" w:hAnsi="Arial" w:cs="Arial"/>
              </w:rPr>
              <w:t xml:space="preserve"> </w:t>
            </w:r>
            <w:r w:rsidR="003C1107">
              <w:rPr>
                <w:rFonts w:ascii="Arial" w:eastAsia="Arial" w:hAnsi="Arial" w:cs="Arial"/>
              </w:rPr>
              <w:t>i</w:t>
            </w:r>
            <w:r w:rsidR="007674D7" w:rsidRPr="008E2300">
              <w:rPr>
                <w:rFonts w:ascii="Arial" w:eastAsia="Arial" w:hAnsi="Arial" w:cs="Arial"/>
              </w:rPr>
              <w:t>n a patient with</w:t>
            </w:r>
            <w:r w:rsidR="003C1107">
              <w:rPr>
                <w:rFonts w:ascii="Arial" w:eastAsia="Arial" w:hAnsi="Arial" w:cs="Arial"/>
              </w:rPr>
              <w:t xml:space="preserve"> a</w:t>
            </w:r>
            <w:r w:rsidR="007674D7" w:rsidRPr="008E2300">
              <w:rPr>
                <w:rFonts w:ascii="Arial" w:eastAsia="Arial" w:hAnsi="Arial" w:cs="Arial"/>
              </w:rPr>
              <w:t xml:space="preserve"> prior </w:t>
            </w:r>
            <w:r w:rsidR="003B129C" w:rsidRPr="003B129C">
              <w:rPr>
                <w:rFonts w:ascii="Arial" w:eastAsia="Arial" w:hAnsi="Arial" w:cs="Arial"/>
              </w:rPr>
              <w:t xml:space="preserve">transplantation </w:t>
            </w:r>
            <w:r w:rsidR="007674D7" w:rsidRPr="008E2300">
              <w:rPr>
                <w:rFonts w:ascii="Arial" w:eastAsia="Arial" w:hAnsi="Arial" w:cs="Arial"/>
              </w:rPr>
              <w:t xml:space="preserve">who develops new cirrhosis and </w:t>
            </w:r>
            <w:r w:rsidR="003B129C">
              <w:rPr>
                <w:rFonts w:ascii="Arial" w:eastAsia="Arial" w:hAnsi="Arial" w:cs="Arial"/>
              </w:rPr>
              <w:t>congestive heart failure</w:t>
            </w:r>
          </w:p>
          <w:p w14:paraId="2F15D6D3" w14:textId="0AEF0C43" w:rsidR="00AF791E" w:rsidRDefault="00AF791E" w:rsidP="00AF791E">
            <w:pPr>
              <w:pBdr>
                <w:top w:val="nil"/>
                <w:left w:val="nil"/>
                <w:bottom w:val="nil"/>
                <w:right w:val="nil"/>
                <w:between w:val="nil"/>
              </w:pBdr>
              <w:rPr>
                <w:rFonts w:ascii="Arial" w:hAnsi="Arial" w:cs="Arial"/>
              </w:rPr>
            </w:pPr>
          </w:p>
          <w:p w14:paraId="0FB626EE" w14:textId="77777777" w:rsidR="002F07E0" w:rsidRPr="008E2300" w:rsidRDefault="002F07E0" w:rsidP="00AF791E">
            <w:pPr>
              <w:pBdr>
                <w:top w:val="nil"/>
                <w:left w:val="nil"/>
                <w:bottom w:val="nil"/>
                <w:right w:val="nil"/>
                <w:between w:val="nil"/>
              </w:pBdr>
              <w:rPr>
                <w:rFonts w:ascii="Arial" w:hAnsi="Arial" w:cs="Arial"/>
              </w:rPr>
            </w:pPr>
          </w:p>
          <w:p w14:paraId="35CE1499" w14:textId="1726F4FB" w:rsidR="007674D7" w:rsidRPr="008E2300" w:rsidRDefault="005A780C" w:rsidP="003B129C">
            <w:pPr>
              <w:numPr>
                <w:ilvl w:val="0"/>
                <w:numId w:val="37"/>
              </w:numPr>
              <w:pBdr>
                <w:top w:val="nil"/>
                <w:left w:val="nil"/>
                <w:bottom w:val="nil"/>
                <w:right w:val="nil"/>
                <w:between w:val="nil"/>
              </w:pBdr>
              <w:ind w:left="180" w:hanging="180"/>
              <w:rPr>
                <w:rFonts w:ascii="Arial" w:hAnsi="Arial" w:cs="Arial"/>
              </w:rPr>
            </w:pPr>
            <w:r>
              <w:rPr>
                <w:rFonts w:ascii="Arial" w:eastAsia="Arial" w:hAnsi="Arial" w:cs="Arial"/>
              </w:rPr>
              <w:t>U</w:t>
            </w:r>
            <w:r w:rsidRPr="008E2300">
              <w:rPr>
                <w:rFonts w:ascii="Arial" w:eastAsia="Arial" w:hAnsi="Arial" w:cs="Arial"/>
              </w:rPr>
              <w:t>nderstand</w:t>
            </w:r>
            <w:r>
              <w:rPr>
                <w:rFonts w:ascii="Arial" w:eastAsia="Arial" w:hAnsi="Arial" w:cs="Arial"/>
              </w:rPr>
              <w:t>s</w:t>
            </w:r>
            <w:r w:rsidRPr="008E2300">
              <w:rPr>
                <w:rFonts w:ascii="Arial" w:eastAsia="Arial" w:hAnsi="Arial" w:cs="Arial"/>
              </w:rPr>
              <w:t xml:space="preserve"> the risks/benefits for anti-viral therapy </w:t>
            </w:r>
            <w:r>
              <w:rPr>
                <w:rFonts w:ascii="Arial" w:eastAsia="Arial" w:hAnsi="Arial" w:cs="Arial"/>
              </w:rPr>
              <w:t>i</w:t>
            </w:r>
            <w:r w:rsidR="007674D7" w:rsidRPr="008E2300">
              <w:rPr>
                <w:rFonts w:ascii="Arial" w:eastAsia="Arial" w:hAnsi="Arial" w:cs="Arial"/>
              </w:rPr>
              <w:t xml:space="preserve">n a pregnant patient with hepatitis B </w:t>
            </w:r>
          </w:p>
        </w:tc>
      </w:tr>
      <w:tr w:rsidR="007674D7" w:rsidRPr="008E2300" w14:paraId="06CB9C79" w14:textId="77777777" w:rsidTr="002F07E0">
        <w:tc>
          <w:tcPr>
            <w:tcW w:w="4950" w:type="dxa"/>
            <w:tcBorders>
              <w:top w:val="single" w:sz="4" w:space="0" w:color="000000"/>
              <w:bottom w:val="single" w:sz="4" w:space="0" w:color="000000"/>
            </w:tcBorders>
            <w:shd w:val="clear" w:color="auto" w:fill="C9C9C9"/>
          </w:tcPr>
          <w:p w14:paraId="17AACF3A" w14:textId="47B57903" w:rsidR="007674D7" w:rsidRPr="008E2300" w:rsidRDefault="007674D7" w:rsidP="00E62C1F">
            <w:pPr>
              <w:rPr>
                <w:rFonts w:ascii="Arial" w:eastAsia="Arial" w:hAnsi="Arial" w:cs="Arial"/>
                <w:i/>
              </w:rPr>
            </w:pPr>
            <w:r w:rsidRPr="008E2300">
              <w:rPr>
                <w:rFonts w:ascii="Arial" w:eastAsia="Arial" w:hAnsi="Arial" w:cs="Arial"/>
                <w:b/>
              </w:rPr>
              <w:t>Level 5</w:t>
            </w:r>
            <w:r w:rsidRPr="008E2300">
              <w:rPr>
                <w:rFonts w:ascii="Arial" w:eastAsia="Arial" w:hAnsi="Arial" w:cs="Arial"/>
              </w:rPr>
              <w:t xml:space="preserve"> </w:t>
            </w:r>
            <w:r w:rsidR="00077444" w:rsidRPr="00077444">
              <w:rPr>
                <w:rFonts w:ascii="Arial" w:eastAsia="Arial" w:hAnsi="Arial" w:cs="Arial"/>
                <w:i/>
              </w:rPr>
              <w:t>Demonstrates expert knowledge within a focused area</w:t>
            </w:r>
          </w:p>
        </w:tc>
        <w:tc>
          <w:tcPr>
            <w:tcW w:w="9175" w:type="dxa"/>
            <w:tcBorders>
              <w:top w:val="single" w:sz="4" w:space="0" w:color="000000"/>
              <w:left w:val="nil"/>
              <w:bottom w:val="single" w:sz="4" w:space="0" w:color="000000"/>
              <w:right w:val="single" w:sz="8" w:space="0" w:color="000000"/>
            </w:tcBorders>
            <w:shd w:val="clear" w:color="auto" w:fill="C9C9C9"/>
          </w:tcPr>
          <w:p w14:paraId="406F3EDE" w14:textId="51EE92B4" w:rsidR="007674D7" w:rsidRPr="008E2300" w:rsidRDefault="007674D7" w:rsidP="003B129C">
            <w:pPr>
              <w:numPr>
                <w:ilvl w:val="0"/>
                <w:numId w:val="37"/>
              </w:numPr>
              <w:pBdr>
                <w:top w:val="nil"/>
                <w:left w:val="nil"/>
                <w:bottom w:val="nil"/>
                <w:right w:val="nil"/>
                <w:between w:val="nil"/>
              </w:pBdr>
              <w:ind w:left="166" w:hanging="166"/>
              <w:rPr>
                <w:rFonts w:ascii="Arial" w:hAnsi="Arial" w:cs="Arial"/>
              </w:rPr>
            </w:pPr>
            <w:r w:rsidRPr="008E2300">
              <w:rPr>
                <w:rFonts w:ascii="Arial" w:eastAsia="Arial" w:hAnsi="Arial" w:cs="Arial"/>
              </w:rPr>
              <w:t xml:space="preserve">Demonstrates knowledge of evolving therapeutic targets for drug development in </w:t>
            </w:r>
            <w:r w:rsidR="003B129C" w:rsidRPr="003B129C">
              <w:rPr>
                <w:rFonts w:ascii="Arial" w:eastAsia="Arial" w:hAnsi="Arial" w:cs="Arial"/>
              </w:rPr>
              <w:t>non-alcoholic steatohepatitis</w:t>
            </w:r>
          </w:p>
        </w:tc>
      </w:tr>
      <w:tr w:rsidR="007674D7" w:rsidRPr="008E2300" w14:paraId="7BE711BC" w14:textId="77777777" w:rsidTr="00E62C1F">
        <w:tc>
          <w:tcPr>
            <w:tcW w:w="4950" w:type="dxa"/>
            <w:shd w:val="clear" w:color="auto" w:fill="FFD965"/>
          </w:tcPr>
          <w:p w14:paraId="4C3E8EEB" w14:textId="77777777" w:rsidR="007674D7" w:rsidRPr="008E2300" w:rsidRDefault="007674D7" w:rsidP="00E62C1F">
            <w:pPr>
              <w:rPr>
                <w:rFonts w:ascii="Arial" w:eastAsia="Arial" w:hAnsi="Arial" w:cs="Arial"/>
              </w:rPr>
            </w:pPr>
            <w:r w:rsidRPr="008E2300">
              <w:rPr>
                <w:rFonts w:ascii="Arial" w:eastAsia="Arial" w:hAnsi="Arial" w:cs="Arial"/>
              </w:rPr>
              <w:t>Assessment Models or Tools</w:t>
            </w:r>
          </w:p>
        </w:tc>
        <w:tc>
          <w:tcPr>
            <w:tcW w:w="9175" w:type="dxa"/>
            <w:shd w:val="clear" w:color="auto" w:fill="FFD965"/>
          </w:tcPr>
          <w:p w14:paraId="3942A750" w14:textId="1709B861" w:rsidR="00AF791E" w:rsidRPr="008E2300" w:rsidRDefault="007674D7" w:rsidP="00AF791E">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Chart stimulated recall</w:t>
            </w:r>
          </w:p>
          <w:p w14:paraId="77F85A89" w14:textId="55D34F5E" w:rsidR="00AF791E" w:rsidRPr="008E2300" w:rsidRDefault="007674D7" w:rsidP="00AF791E">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Direct observation</w:t>
            </w:r>
          </w:p>
          <w:p w14:paraId="5CA9DF44" w14:textId="65DC02AD" w:rsidR="007674D7" w:rsidRPr="008E2300" w:rsidRDefault="003B129C" w:rsidP="00AF791E">
            <w:pPr>
              <w:numPr>
                <w:ilvl w:val="0"/>
                <w:numId w:val="37"/>
              </w:numPr>
              <w:pBdr>
                <w:top w:val="nil"/>
                <w:left w:val="nil"/>
                <w:bottom w:val="nil"/>
                <w:right w:val="nil"/>
                <w:between w:val="nil"/>
              </w:pBdr>
              <w:ind w:left="180" w:hanging="180"/>
              <w:rPr>
                <w:rFonts w:ascii="Arial" w:hAnsi="Arial" w:cs="Arial"/>
              </w:rPr>
            </w:pPr>
            <w:r>
              <w:rPr>
                <w:rFonts w:ascii="Arial" w:eastAsia="Arial" w:hAnsi="Arial" w:cs="Arial"/>
              </w:rPr>
              <w:t>Gastroenterology Training Exam</w:t>
            </w:r>
          </w:p>
        </w:tc>
      </w:tr>
      <w:tr w:rsidR="007674D7" w:rsidRPr="008E2300" w14:paraId="2A8D626A" w14:textId="77777777" w:rsidTr="00E62C1F">
        <w:tc>
          <w:tcPr>
            <w:tcW w:w="4950" w:type="dxa"/>
            <w:shd w:val="clear" w:color="auto" w:fill="8DB3E2"/>
          </w:tcPr>
          <w:p w14:paraId="6AA057EC" w14:textId="77777777" w:rsidR="007674D7" w:rsidRPr="008E2300" w:rsidRDefault="007674D7" w:rsidP="00E62C1F">
            <w:pPr>
              <w:rPr>
                <w:rFonts w:ascii="Arial" w:eastAsia="Arial" w:hAnsi="Arial" w:cs="Arial"/>
              </w:rPr>
            </w:pPr>
            <w:r w:rsidRPr="008E2300">
              <w:rPr>
                <w:rFonts w:ascii="Arial" w:eastAsia="Arial" w:hAnsi="Arial" w:cs="Arial"/>
              </w:rPr>
              <w:lastRenderedPageBreak/>
              <w:t xml:space="preserve">Curriculum Mapping </w:t>
            </w:r>
          </w:p>
        </w:tc>
        <w:tc>
          <w:tcPr>
            <w:tcW w:w="9175" w:type="dxa"/>
            <w:shd w:val="clear" w:color="auto" w:fill="8DB3E2"/>
          </w:tcPr>
          <w:p w14:paraId="2459F80A" w14:textId="09AD1B48" w:rsidR="007674D7" w:rsidRPr="008E2300" w:rsidRDefault="007674D7" w:rsidP="00AF791E">
            <w:pPr>
              <w:numPr>
                <w:ilvl w:val="0"/>
                <w:numId w:val="37"/>
              </w:numPr>
              <w:pBdr>
                <w:top w:val="nil"/>
                <w:left w:val="nil"/>
                <w:bottom w:val="nil"/>
                <w:right w:val="nil"/>
                <w:between w:val="nil"/>
              </w:pBdr>
              <w:ind w:left="180" w:hanging="180"/>
              <w:rPr>
                <w:rFonts w:ascii="Arial" w:hAnsi="Arial" w:cs="Arial"/>
              </w:rPr>
            </w:pPr>
          </w:p>
        </w:tc>
      </w:tr>
      <w:tr w:rsidR="007674D7" w:rsidRPr="008E2300" w14:paraId="3D72B3AB" w14:textId="77777777" w:rsidTr="00E62C1F">
        <w:trPr>
          <w:trHeight w:val="520"/>
        </w:trPr>
        <w:tc>
          <w:tcPr>
            <w:tcW w:w="4950" w:type="dxa"/>
            <w:shd w:val="clear" w:color="auto" w:fill="A8D08D"/>
          </w:tcPr>
          <w:p w14:paraId="0D053AA0" w14:textId="77777777" w:rsidR="007674D7" w:rsidRPr="008E2300" w:rsidRDefault="007674D7" w:rsidP="00E62C1F">
            <w:pPr>
              <w:rPr>
                <w:rFonts w:ascii="Arial" w:eastAsia="Arial" w:hAnsi="Arial" w:cs="Arial"/>
              </w:rPr>
            </w:pPr>
            <w:r w:rsidRPr="008E2300">
              <w:rPr>
                <w:rFonts w:ascii="Arial" w:eastAsia="Arial" w:hAnsi="Arial" w:cs="Arial"/>
              </w:rPr>
              <w:t>Notes or Resources</w:t>
            </w:r>
          </w:p>
        </w:tc>
        <w:tc>
          <w:tcPr>
            <w:tcW w:w="9175" w:type="dxa"/>
            <w:shd w:val="clear" w:color="auto" w:fill="A8D08D"/>
          </w:tcPr>
          <w:p w14:paraId="71003273" w14:textId="68C9D75B" w:rsidR="007577AF" w:rsidRPr="008E2300" w:rsidRDefault="007577AF" w:rsidP="007577AF">
            <w:pPr>
              <w:numPr>
                <w:ilvl w:val="0"/>
                <w:numId w:val="37"/>
              </w:numPr>
              <w:pBdr>
                <w:top w:val="nil"/>
                <w:left w:val="nil"/>
                <w:bottom w:val="nil"/>
                <w:right w:val="nil"/>
                <w:between w:val="nil"/>
              </w:pBdr>
              <w:ind w:left="180" w:hanging="180"/>
              <w:rPr>
                <w:rFonts w:ascii="Arial" w:hAnsi="Arial" w:cs="Arial"/>
              </w:rPr>
            </w:pPr>
            <w:r w:rsidRPr="008E2300">
              <w:rPr>
                <w:rFonts w:ascii="Arial" w:hAnsi="Arial" w:cs="Arial"/>
              </w:rPr>
              <w:t xml:space="preserve">American College of Gastroenterology. The Gastroenterology Core Curriculum. </w:t>
            </w:r>
            <w:hyperlink r:id="rId27" w:history="1">
              <w:r w:rsidRPr="008E2300">
                <w:rPr>
                  <w:rStyle w:val="Hyperlink"/>
                  <w:rFonts w:ascii="Arial" w:hAnsi="Arial" w:cs="Arial"/>
                </w:rPr>
                <w:t>https://webfiles.gi.org/docs/fellows-GICoreCurriculum.pdf</w:t>
              </w:r>
            </w:hyperlink>
            <w:r w:rsidRPr="008E2300">
              <w:rPr>
                <w:rFonts w:ascii="Arial" w:hAnsi="Arial" w:cs="Arial"/>
              </w:rPr>
              <w:t>. 2019.</w:t>
            </w:r>
          </w:p>
          <w:p w14:paraId="1ABF0DB2" w14:textId="26CC12EB" w:rsidR="007577AF" w:rsidRPr="008E2300" w:rsidRDefault="007674D7" w:rsidP="007577AF">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A</w:t>
            </w:r>
            <w:r w:rsidR="007577AF" w:rsidRPr="008E2300">
              <w:rPr>
                <w:rFonts w:ascii="Arial" w:eastAsia="Arial" w:hAnsi="Arial" w:cs="Arial"/>
              </w:rPr>
              <w:t xml:space="preserve">merican Gastroenterological Association. Clinical Guidelines. </w:t>
            </w:r>
            <w:hyperlink r:id="rId28" w:history="1">
              <w:r w:rsidR="007577AF" w:rsidRPr="008E2300">
                <w:rPr>
                  <w:rStyle w:val="Hyperlink"/>
                  <w:rFonts w:ascii="Arial" w:eastAsia="Arial" w:hAnsi="Arial" w:cs="Arial"/>
                </w:rPr>
                <w:t>https://gastro.org/guidelines</w:t>
              </w:r>
            </w:hyperlink>
            <w:r w:rsidR="007577AF" w:rsidRPr="008E2300">
              <w:rPr>
                <w:rFonts w:ascii="Arial" w:eastAsia="Arial" w:hAnsi="Arial" w:cs="Arial"/>
              </w:rPr>
              <w:t>. 2019.</w:t>
            </w:r>
          </w:p>
          <w:p w14:paraId="25308660" w14:textId="110B0671" w:rsidR="007577AF" w:rsidRPr="008E2300" w:rsidRDefault="007577AF" w:rsidP="007577AF">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 xml:space="preserve">American College of Gastroenterology. ACG Guidelines. </w:t>
            </w:r>
            <w:hyperlink r:id="rId29" w:history="1">
              <w:r w:rsidRPr="008E2300">
                <w:rPr>
                  <w:rStyle w:val="Hyperlink"/>
                  <w:rFonts w:ascii="Arial" w:eastAsia="Arial" w:hAnsi="Arial" w:cs="Arial"/>
                </w:rPr>
                <w:t>https://gi.org/tag/acg-guidelines/</w:t>
              </w:r>
            </w:hyperlink>
            <w:r w:rsidRPr="008E2300">
              <w:rPr>
                <w:rFonts w:ascii="Arial" w:eastAsia="Arial" w:hAnsi="Arial" w:cs="Arial"/>
              </w:rPr>
              <w:t>. 2019.</w:t>
            </w:r>
          </w:p>
          <w:p w14:paraId="3F7AC4F3" w14:textId="6FDCABE6" w:rsidR="007577AF" w:rsidRPr="008E2300" w:rsidRDefault="007577AF" w:rsidP="007577AF">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 xml:space="preserve">American Association for the Study of Liver Disease. Practice Guidelines. </w:t>
            </w:r>
            <w:hyperlink r:id="rId30" w:history="1">
              <w:r w:rsidRPr="008E2300">
                <w:rPr>
                  <w:rStyle w:val="Hyperlink"/>
                  <w:rFonts w:ascii="Arial" w:eastAsia="Arial" w:hAnsi="Arial" w:cs="Arial"/>
                </w:rPr>
                <w:t>https://www.aasld.org/publications/practice-guidelines</w:t>
              </w:r>
            </w:hyperlink>
            <w:r w:rsidRPr="008E2300">
              <w:rPr>
                <w:rFonts w:ascii="Arial" w:eastAsia="Arial" w:hAnsi="Arial" w:cs="Arial"/>
              </w:rPr>
              <w:t>. 2019.</w:t>
            </w:r>
          </w:p>
          <w:p w14:paraId="4E9C11EE" w14:textId="764BDCF4" w:rsidR="007577AF" w:rsidRPr="008E2300" w:rsidRDefault="007577AF" w:rsidP="007577AF">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 xml:space="preserve">American Society for Gastrointestinal Endoscopy. Guidelines. </w:t>
            </w:r>
            <w:hyperlink r:id="rId31" w:history="1">
              <w:r w:rsidRPr="008E2300">
                <w:rPr>
                  <w:rStyle w:val="Hyperlink"/>
                  <w:rFonts w:ascii="Arial" w:eastAsia="Arial" w:hAnsi="Arial" w:cs="Arial"/>
                </w:rPr>
                <w:t>https://www.asge.org/home/guidelines</w:t>
              </w:r>
            </w:hyperlink>
            <w:r w:rsidRPr="008E2300">
              <w:rPr>
                <w:rFonts w:ascii="Arial" w:eastAsia="Arial" w:hAnsi="Arial" w:cs="Arial"/>
              </w:rPr>
              <w:t>. 2019.</w:t>
            </w:r>
          </w:p>
          <w:p w14:paraId="7F362968" w14:textId="77777777" w:rsidR="007577AF" w:rsidRPr="008E2300" w:rsidRDefault="007674D7" w:rsidP="007577AF">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DDSEP 9</w:t>
            </w:r>
          </w:p>
          <w:p w14:paraId="07846D25" w14:textId="77777777" w:rsidR="007577AF" w:rsidRPr="008E2300" w:rsidRDefault="007577AF" w:rsidP="007577AF">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 xml:space="preserve">American College of Gastroenterology. ACG Education Universe. </w:t>
            </w:r>
            <w:hyperlink r:id="rId32" w:history="1">
              <w:r w:rsidRPr="008E2300">
                <w:rPr>
                  <w:rStyle w:val="Hyperlink"/>
                  <w:rFonts w:ascii="Arial" w:eastAsia="Arial" w:hAnsi="Arial" w:cs="Arial"/>
                </w:rPr>
                <w:t>http://universe.gi.org/</w:t>
              </w:r>
            </w:hyperlink>
            <w:r w:rsidRPr="008E2300">
              <w:rPr>
                <w:rFonts w:ascii="Arial" w:eastAsia="Arial" w:hAnsi="Arial" w:cs="Arial"/>
              </w:rPr>
              <w:t>. 2019.</w:t>
            </w:r>
          </w:p>
          <w:p w14:paraId="47A61DFF" w14:textId="69D21A00" w:rsidR="007577AF" w:rsidRPr="008E2300" w:rsidRDefault="007577AF" w:rsidP="007577AF">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American Association for the Study of Liver Disease.</w:t>
            </w:r>
            <w:r w:rsidR="007674D7" w:rsidRPr="008E2300">
              <w:rPr>
                <w:rFonts w:ascii="Arial" w:eastAsia="Arial" w:hAnsi="Arial" w:cs="Arial"/>
              </w:rPr>
              <w:t xml:space="preserve"> </w:t>
            </w:r>
            <w:proofErr w:type="spellStart"/>
            <w:r w:rsidRPr="008E2300">
              <w:rPr>
                <w:rFonts w:ascii="Arial" w:eastAsia="Arial" w:hAnsi="Arial" w:cs="Arial"/>
              </w:rPr>
              <w:t>Liver</w:t>
            </w:r>
            <w:r w:rsidR="007674D7" w:rsidRPr="008E2300">
              <w:rPr>
                <w:rFonts w:ascii="Arial" w:eastAsia="Arial" w:hAnsi="Arial" w:cs="Arial"/>
              </w:rPr>
              <w:t>Learning</w:t>
            </w:r>
            <w:proofErr w:type="spellEnd"/>
            <w:r w:rsidRPr="008E2300">
              <w:rPr>
                <w:rFonts w:ascii="Arial" w:eastAsia="Arial" w:hAnsi="Arial" w:cs="Arial"/>
              </w:rPr>
              <w:t xml:space="preserve">. </w:t>
            </w:r>
            <w:hyperlink r:id="rId33" w:history="1">
              <w:r w:rsidRPr="008E2300">
                <w:rPr>
                  <w:rStyle w:val="Hyperlink"/>
                  <w:rFonts w:ascii="Arial" w:eastAsia="Arial" w:hAnsi="Arial" w:cs="Arial"/>
                </w:rPr>
                <w:t>https://www.aasld.org/education/learn-online/liverlearning</w:t>
              </w:r>
            </w:hyperlink>
            <w:r w:rsidRPr="008E2300">
              <w:rPr>
                <w:rFonts w:ascii="Arial" w:eastAsia="Arial" w:hAnsi="Arial" w:cs="Arial"/>
              </w:rPr>
              <w:t>. 2019.</w:t>
            </w:r>
            <w:r w:rsidR="007674D7" w:rsidRPr="008E2300">
              <w:rPr>
                <w:rFonts w:ascii="Arial" w:eastAsia="Arial" w:hAnsi="Arial" w:cs="Arial"/>
              </w:rPr>
              <w:t xml:space="preserve"> </w:t>
            </w:r>
          </w:p>
          <w:p w14:paraId="56C8039A" w14:textId="1CB28963" w:rsidR="007577AF" w:rsidRPr="008E2300" w:rsidRDefault="007577AF" w:rsidP="007577AF">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 xml:space="preserve">American Board of Internal Medicine. Gastroenterology Certification Examination Blueprint. </w:t>
            </w:r>
            <w:hyperlink r:id="rId34" w:history="1">
              <w:r w:rsidRPr="008E2300">
                <w:rPr>
                  <w:rStyle w:val="Hyperlink"/>
                  <w:rFonts w:ascii="Arial" w:eastAsia="Arial" w:hAnsi="Arial" w:cs="Arial"/>
                </w:rPr>
                <w:t>https://www.abim.org/~/media/ABIM%20Public/Files/pdf/exam-blueprints/certification/gastroenterology.pdf</w:t>
              </w:r>
            </w:hyperlink>
            <w:r w:rsidRPr="008E2300">
              <w:rPr>
                <w:rFonts w:ascii="Arial" w:eastAsia="Arial" w:hAnsi="Arial" w:cs="Arial"/>
              </w:rPr>
              <w:t>. 2019.</w:t>
            </w:r>
          </w:p>
          <w:p w14:paraId="63548B59" w14:textId="70E3307C" w:rsidR="007577AF" w:rsidRPr="008E2300" w:rsidRDefault="007577AF" w:rsidP="007577AF">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 xml:space="preserve">American Board of Internal Medicine. Transplant Hepatology. </w:t>
            </w:r>
            <w:hyperlink r:id="rId35" w:history="1">
              <w:r w:rsidRPr="008E2300">
                <w:rPr>
                  <w:rStyle w:val="Hyperlink"/>
                  <w:rFonts w:ascii="Arial" w:eastAsia="Arial" w:hAnsi="Arial" w:cs="Arial"/>
                </w:rPr>
                <w:t>https://www.abim.org/~/media/ABIM%20Public/Files/pdf/exam-blueprints/certification/transplant-hepatology.pdf</w:t>
              </w:r>
            </w:hyperlink>
            <w:r w:rsidRPr="008E2300">
              <w:rPr>
                <w:rFonts w:ascii="Arial" w:eastAsia="Arial" w:hAnsi="Arial" w:cs="Arial"/>
              </w:rPr>
              <w:t>. 2019.</w:t>
            </w:r>
          </w:p>
        </w:tc>
      </w:tr>
    </w:tbl>
    <w:p w14:paraId="596BD3B3" w14:textId="64EE7974" w:rsidR="00C96081" w:rsidRDefault="007674D7">
      <w:pPr>
        <w:rPr>
          <w:rFonts w:ascii="Arial" w:eastAsia="Arial" w:hAnsi="Arial" w:cs="Arial"/>
        </w:rPr>
      </w:pPr>
      <w:r>
        <w:br w:type="page"/>
      </w:r>
    </w:p>
    <w:tbl>
      <w:tblPr>
        <w:tblStyle w:val="a4"/>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bottom w:w="0" w:type="dxa"/>
        </w:tblCellMar>
        <w:tblLook w:val="0400" w:firstRow="0" w:lastRow="0" w:firstColumn="0" w:lastColumn="0" w:noHBand="0" w:noVBand="1"/>
      </w:tblPr>
      <w:tblGrid>
        <w:gridCol w:w="4950"/>
        <w:gridCol w:w="9175"/>
      </w:tblGrid>
      <w:tr w:rsidR="00C96081" w:rsidRPr="008E2300" w14:paraId="485F3D03" w14:textId="77777777" w:rsidTr="00E62C1F">
        <w:trPr>
          <w:trHeight w:val="760"/>
        </w:trPr>
        <w:tc>
          <w:tcPr>
            <w:tcW w:w="14125" w:type="dxa"/>
            <w:gridSpan w:val="2"/>
            <w:shd w:val="clear" w:color="auto" w:fill="9CC3E5"/>
          </w:tcPr>
          <w:p w14:paraId="18A55FA2" w14:textId="66814AA3" w:rsidR="00C96081" w:rsidRPr="008E2300" w:rsidRDefault="007674D7">
            <w:pPr>
              <w:ind w:left="14" w:hanging="14"/>
              <w:jc w:val="center"/>
              <w:rPr>
                <w:rFonts w:ascii="Arial" w:eastAsia="Arial" w:hAnsi="Arial" w:cs="Arial"/>
                <w:b/>
              </w:rPr>
            </w:pPr>
            <w:r w:rsidRPr="008E2300">
              <w:rPr>
                <w:rFonts w:ascii="Arial" w:eastAsia="Arial" w:hAnsi="Arial" w:cs="Arial"/>
                <w:b/>
              </w:rPr>
              <w:lastRenderedPageBreak/>
              <w:t>Medical Knowle</w:t>
            </w:r>
            <w:r w:rsidR="002F07E0">
              <w:rPr>
                <w:rFonts w:ascii="Arial" w:eastAsia="Arial" w:hAnsi="Arial" w:cs="Arial"/>
                <w:b/>
              </w:rPr>
              <w:t>dge 2: Clinical Reasoning</w:t>
            </w:r>
          </w:p>
          <w:p w14:paraId="1B528905" w14:textId="27B87F6C" w:rsidR="00C96081" w:rsidRPr="008E2300" w:rsidRDefault="007674D7" w:rsidP="003B129C">
            <w:pPr>
              <w:ind w:left="201" w:hanging="13"/>
              <w:rPr>
                <w:rFonts w:ascii="Arial" w:eastAsia="Arial" w:hAnsi="Arial" w:cs="Arial"/>
                <w:b/>
                <w:color w:val="000000"/>
              </w:rPr>
            </w:pPr>
            <w:r w:rsidRPr="008E2300">
              <w:rPr>
                <w:rFonts w:ascii="Arial" w:eastAsia="Arial" w:hAnsi="Arial" w:cs="Arial"/>
                <w:b/>
              </w:rPr>
              <w:t>Overall Intent:</w:t>
            </w:r>
            <w:r w:rsidRPr="008E2300">
              <w:rPr>
                <w:rFonts w:ascii="Arial" w:eastAsia="Arial" w:hAnsi="Arial" w:cs="Arial"/>
              </w:rPr>
              <w:t xml:space="preserve"> To  provide specialty-specific care for patients with gastrointestinal</w:t>
            </w:r>
            <w:r w:rsidR="00D07887" w:rsidRPr="008E2300">
              <w:rPr>
                <w:rFonts w:ascii="Arial" w:eastAsia="Arial" w:hAnsi="Arial" w:cs="Arial"/>
              </w:rPr>
              <w:t xml:space="preserve"> and hepatic diseases/disorders</w:t>
            </w:r>
          </w:p>
        </w:tc>
      </w:tr>
      <w:tr w:rsidR="00C96081" w:rsidRPr="008E2300" w14:paraId="5D9CA9D6" w14:textId="77777777" w:rsidTr="00E62C1F">
        <w:tc>
          <w:tcPr>
            <w:tcW w:w="4950" w:type="dxa"/>
            <w:shd w:val="clear" w:color="auto" w:fill="FAC090"/>
          </w:tcPr>
          <w:p w14:paraId="08B47EC6" w14:textId="77777777" w:rsidR="00C96081" w:rsidRPr="008E2300" w:rsidRDefault="007674D7">
            <w:pPr>
              <w:jc w:val="center"/>
              <w:rPr>
                <w:rFonts w:ascii="Arial" w:eastAsia="Arial" w:hAnsi="Arial" w:cs="Arial"/>
                <w:b/>
              </w:rPr>
            </w:pPr>
            <w:r w:rsidRPr="008E2300">
              <w:rPr>
                <w:rFonts w:ascii="Arial" w:eastAsia="Arial" w:hAnsi="Arial" w:cs="Arial"/>
                <w:b/>
              </w:rPr>
              <w:t>Milestones</w:t>
            </w:r>
          </w:p>
        </w:tc>
        <w:tc>
          <w:tcPr>
            <w:tcW w:w="9175" w:type="dxa"/>
            <w:shd w:val="clear" w:color="auto" w:fill="FAC090"/>
          </w:tcPr>
          <w:p w14:paraId="0F702DE0" w14:textId="77777777" w:rsidR="00C96081" w:rsidRPr="008E2300" w:rsidRDefault="007674D7">
            <w:pPr>
              <w:ind w:left="14" w:hanging="14"/>
              <w:jc w:val="center"/>
              <w:rPr>
                <w:rFonts w:ascii="Arial" w:eastAsia="Arial" w:hAnsi="Arial" w:cs="Arial"/>
                <w:b/>
              </w:rPr>
            </w:pPr>
            <w:r w:rsidRPr="008E2300">
              <w:rPr>
                <w:rFonts w:ascii="Arial" w:eastAsia="Arial" w:hAnsi="Arial" w:cs="Arial"/>
                <w:b/>
              </w:rPr>
              <w:t>Examples</w:t>
            </w:r>
          </w:p>
        </w:tc>
      </w:tr>
      <w:tr w:rsidR="00C96081" w:rsidRPr="008E2300" w14:paraId="6F5C00DA" w14:textId="77777777" w:rsidTr="002F07E0">
        <w:tc>
          <w:tcPr>
            <w:tcW w:w="4950" w:type="dxa"/>
            <w:tcBorders>
              <w:top w:val="single" w:sz="4" w:space="0" w:color="000000"/>
              <w:bottom w:val="single" w:sz="4" w:space="0" w:color="000000"/>
            </w:tcBorders>
            <w:shd w:val="clear" w:color="auto" w:fill="C9C9C9"/>
          </w:tcPr>
          <w:p w14:paraId="67EEC14C" w14:textId="68A83285" w:rsidR="00C96081" w:rsidRPr="008E2300" w:rsidRDefault="007674D7">
            <w:pPr>
              <w:rPr>
                <w:rFonts w:ascii="Arial" w:eastAsia="Arial" w:hAnsi="Arial" w:cs="Arial"/>
                <w:i/>
                <w:color w:val="000000"/>
              </w:rPr>
            </w:pPr>
            <w:r w:rsidRPr="008E2300">
              <w:rPr>
                <w:rFonts w:ascii="Arial" w:eastAsia="Arial" w:hAnsi="Arial" w:cs="Arial"/>
                <w:b/>
              </w:rPr>
              <w:t>Level 1</w:t>
            </w:r>
            <w:r w:rsidRPr="008E2300">
              <w:rPr>
                <w:rFonts w:ascii="Arial" w:eastAsia="Arial" w:hAnsi="Arial" w:cs="Arial"/>
              </w:rPr>
              <w:t xml:space="preserve"> </w:t>
            </w:r>
            <w:r w:rsidR="00077444" w:rsidRPr="00077444">
              <w:rPr>
                <w:rFonts w:ascii="Arial" w:eastAsia="Arial" w:hAnsi="Arial" w:cs="Arial"/>
                <w:i/>
              </w:rPr>
              <w:t>Creates a focused differential diagnosis with moderate assistance</w:t>
            </w:r>
          </w:p>
        </w:tc>
        <w:tc>
          <w:tcPr>
            <w:tcW w:w="9175" w:type="dxa"/>
            <w:tcBorders>
              <w:top w:val="single" w:sz="4" w:space="0" w:color="000000"/>
              <w:left w:val="nil"/>
              <w:bottom w:val="single" w:sz="4" w:space="0" w:color="000000"/>
              <w:right w:val="single" w:sz="8" w:space="0" w:color="000000"/>
            </w:tcBorders>
            <w:shd w:val="clear" w:color="auto" w:fill="C9C9C9"/>
          </w:tcPr>
          <w:p w14:paraId="4D7A7EB7" w14:textId="72E8ED60" w:rsidR="00C96081" w:rsidRPr="008E2300" w:rsidRDefault="007674D7" w:rsidP="00D07887">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Needs assistance listing causes of acute abdominal pain</w:t>
            </w:r>
          </w:p>
        </w:tc>
      </w:tr>
      <w:tr w:rsidR="00C96081" w:rsidRPr="008E2300" w14:paraId="34FAB70C" w14:textId="77777777" w:rsidTr="002F07E0">
        <w:tc>
          <w:tcPr>
            <w:tcW w:w="4950" w:type="dxa"/>
            <w:tcBorders>
              <w:top w:val="single" w:sz="4" w:space="0" w:color="000000"/>
              <w:bottom w:val="single" w:sz="4" w:space="0" w:color="000000"/>
            </w:tcBorders>
            <w:shd w:val="clear" w:color="auto" w:fill="C9C9C9"/>
          </w:tcPr>
          <w:p w14:paraId="18766A38" w14:textId="77777777" w:rsidR="00077444" w:rsidRPr="00077444" w:rsidRDefault="007674D7" w:rsidP="00077444">
            <w:pPr>
              <w:rPr>
                <w:rFonts w:ascii="Arial" w:eastAsia="Arial" w:hAnsi="Arial" w:cs="Arial"/>
                <w:i/>
              </w:rPr>
            </w:pPr>
            <w:r w:rsidRPr="008E2300">
              <w:rPr>
                <w:rFonts w:ascii="Arial" w:eastAsia="Arial" w:hAnsi="Arial" w:cs="Arial"/>
                <w:b/>
              </w:rPr>
              <w:t>Level 2</w:t>
            </w:r>
            <w:r w:rsidRPr="008E2300">
              <w:rPr>
                <w:rFonts w:ascii="Arial" w:eastAsia="Arial" w:hAnsi="Arial" w:cs="Arial"/>
              </w:rPr>
              <w:t xml:space="preserve"> </w:t>
            </w:r>
            <w:r w:rsidR="00077444" w:rsidRPr="00077444">
              <w:rPr>
                <w:rFonts w:ascii="Arial" w:eastAsia="Arial" w:hAnsi="Arial" w:cs="Arial"/>
                <w:i/>
              </w:rPr>
              <w:t>Creates a focused differential diagnosis with minimal assistance</w:t>
            </w:r>
          </w:p>
          <w:p w14:paraId="11D5A0A4" w14:textId="77777777" w:rsidR="00077444" w:rsidRPr="00077444" w:rsidRDefault="00077444" w:rsidP="00077444">
            <w:pPr>
              <w:rPr>
                <w:rFonts w:ascii="Arial" w:eastAsia="Arial" w:hAnsi="Arial" w:cs="Arial"/>
                <w:i/>
              </w:rPr>
            </w:pPr>
          </w:p>
          <w:p w14:paraId="73967A0C" w14:textId="748011A2" w:rsidR="00C96081" w:rsidRPr="008E2300" w:rsidRDefault="00077444" w:rsidP="00077444">
            <w:pPr>
              <w:rPr>
                <w:rFonts w:ascii="Arial" w:eastAsia="Arial" w:hAnsi="Arial" w:cs="Arial"/>
              </w:rPr>
            </w:pPr>
            <w:r w:rsidRPr="00077444">
              <w:rPr>
                <w:rFonts w:ascii="Arial" w:eastAsia="Arial" w:hAnsi="Arial" w:cs="Arial"/>
                <w:i/>
              </w:rPr>
              <w:t>Differential diagnosis remains fixed despite new information</w:t>
            </w:r>
          </w:p>
        </w:tc>
        <w:tc>
          <w:tcPr>
            <w:tcW w:w="9175" w:type="dxa"/>
            <w:tcBorders>
              <w:top w:val="single" w:sz="4" w:space="0" w:color="000000"/>
              <w:left w:val="nil"/>
              <w:bottom w:val="single" w:sz="4" w:space="0" w:color="000000"/>
              <w:right w:val="single" w:sz="8" w:space="0" w:color="000000"/>
            </w:tcBorders>
            <w:shd w:val="clear" w:color="auto" w:fill="C9C9C9"/>
          </w:tcPr>
          <w:p w14:paraId="51808370" w14:textId="3E58E535" w:rsidR="00D07887" w:rsidRPr="008E2300" w:rsidRDefault="007674D7" w:rsidP="00D07887">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Lists most common causes of acute abdominal pain</w:t>
            </w:r>
          </w:p>
          <w:p w14:paraId="1C79AB74" w14:textId="77777777" w:rsidR="00D07887" w:rsidRPr="008E2300" w:rsidRDefault="00D07887" w:rsidP="00D07887">
            <w:pPr>
              <w:pBdr>
                <w:top w:val="nil"/>
                <w:left w:val="nil"/>
                <w:bottom w:val="nil"/>
                <w:right w:val="nil"/>
                <w:between w:val="nil"/>
              </w:pBdr>
              <w:rPr>
                <w:rFonts w:ascii="Arial" w:hAnsi="Arial" w:cs="Arial"/>
              </w:rPr>
            </w:pPr>
          </w:p>
          <w:p w14:paraId="7E56AB01" w14:textId="77777777" w:rsidR="00D07887" w:rsidRPr="008E2300" w:rsidRDefault="00D07887" w:rsidP="00D07887">
            <w:pPr>
              <w:pBdr>
                <w:top w:val="nil"/>
                <w:left w:val="nil"/>
                <w:bottom w:val="nil"/>
                <w:right w:val="nil"/>
                <w:between w:val="nil"/>
              </w:pBdr>
              <w:rPr>
                <w:rFonts w:ascii="Arial" w:hAnsi="Arial" w:cs="Arial"/>
              </w:rPr>
            </w:pPr>
          </w:p>
          <w:p w14:paraId="099BB1A5" w14:textId="47A2D062" w:rsidR="00C96081" w:rsidRPr="008E2300" w:rsidRDefault="007674D7" w:rsidP="00D07887">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 xml:space="preserve">Does not expand the differential when a </w:t>
            </w:r>
            <w:r w:rsidR="00724776">
              <w:rPr>
                <w:rFonts w:ascii="Arial" w:eastAsia="Arial" w:hAnsi="Arial" w:cs="Arial"/>
              </w:rPr>
              <w:t>computerized tomography (</w:t>
            </w:r>
            <w:r w:rsidRPr="008E2300">
              <w:rPr>
                <w:rFonts w:ascii="Arial" w:eastAsia="Arial" w:hAnsi="Arial" w:cs="Arial"/>
              </w:rPr>
              <w:t>CT</w:t>
            </w:r>
            <w:r w:rsidR="00724776">
              <w:rPr>
                <w:rFonts w:ascii="Arial" w:eastAsia="Arial" w:hAnsi="Arial" w:cs="Arial"/>
              </w:rPr>
              <w:t>)</w:t>
            </w:r>
            <w:r w:rsidRPr="008E2300">
              <w:rPr>
                <w:rFonts w:ascii="Arial" w:eastAsia="Arial" w:hAnsi="Arial" w:cs="Arial"/>
              </w:rPr>
              <w:t xml:space="preserve"> scan demonstrates inflammatory changes around the terminal ileum</w:t>
            </w:r>
          </w:p>
        </w:tc>
      </w:tr>
      <w:tr w:rsidR="00C96081" w:rsidRPr="008E2300" w14:paraId="4370F187" w14:textId="77777777" w:rsidTr="002F07E0">
        <w:tc>
          <w:tcPr>
            <w:tcW w:w="4950" w:type="dxa"/>
            <w:tcBorders>
              <w:top w:val="single" w:sz="4" w:space="0" w:color="000000"/>
              <w:bottom w:val="single" w:sz="4" w:space="0" w:color="000000"/>
            </w:tcBorders>
            <w:shd w:val="clear" w:color="auto" w:fill="C9C9C9"/>
          </w:tcPr>
          <w:p w14:paraId="12EFC499" w14:textId="77777777" w:rsidR="00077444" w:rsidRPr="00077444" w:rsidRDefault="007674D7" w:rsidP="00077444">
            <w:pPr>
              <w:rPr>
                <w:rFonts w:ascii="Arial" w:eastAsia="Arial" w:hAnsi="Arial" w:cs="Arial"/>
                <w:i/>
              </w:rPr>
            </w:pPr>
            <w:r w:rsidRPr="008E2300">
              <w:rPr>
                <w:rFonts w:ascii="Arial" w:eastAsia="Arial" w:hAnsi="Arial" w:cs="Arial"/>
                <w:b/>
              </w:rPr>
              <w:t>Level 3</w:t>
            </w:r>
            <w:r w:rsidRPr="008E2300">
              <w:rPr>
                <w:rFonts w:ascii="Arial" w:eastAsia="Arial" w:hAnsi="Arial" w:cs="Arial"/>
              </w:rPr>
              <w:t xml:space="preserve"> </w:t>
            </w:r>
            <w:r w:rsidR="00077444" w:rsidRPr="00077444">
              <w:rPr>
                <w:rFonts w:ascii="Arial" w:eastAsia="Arial" w:hAnsi="Arial" w:cs="Arial"/>
                <w:i/>
              </w:rPr>
              <w:t>Independently creates a succinct, plausible, and prioritized differential diagnosis appropriate for the presentation of a patient with an uncomplicated presentation</w:t>
            </w:r>
          </w:p>
          <w:p w14:paraId="1355D5CF" w14:textId="77777777" w:rsidR="00077444" w:rsidRPr="00077444" w:rsidRDefault="00077444" w:rsidP="00077444">
            <w:pPr>
              <w:rPr>
                <w:rFonts w:ascii="Arial" w:eastAsia="Arial" w:hAnsi="Arial" w:cs="Arial"/>
                <w:i/>
              </w:rPr>
            </w:pPr>
          </w:p>
          <w:p w14:paraId="567D5E90" w14:textId="72760B8E" w:rsidR="00C96081" w:rsidRPr="008E2300" w:rsidRDefault="00077444" w:rsidP="00077444">
            <w:pPr>
              <w:rPr>
                <w:rFonts w:ascii="Arial" w:eastAsia="Arial" w:hAnsi="Arial" w:cs="Arial"/>
              </w:rPr>
            </w:pPr>
            <w:r w:rsidRPr="00077444">
              <w:rPr>
                <w:rFonts w:ascii="Arial" w:eastAsia="Arial" w:hAnsi="Arial" w:cs="Arial"/>
                <w:i/>
              </w:rPr>
              <w:t>Consistently incorporates new information to adjust differential diagnosis</w:t>
            </w:r>
          </w:p>
        </w:tc>
        <w:tc>
          <w:tcPr>
            <w:tcW w:w="9175" w:type="dxa"/>
            <w:tcBorders>
              <w:top w:val="single" w:sz="4" w:space="0" w:color="000000"/>
              <w:left w:val="nil"/>
              <w:bottom w:val="single" w:sz="4" w:space="0" w:color="000000"/>
              <w:right w:val="single" w:sz="8" w:space="0" w:color="000000"/>
            </w:tcBorders>
            <w:shd w:val="clear" w:color="auto" w:fill="C9C9C9"/>
          </w:tcPr>
          <w:p w14:paraId="53D2ECDE" w14:textId="77777777" w:rsidR="00D07887" w:rsidRPr="008E2300" w:rsidRDefault="007674D7" w:rsidP="00D07887">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Prioritizes acute appendicitis in a patient with migrating abdominal discomfort localizing to the right lower quadrant, rebound, and fever</w:t>
            </w:r>
          </w:p>
          <w:p w14:paraId="5A8F7B64" w14:textId="77777777" w:rsidR="00D07887" w:rsidRPr="008E2300" w:rsidRDefault="00D07887" w:rsidP="00D07887">
            <w:pPr>
              <w:pBdr>
                <w:top w:val="nil"/>
                <w:left w:val="nil"/>
                <w:bottom w:val="nil"/>
                <w:right w:val="nil"/>
                <w:between w:val="nil"/>
              </w:pBdr>
              <w:rPr>
                <w:rFonts w:ascii="Arial" w:hAnsi="Arial" w:cs="Arial"/>
              </w:rPr>
            </w:pPr>
          </w:p>
          <w:p w14:paraId="5C320E24" w14:textId="77777777" w:rsidR="00D07887" w:rsidRPr="008E2300" w:rsidRDefault="00D07887" w:rsidP="00D07887">
            <w:pPr>
              <w:pBdr>
                <w:top w:val="nil"/>
                <w:left w:val="nil"/>
                <w:bottom w:val="nil"/>
                <w:right w:val="nil"/>
                <w:between w:val="nil"/>
              </w:pBdr>
              <w:rPr>
                <w:rFonts w:ascii="Arial" w:hAnsi="Arial" w:cs="Arial"/>
              </w:rPr>
            </w:pPr>
          </w:p>
          <w:p w14:paraId="7912A47B" w14:textId="77777777" w:rsidR="00D07887" w:rsidRPr="008E2300" w:rsidRDefault="00D07887" w:rsidP="00D07887">
            <w:pPr>
              <w:pBdr>
                <w:top w:val="nil"/>
                <w:left w:val="nil"/>
                <w:bottom w:val="nil"/>
                <w:right w:val="nil"/>
                <w:between w:val="nil"/>
              </w:pBdr>
              <w:rPr>
                <w:rFonts w:ascii="Arial" w:hAnsi="Arial" w:cs="Arial"/>
              </w:rPr>
            </w:pPr>
          </w:p>
          <w:p w14:paraId="48E2E4D1" w14:textId="0D0520FA" w:rsidR="00C96081" w:rsidRPr="008E2300" w:rsidRDefault="007674D7" w:rsidP="00724776">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Adds inflammatory bowel disease or Yersinia to the differential when a CT scan demonstrates inflammatory changes around the terminal ileum</w:t>
            </w:r>
          </w:p>
        </w:tc>
      </w:tr>
      <w:tr w:rsidR="00C96081" w:rsidRPr="008E2300" w14:paraId="155EFCA0" w14:textId="77777777" w:rsidTr="002F07E0">
        <w:tc>
          <w:tcPr>
            <w:tcW w:w="4950" w:type="dxa"/>
            <w:tcBorders>
              <w:top w:val="single" w:sz="4" w:space="0" w:color="000000"/>
              <w:bottom w:val="single" w:sz="4" w:space="0" w:color="000000"/>
            </w:tcBorders>
            <w:shd w:val="clear" w:color="auto" w:fill="C9C9C9"/>
          </w:tcPr>
          <w:p w14:paraId="154B34EA" w14:textId="77777777" w:rsidR="00077444" w:rsidRPr="00077444" w:rsidRDefault="007674D7" w:rsidP="00077444">
            <w:pPr>
              <w:rPr>
                <w:rFonts w:ascii="Arial" w:eastAsia="Arial" w:hAnsi="Arial" w:cs="Arial"/>
                <w:i/>
              </w:rPr>
            </w:pPr>
            <w:r w:rsidRPr="008E2300">
              <w:rPr>
                <w:rFonts w:ascii="Arial" w:eastAsia="Arial" w:hAnsi="Arial" w:cs="Arial"/>
                <w:b/>
              </w:rPr>
              <w:t>Level 4</w:t>
            </w:r>
            <w:r w:rsidRPr="008E2300">
              <w:rPr>
                <w:rFonts w:ascii="Arial" w:eastAsia="Arial" w:hAnsi="Arial" w:cs="Arial"/>
              </w:rPr>
              <w:t xml:space="preserve"> </w:t>
            </w:r>
            <w:r w:rsidR="00077444" w:rsidRPr="00077444">
              <w:rPr>
                <w:rFonts w:ascii="Arial" w:eastAsia="Arial" w:hAnsi="Arial" w:cs="Arial"/>
                <w:i/>
              </w:rPr>
              <w:t>Independently creates a succinct, plausible, and prioritized differential diagnosis appropriate for the presentation of a patient with complex and/or multiple problems</w:t>
            </w:r>
          </w:p>
          <w:p w14:paraId="1BF5EF3D" w14:textId="77777777" w:rsidR="00077444" w:rsidRPr="00077444" w:rsidRDefault="00077444" w:rsidP="00077444">
            <w:pPr>
              <w:rPr>
                <w:rFonts w:ascii="Arial" w:eastAsia="Arial" w:hAnsi="Arial" w:cs="Arial"/>
                <w:i/>
              </w:rPr>
            </w:pPr>
          </w:p>
          <w:p w14:paraId="7B1BD3E6" w14:textId="44E7BAAC" w:rsidR="00C96081" w:rsidRPr="008E2300" w:rsidRDefault="00077444" w:rsidP="00077444">
            <w:pPr>
              <w:rPr>
                <w:rFonts w:ascii="Arial" w:eastAsia="Arial" w:hAnsi="Arial" w:cs="Arial"/>
                <w:i/>
              </w:rPr>
            </w:pPr>
            <w:r w:rsidRPr="00077444">
              <w:rPr>
                <w:rFonts w:ascii="Arial" w:eastAsia="Arial" w:hAnsi="Arial" w:cs="Arial"/>
                <w:i/>
              </w:rPr>
              <w:t>Consistently evaluates and adjusts differential diagnosis integrating available new information and recognizing the factors that lead to bias</w:t>
            </w:r>
          </w:p>
        </w:tc>
        <w:tc>
          <w:tcPr>
            <w:tcW w:w="9175" w:type="dxa"/>
            <w:tcBorders>
              <w:top w:val="single" w:sz="4" w:space="0" w:color="000000"/>
              <w:left w:val="nil"/>
              <w:bottom w:val="single" w:sz="4" w:space="0" w:color="000000"/>
              <w:right w:val="single" w:sz="8" w:space="0" w:color="000000"/>
            </w:tcBorders>
            <w:shd w:val="clear" w:color="auto" w:fill="C9C9C9"/>
          </w:tcPr>
          <w:p w14:paraId="3A6FD3F3" w14:textId="487EDDFB" w:rsidR="00D07887" w:rsidRPr="008E2300" w:rsidRDefault="007674D7" w:rsidP="00D07887">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Synthesizes history and physical and diagnostic testing in neuroendocrine tumor of the terminal ileum</w:t>
            </w:r>
          </w:p>
          <w:p w14:paraId="783423A0" w14:textId="77777777" w:rsidR="00D07887" w:rsidRPr="008E2300" w:rsidRDefault="00D07887" w:rsidP="00D07887">
            <w:pPr>
              <w:pBdr>
                <w:top w:val="nil"/>
                <w:left w:val="nil"/>
                <w:bottom w:val="nil"/>
                <w:right w:val="nil"/>
                <w:between w:val="nil"/>
              </w:pBdr>
              <w:rPr>
                <w:rFonts w:ascii="Arial" w:hAnsi="Arial" w:cs="Arial"/>
              </w:rPr>
            </w:pPr>
          </w:p>
          <w:p w14:paraId="515C95BE" w14:textId="77777777" w:rsidR="00D07887" w:rsidRPr="008E2300" w:rsidRDefault="00D07887" w:rsidP="00D07887">
            <w:pPr>
              <w:pBdr>
                <w:top w:val="nil"/>
                <w:left w:val="nil"/>
                <w:bottom w:val="nil"/>
                <w:right w:val="nil"/>
                <w:between w:val="nil"/>
              </w:pBdr>
              <w:rPr>
                <w:rFonts w:ascii="Arial" w:hAnsi="Arial" w:cs="Arial"/>
              </w:rPr>
            </w:pPr>
          </w:p>
          <w:p w14:paraId="5B1A0E6D" w14:textId="77777777" w:rsidR="00D07887" w:rsidRPr="008E2300" w:rsidRDefault="00D07887" w:rsidP="00D07887">
            <w:pPr>
              <w:pBdr>
                <w:top w:val="nil"/>
                <w:left w:val="nil"/>
                <w:bottom w:val="nil"/>
                <w:right w:val="nil"/>
                <w:between w:val="nil"/>
              </w:pBdr>
              <w:rPr>
                <w:rFonts w:ascii="Arial" w:hAnsi="Arial" w:cs="Arial"/>
              </w:rPr>
            </w:pPr>
          </w:p>
          <w:p w14:paraId="33AD2B32" w14:textId="5A7BDC4A" w:rsidR="00C96081" w:rsidRPr="008E2300" w:rsidRDefault="007674D7" w:rsidP="00724776">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Does not anchor on Crohn’s disease when learning about a family history of Crohn’s disease in a patient with chronic diarrhea, and weight loss</w:t>
            </w:r>
          </w:p>
        </w:tc>
      </w:tr>
      <w:tr w:rsidR="00C96081" w:rsidRPr="008E2300" w14:paraId="20AFA0B6" w14:textId="77777777" w:rsidTr="002F07E0">
        <w:tc>
          <w:tcPr>
            <w:tcW w:w="4950" w:type="dxa"/>
            <w:tcBorders>
              <w:top w:val="single" w:sz="4" w:space="0" w:color="000000"/>
              <w:bottom w:val="single" w:sz="4" w:space="0" w:color="000000"/>
            </w:tcBorders>
            <w:shd w:val="clear" w:color="auto" w:fill="C9C9C9"/>
          </w:tcPr>
          <w:p w14:paraId="7161D83A" w14:textId="77777777" w:rsidR="00077444" w:rsidRPr="00077444" w:rsidRDefault="007674D7" w:rsidP="00077444">
            <w:pPr>
              <w:rPr>
                <w:rFonts w:ascii="Arial" w:eastAsia="Arial" w:hAnsi="Arial" w:cs="Arial"/>
                <w:i/>
              </w:rPr>
            </w:pPr>
            <w:r w:rsidRPr="008E2300">
              <w:rPr>
                <w:rFonts w:ascii="Arial" w:eastAsia="Arial" w:hAnsi="Arial" w:cs="Arial"/>
                <w:b/>
              </w:rPr>
              <w:t>Level 5</w:t>
            </w:r>
            <w:r w:rsidRPr="008E2300">
              <w:rPr>
                <w:rFonts w:ascii="Arial" w:eastAsia="Arial" w:hAnsi="Arial" w:cs="Arial"/>
              </w:rPr>
              <w:t xml:space="preserve"> </w:t>
            </w:r>
            <w:r w:rsidR="00077444" w:rsidRPr="00077444">
              <w:rPr>
                <w:rFonts w:ascii="Arial" w:eastAsia="Arial" w:hAnsi="Arial" w:cs="Arial"/>
                <w:i/>
              </w:rPr>
              <w:t>Recognizes rare presentations of common diagnoses and/or presentations of rare diagnoses</w:t>
            </w:r>
          </w:p>
          <w:p w14:paraId="1480947E" w14:textId="77777777" w:rsidR="00077444" w:rsidRPr="00077444" w:rsidRDefault="00077444" w:rsidP="00077444">
            <w:pPr>
              <w:rPr>
                <w:rFonts w:ascii="Arial" w:eastAsia="Arial" w:hAnsi="Arial" w:cs="Arial"/>
                <w:i/>
              </w:rPr>
            </w:pPr>
          </w:p>
          <w:p w14:paraId="0B2F55D5" w14:textId="130FCA18" w:rsidR="00C96081" w:rsidRPr="008E2300" w:rsidRDefault="00077444" w:rsidP="00077444">
            <w:pPr>
              <w:rPr>
                <w:rFonts w:ascii="Arial" w:eastAsia="Arial" w:hAnsi="Arial" w:cs="Arial"/>
                <w:i/>
              </w:rPr>
            </w:pPr>
            <w:r w:rsidRPr="00077444">
              <w:rPr>
                <w:rFonts w:ascii="Arial" w:eastAsia="Arial" w:hAnsi="Arial" w:cs="Arial"/>
                <w:i/>
              </w:rPr>
              <w:t>Aware of cognitive biases and demonstrates behaviors to overcome them</w:t>
            </w:r>
          </w:p>
        </w:tc>
        <w:tc>
          <w:tcPr>
            <w:tcW w:w="9175" w:type="dxa"/>
            <w:tcBorders>
              <w:top w:val="single" w:sz="4" w:space="0" w:color="000000"/>
              <w:left w:val="nil"/>
              <w:bottom w:val="single" w:sz="4" w:space="0" w:color="000000"/>
              <w:right w:val="single" w:sz="8" w:space="0" w:color="000000"/>
            </w:tcBorders>
            <w:shd w:val="clear" w:color="auto" w:fill="C9C9C9"/>
          </w:tcPr>
          <w:p w14:paraId="7437D173" w14:textId="6F96E520" w:rsidR="00D07887" w:rsidRPr="008E2300" w:rsidRDefault="007674D7" w:rsidP="00D07887">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 xml:space="preserve">Recognizes that spiculation of mass on imaging raising </w:t>
            </w:r>
            <w:r w:rsidR="00202C44" w:rsidRPr="008E2300">
              <w:rPr>
                <w:rFonts w:ascii="Arial" w:eastAsia="Arial" w:hAnsi="Arial" w:cs="Arial"/>
              </w:rPr>
              <w:t>neuroendocrine tumor</w:t>
            </w:r>
            <w:r w:rsidR="00202C44" w:rsidRPr="008E2300" w:rsidDel="00202C44">
              <w:rPr>
                <w:rFonts w:ascii="Arial" w:eastAsia="Arial" w:hAnsi="Arial" w:cs="Arial"/>
              </w:rPr>
              <w:t xml:space="preserve"> </w:t>
            </w:r>
            <w:r w:rsidRPr="008E2300">
              <w:rPr>
                <w:rFonts w:ascii="Arial" w:eastAsia="Arial" w:hAnsi="Arial" w:cs="Arial"/>
              </w:rPr>
              <w:t>as the etiology</w:t>
            </w:r>
          </w:p>
          <w:p w14:paraId="365267C3" w14:textId="77777777" w:rsidR="00D07887" w:rsidRPr="008E2300" w:rsidRDefault="00D07887" w:rsidP="00D07887">
            <w:pPr>
              <w:pBdr>
                <w:top w:val="nil"/>
                <w:left w:val="nil"/>
                <w:bottom w:val="nil"/>
                <w:right w:val="nil"/>
                <w:between w:val="nil"/>
              </w:pBdr>
              <w:rPr>
                <w:rFonts w:ascii="Arial" w:hAnsi="Arial" w:cs="Arial"/>
              </w:rPr>
            </w:pPr>
          </w:p>
          <w:p w14:paraId="0E1A7519" w14:textId="77777777" w:rsidR="00D07887" w:rsidRPr="008E2300" w:rsidRDefault="00D07887" w:rsidP="00D07887">
            <w:pPr>
              <w:pBdr>
                <w:top w:val="nil"/>
                <w:left w:val="nil"/>
                <w:bottom w:val="nil"/>
                <w:right w:val="nil"/>
                <w:between w:val="nil"/>
              </w:pBdr>
              <w:rPr>
                <w:rFonts w:ascii="Arial" w:hAnsi="Arial" w:cs="Arial"/>
              </w:rPr>
            </w:pPr>
          </w:p>
          <w:p w14:paraId="46F52DFA" w14:textId="77777777" w:rsidR="00D07887" w:rsidRPr="008E2300" w:rsidRDefault="007674D7" w:rsidP="00D07887">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 xml:space="preserve">Recognizes potential towards anchoring bias, leads multidisciplinary conference to obtain input </w:t>
            </w:r>
          </w:p>
          <w:p w14:paraId="18556FD3" w14:textId="725F2401" w:rsidR="00C96081" w:rsidRPr="008E2300" w:rsidRDefault="007674D7" w:rsidP="00D07887">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Personally elicits input from other subspecialists in complex diagnostic cases</w:t>
            </w:r>
          </w:p>
        </w:tc>
      </w:tr>
      <w:tr w:rsidR="00C96081" w:rsidRPr="008E2300" w14:paraId="4B81AF5B" w14:textId="77777777" w:rsidTr="00E62C1F">
        <w:tc>
          <w:tcPr>
            <w:tcW w:w="4950" w:type="dxa"/>
            <w:shd w:val="clear" w:color="auto" w:fill="FFD965"/>
          </w:tcPr>
          <w:p w14:paraId="0CB51C4B" w14:textId="77777777" w:rsidR="00C96081" w:rsidRPr="008E2300" w:rsidRDefault="007674D7">
            <w:pPr>
              <w:rPr>
                <w:rFonts w:ascii="Arial" w:eastAsia="Arial" w:hAnsi="Arial" w:cs="Arial"/>
              </w:rPr>
            </w:pPr>
            <w:r w:rsidRPr="008E2300">
              <w:rPr>
                <w:rFonts w:ascii="Arial" w:eastAsia="Arial" w:hAnsi="Arial" w:cs="Arial"/>
              </w:rPr>
              <w:t>Assessment Models or Tools</w:t>
            </w:r>
          </w:p>
        </w:tc>
        <w:tc>
          <w:tcPr>
            <w:tcW w:w="9175" w:type="dxa"/>
            <w:shd w:val="clear" w:color="auto" w:fill="FFD965"/>
          </w:tcPr>
          <w:p w14:paraId="64ACCA34" w14:textId="74254947" w:rsidR="00192770" w:rsidRPr="00192770" w:rsidRDefault="00192770" w:rsidP="00D07887">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Conference participation</w:t>
            </w:r>
          </w:p>
          <w:p w14:paraId="57275989" w14:textId="6FC49C4B" w:rsidR="00D07887" w:rsidRPr="008E2300" w:rsidRDefault="007674D7" w:rsidP="00D07887">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Direct observation</w:t>
            </w:r>
          </w:p>
          <w:p w14:paraId="0B4A1D25" w14:textId="77777777" w:rsidR="00D07887" w:rsidRPr="008E2300" w:rsidRDefault="007674D7" w:rsidP="00D07887">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Formative evaluation</w:t>
            </w:r>
          </w:p>
          <w:p w14:paraId="0B18A514" w14:textId="7E076C6E" w:rsidR="00C96081" w:rsidRPr="00192770" w:rsidRDefault="00192770" w:rsidP="00192770">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Summative evaluation</w:t>
            </w:r>
          </w:p>
        </w:tc>
      </w:tr>
      <w:tr w:rsidR="00C96081" w:rsidRPr="008E2300" w14:paraId="74706DBD" w14:textId="77777777" w:rsidTr="00E62C1F">
        <w:tc>
          <w:tcPr>
            <w:tcW w:w="4950" w:type="dxa"/>
            <w:shd w:val="clear" w:color="auto" w:fill="8DB3E2"/>
          </w:tcPr>
          <w:p w14:paraId="49310DA6" w14:textId="77777777" w:rsidR="00C96081" w:rsidRPr="008E2300" w:rsidRDefault="007674D7">
            <w:pPr>
              <w:rPr>
                <w:rFonts w:ascii="Arial" w:eastAsia="Arial" w:hAnsi="Arial" w:cs="Arial"/>
              </w:rPr>
            </w:pPr>
            <w:r w:rsidRPr="008E2300">
              <w:rPr>
                <w:rFonts w:ascii="Arial" w:eastAsia="Arial" w:hAnsi="Arial" w:cs="Arial"/>
              </w:rPr>
              <w:lastRenderedPageBreak/>
              <w:t xml:space="preserve">Curriculum Mapping </w:t>
            </w:r>
          </w:p>
        </w:tc>
        <w:tc>
          <w:tcPr>
            <w:tcW w:w="9175" w:type="dxa"/>
            <w:shd w:val="clear" w:color="auto" w:fill="8DB3E2"/>
          </w:tcPr>
          <w:p w14:paraId="79E5801A" w14:textId="6FBD1FBC" w:rsidR="00C96081" w:rsidRPr="008E2300" w:rsidRDefault="00C96081" w:rsidP="00D07887">
            <w:pPr>
              <w:numPr>
                <w:ilvl w:val="0"/>
                <w:numId w:val="37"/>
              </w:numPr>
              <w:pBdr>
                <w:top w:val="nil"/>
                <w:left w:val="nil"/>
                <w:bottom w:val="nil"/>
                <w:right w:val="nil"/>
                <w:between w:val="nil"/>
              </w:pBdr>
              <w:ind w:left="180" w:hanging="180"/>
              <w:rPr>
                <w:rFonts w:ascii="Arial" w:hAnsi="Arial" w:cs="Arial"/>
              </w:rPr>
            </w:pPr>
          </w:p>
        </w:tc>
      </w:tr>
      <w:tr w:rsidR="00C96081" w:rsidRPr="008E2300" w14:paraId="736CF8BF" w14:textId="77777777" w:rsidTr="00E62C1F">
        <w:trPr>
          <w:trHeight w:val="80"/>
        </w:trPr>
        <w:tc>
          <w:tcPr>
            <w:tcW w:w="4950" w:type="dxa"/>
            <w:shd w:val="clear" w:color="auto" w:fill="A8D08D"/>
          </w:tcPr>
          <w:p w14:paraId="182ED516" w14:textId="77777777" w:rsidR="00C96081" w:rsidRPr="008E2300" w:rsidRDefault="007674D7">
            <w:pPr>
              <w:rPr>
                <w:rFonts w:ascii="Arial" w:eastAsia="Arial" w:hAnsi="Arial" w:cs="Arial"/>
              </w:rPr>
            </w:pPr>
            <w:r w:rsidRPr="008E2300">
              <w:rPr>
                <w:rFonts w:ascii="Arial" w:eastAsia="Arial" w:hAnsi="Arial" w:cs="Arial"/>
              </w:rPr>
              <w:t>Notes or Resources</w:t>
            </w:r>
          </w:p>
        </w:tc>
        <w:tc>
          <w:tcPr>
            <w:tcW w:w="9175" w:type="dxa"/>
            <w:shd w:val="clear" w:color="auto" w:fill="A8D08D"/>
          </w:tcPr>
          <w:p w14:paraId="528A0722" w14:textId="2EBFFD7C" w:rsidR="00B8727E" w:rsidRPr="008E2300" w:rsidRDefault="00B8727E" w:rsidP="00B8727E">
            <w:pPr>
              <w:numPr>
                <w:ilvl w:val="0"/>
                <w:numId w:val="37"/>
              </w:numPr>
              <w:pBdr>
                <w:top w:val="nil"/>
                <w:left w:val="nil"/>
                <w:bottom w:val="nil"/>
                <w:right w:val="nil"/>
                <w:between w:val="nil"/>
              </w:pBdr>
              <w:ind w:left="180" w:hanging="180"/>
              <w:rPr>
                <w:rFonts w:ascii="Arial" w:hAnsi="Arial" w:cs="Arial"/>
              </w:rPr>
            </w:pPr>
            <w:r w:rsidRPr="008E2300">
              <w:rPr>
                <w:rFonts w:ascii="Arial" w:hAnsi="Arial" w:cs="Arial"/>
              </w:rPr>
              <w:t xml:space="preserve">American College of Gastroenterology. The Gastroenterology Core Curriculum. </w:t>
            </w:r>
            <w:hyperlink r:id="rId36" w:history="1">
              <w:r w:rsidRPr="008E2300">
                <w:rPr>
                  <w:rStyle w:val="Hyperlink"/>
                  <w:rFonts w:ascii="Arial" w:hAnsi="Arial" w:cs="Arial"/>
                </w:rPr>
                <w:t>https://webfiles.gi.org/docs/fellows-GICoreCurriculum.pdf</w:t>
              </w:r>
            </w:hyperlink>
            <w:r w:rsidRPr="008E2300">
              <w:rPr>
                <w:rFonts w:ascii="Arial" w:hAnsi="Arial" w:cs="Arial"/>
              </w:rPr>
              <w:t>. 2019.</w:t>
            </w:r>
          </w:p>
          <w:p w14:paraId="63D4D7FE" w14:textId="77777777" w:rsidR="00B8727E" w:rsidRPr="008E2300" w:rsidRDefault="007674D7" w:rsidP="00B8727E">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 xml:space="preserve">The Society to Improve Diagnosis in Medicine. Inter-Professional Consensus Curriculum on </w:t>
            </w:r>
            <w:r w:rsidR="00B8727E" w:rsidRPr="008E2300">
              <w:rPr>
                <w:rFonts w:ascii="Arial" w:eastAsia="Arial" w:hAnsi="Arial" w:cs="Arial"/>
              </w:rPr>
              <w:t xml:space="preserve">Diagnosis and Diagnostic Error. </w:t>
            </w:r>
            <w:hyperlink r:id="rId37" w:history="1">
              <w:r w:rsidR="00B8727E" w:rsidRPr="008E2300">
                <w:rPr>
                  <w:rStyle w:val="Hyperlink"/>
                  <w:rFonts w:ascii="Arial" w:eastAsia="Arial" w:hAnsi="Arial" w:cs="Arial"/>
                </w:rPr>
                <w:t>https://www.improvediagnosis.org/competency-summary-list/</w:t>
              </w:r>
            </w:hyperlink>
            <w:r w:rsidR="00B8727E" w:rsidRPr="008E2300">
              <w:rPr>
                <w:rFonts w:ascii="Arial" w:hAnsi="Arial" w:cs="Arial"/>
              </w:rPr>
              <w:t>. 2019.</w:t>
            </w:r>
          </w:p>
          <w:p w14:paraId="490DA5AF" w14:textId="1C74914B" w:rsidR="00B8727E" w:rsidRPr="008E2300" w:rsidRDefault="007674D7" w:rsidP="00B8727E">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The Society to Improve Diagnosis in Medicine. Inter-Professional Consensus Curriculum on Diagnosis and Diagnostic Error. Driver Diagra</w:t>
            </w:r>
            <w:r w:rsidR="00B8727E" w:rsidRPr="008E2300">
              <w:rPr>
                <w:rFonts w:ascii="Arial" w:eastAsia="Arial" w:hAnsi="Arial" w:cs="Arial"/>
              </w:rPr>
              <w:t xml:space="preserve">m. </w:t>
            </w:r>
            <w:hyperlink r:id="rId38" w:history="1">
              <w:r w:rsidR="00B8727E" w:rsidRPr="008E2300">
                <w:rPr>
                  <w:rStyle w:val="Hyperlink"/>
                  <w:rFonts w:ascii="Arial" w:eastAsia="Arial" w:hAnsi="Arial" w:cs="Arial"/>
                </w:rPr>
                <w:t>https://www.improvediagnosis.org/wp-content/uploads/2018/10/Driver_Diagram_-_July_31_-_M.pdf</w:t>
              </w:r>
            </w:hyperlink>
            <w:r w:rsidR="00B8727E" w:rsidRPr="008E2300">
              <w:rPr>
                <w:rFonts w:ascii="Arial" w:eastAsia="Arial" w:hAnsi="Arial" w:cs="Arial"/>
              </w:rPr>
              <w:t>. 2019.</w:t>
            </w:r>
          </w:p>
          <w:p w14:paraId="45230AB5" w14:textId="018FDB14" w:rsidR="00D07887" w:rsidRPr="008E2300" w:rsidRDefault="007674D7" w:rsidP="00B8727E">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The Society to Improve Diagnosis in Medicine</w:t>
            </w:r>
            <w:r w:rsidR="00B8727E" w:rsidRPr="008E2300">
              <w:rPr>
                <w:rFonts w:ascii="Arial" w:eastAsia="Arial" w:hAnsi="Arial" w:cs="Arial"/>
              </w:rPr>
              <w:t xml:space="preserve">. Assessment of Reasoning Tool. </w:t>
            </w:r>
            <w:hyperlink r:id="rId39" w:history="1">
              <w:r w:rsidR="00B8727E" w:rsidRPr="008E2300">
                <w:rPr>
                  <w:rStyle w:val="Hyperlink"/>
                  <w:rFonts w:ascii="Arial" w:eastAsia="Arial" w:hAnsi="Arial" w:cs="Arial"/>
                </w:rPr>
                <w:t>https://www.improvediagnosis.org/art/</w:t>
              </w:r>
            </w:hyperlink>
            <w:r w:rsidR="00B8727E" w:rsidRPr="008E2300">
              <w:rPr>
                <w:rFonts w:ascii="Arial" w:eastAsia="Arial" w:hAnsi="Arial" w:cs="Arial"/>
              </w:rPr>
              <w:t>. 2019.</w:t>
            </w:r>
          </w:p>
          <w:p w14:paraId="59541486" w14:textId="77777777" w:rsidR="00B8727E" w:rsidRPr="008E2300" w:rsidRDefault="00B8727E" w:rsidP="00B8727E">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 xml:space="preserve">American Gastroenterological Association. Clinical Guidelines. </w:t>
            </w:r>
            <w:hyperlink r:id="rId40" w:history="1">
              <w:r w:rsidRPr="008E2300">
                <w:rPr>
                  <w:rStyle w:val="Hyperlink"/>
                  <w:rFonts w:ascii="Arial" w:eastAsia="Arial" w:hAnsi="Arial" w:cs="Arial"/>
                </w:rPr>
                <w:t>https://gastro.org/guidelines</w:t>
              </w:r>
            </w:hyperlink>
            <w:r w:rsidRPr="008E2300">
              <w:rPr>
                <w:rFonts w:ascii="Arial" w:eastAsia="Arial" w:hAnsi="Arial" w:cs="Arial"/>
              </w:rPr>
              <w:t>. 2019.</w:t>
            </w:r>
          </w:p>
          <w:p w14:paraId="09A42DBA" w14:textId="77777777" w:rsidR="00B8727E" w:rsidRPr="008E2300" w:rsidRDefault="00B8727E" w:rsidP="00B8727E">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 xml:space="preserve">American College of Gastroenterology. ACG Guidelines. </w:t>
            </w:r>
            <w:hyperlink r:id="rId41" w:history="1">
              <w:r w:rsidRPr="008E2300">
                <w:rPr>
                  <w:rStyle w:val="Hyperlink"/>
                  <w:rFonts w:ascii="Arial" w:eastAsia="Arial" w:hAnsi="Arial" w:cs="Arial"/>
                </w:rPr>
                <w:t>https://gi.org/tag/acg-guidelines/</w:t>
              </w:r>
            </w:hyperlink>
            <w:r w:rsidRPr="008E2300">
              <w:rPr>
                <w:rFonts w:ascii="Arial" w:eastAsia="Arial" w:hAnsi="Arial" w:cs="Arial"/>
              </w:rPr>
              <w:t>. 2019.</w:t>
            </w:r>
          </w:p>
          <w:p w14:paraId="7A7AF243" w14:textId="77777777" w:rsidR="00B8727E" w:rsidRPr="008E2300" w:rsidRDefault="00B8727E" w:rsidP="00B8727E">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 xml:space="preserve">American Association for the Study of Liver Disease. Practice Guidelines. </w:t>
            </w:r>
            <w:hyperlink r:id="rId42" w:history="1">
              <w:r w:rsidRPr="008E2300">
                <w:rPr>
                  <w:rStyle w:val="Hyperlink"/>
                  <w:rFonts w:ascii="Arial" w:eastAsia="Arial" w:hAnsi="Arial" w:cs="Arial"/>
                </w:rPr>
                <w:t>https://www.aasld.org/publications/practice-guidelines</w:t>
              </w:r>
            </w:hyperlink>
            <w:r w:rsidRPr="008E2300">
              <w:rPr>
                <w:rFonts w:ascii="Arial" w:eastAsia="Arial" w:hAnsi="Arial" w:cs="Arial"/>
              </w:rPr>
              <w:t>. 2019.</w:t>
            </w:r>
          </w:p>
          <w:p w14:paraId="59ACEF4C" w14:textId="6E271B98" w:rsidR="00B8727E" w:rsidRPr="008E2300" w:rsidRDefault="00B8727E" w:rsidP="00B8727E">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 xml:space="preserve">American Society for Gastrointestinal Endoscopy. Guidelines. </w:t>
            </w:r>
            <w:hyperlink r:id="rId43" w:history="1">
              <w:r w:rsidRPr="008E2300">
                <w:rPr>
                  <w:rStyle w:val="Hyperlink"/>
                  <w:rFonts w:ascii="Arial" w:eastAsia="Arial" w:hAnsi="Arial" w:cs="Arial"/>
                </w:rPr>
                <w:t>https://www.asge.org/home/guidelines</w:t>
              </w:r>
            </w:hyperlink>
            <w:r w:rsidRPr="008E2300">
              <w:rPr>
                <w:rFonts w:ascii="Arial" w:eastAsia="Arial" w:hAnsi="Arial" w:cs="Arial"/>
              </w:rPr>
              <w:t>. 2019.</w:t>
            </w:r>
          </w:p>
          <w:p w14:paraId="2398C52A" w14:textId="5A497A07" w:rsidR="00B8727E" w:rsidRPr="008E2300" w:rsidRDefault="00B8727E" w:rsidP="00B8727E">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 xml:space="preserve">American College of Gastroenterology. ACG Education Universe. </w:t>
            </w:r>
            <w:hyperlink r:id="rId44" w:history="1">
              <w:r w:rsidRPr="008E2300">
                <w:rPr>
                  <w:rStyle w:val="Hyperlink"/>
                  <w:rFonts w:ascii="Arial" w:eastAsia="Arial" w:hAnsi="Arial" w:cs="Arial"/>
                </w:rPr>
                <w:t>http://universe.gi.org/</w:t>
              </w:r>
            </w:hyperlink>
            <w:r w:rsidRPr="008E2300">
              <w:rPr>
                <w:rFonts w:ascii="Arial" w:eastAsia="Arial" w:hAnsi="Arial" w:cs="Arial"/>
              </w:rPr>
              <w:t>. 2019.</w:t>
            </w:r>
          </w:p>
          <w:p w14:paraId="3F9C44DB" w14:textId="3BC45E6D" w:rsidR="00B8727E" w:rsidRPr="008E2300" w:rsidRDefault="00B8727E" w:rsidP="00B8727E">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 xml:space="preserve">AGA. DDSEP 9. </w:t>
            </w:r>
            <w:hyperlink r:id="rId45" w:history="1">
              <w:r w:rsidRPr="008E2300">
                <w:rPr>
                  <w:rStyle w:val="Hyperlink"/>
                  <w:rFonts w:ascii="Arial" w:eastAsia="Arial" w:hAnsi="Arial" w:cs="Arial"/>
                </w:rPr>
                <w:t>http://agau.gastro.org/diweb/catalog/item/id/3393714</w:t>
              </w:r>
            </w:hyperlink>
            <w:r w:rsidRPr="008E2300">
              <w:rPr>
                <w:rFonts w:ascii="Arial" w:eastAsia="Arial" w:hAnsi="Arial" w:cs="Arial"/>
              </w:rPr>
              <w:t>. 2019.</w:t>
            </w:r>
          </w:p>
          <w:p w14:paraId="1A5614E9" w14:textId="151C0684" w:rsidR="00B8727E" w:rsidRPr="008E2300" w:rsidRDefault="00B8727E" w:rsidP="00B8727E">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A</w:t>
            </w:r>
            <w:r w:rsidR="00827EA3" w:rsidRPr="008E2300">
              <w:rPr>
                <w:rFonts w:ascii="Arial" w:eastAsia="Arial" w:hAnsi="Arial" w:cs="Arial"/>
              </w:rPr>
              <w:t xml:space="preserve">merican </w:t>
            </w:r>
            <w:r w:rsidRPr="008E2300">
              <w:rPr>
                <w:rFonts w:ascii="Arial" w:eastAsia="Arial" w:hAnsi="Arial" w:cs="Arial"/>
              </w:rPr>
              <w:t>S</w:t>
            </w:r>
            <w:r w:rsidR="00827EA3" w:rsidRPr="008E2300">
              <w:rPr>
                <w:rFonts w:ascii="Arial" w:eastAsia="Arial" w:hAnsi="Arial" w:cs="Arial"/>
              </w:rPr>
              <w:t xml:space="preserve">ociety for </w:t>
            </w:r>
            <w:r w:rsidRPr="008E2300">
              <w:rPr>
                <w:rFonts w:ascii="Arial" w:eastAsia="Arial" w:hAnsi="Arial" w:cs="Arial"/>
              </w:rPr>
              <w:t>G</w:t>
            </w:r>
            <w:r w:rsidR="00827EA3" w:rsidRPr="008E2300">
              <w:rPr>
                <w:rFonts w:ascii="Arial" w:eastAsia="Arial" w:hAnsi="Arial" w:cs="Arial"/>
              </w:rPr>
              <w:t xml:space="preserve">astrointestinal </w:t>
            </w:r>
            <w:r w:rsidRPr="008E2300">
              <w:rPr>
                <w:rFonts w:ascii="Arial" w:eastAsia="Arial" w:hAnsi="Arial" w:cs="Arial"/>
              </w:rPr>
              <w:t>E</w:t>
            </w:r>
            <w:r w:rsidR="00827EA3" w:rsidRPr="008E2300">
              <w:rPr>
                <w:rFonts w:ascii="Arial" w:eastAsia="Arial" w:hAnsi="Arial" w:cs="Arial"/>
              </w:rPr>
              <w:t>ndoscopy</w:t>
            </w:r>
            <w:r w:rsidRPr="008E2300">
              <w:rPr>
                <w:rFonts w:ascii="Arial" w:eastAsia="Arial" w:hAnsi="Arial" w:cs="Arial"/>
              </w:rPr>
              <w:t xml:space="preserve">. </w:t>
            </w:r>
            <w:r w:rsidR="007674D7" w:rsidRPr="008E2300">
              <w:rPr>
                <w:rFonts w:ascii="Arial" w:eastAsia="Arial" w:hAnsi="Arial" w:cs="Arial"/>
              </w:rPr>
              <w:t>GESAP</w:t>
            </w:r>
            <w:r w:rsidRPr="008E2300">
              <w:rPr>
                <w:rFonts w:ascii="Arial" w:eastAsia="Arial" w:hAnsi="Arial" w:cs="Arial"/>
              </w:rPr>
              <w:t xml:space="preserve">-Self Assessment. </w:t>
            </w:r>
            <w:hyperlink r:id="rId46" w:history="1">
              <w:r w:rsidRPr="008E2300">
                <w:rPr>
                  <w:rStyle w:val="Hyperlink"/>
                  <w:rFonts w:ascii="Arial" w:eastAsia="Arial" w:hAnsi="Arial" w:cs="Arial"/>
                </w:rPr>
                <w:t>https://www.asge.org/quicklinks/gesap</w:t>
              </w:r>
            </w:hyperlink>
            <w:r w:rsidRPr="008E2300">
              <w:rPr>
                <w:rFonts w:ascii="Arial" w:eastAsia="Arial" w:hAnsi="Arial" w:cs="Arial"/>
              </w:rPr>
              <w:t>. 2019.</w:t>
            </w:r>
          </w:p>
        </w:tc>
      </w:tr>
    </w:tbl>
    <w:p w14:paraId="38517472" w14:textId="77777777" w:rsidR="00C96081" w:rsidRDefault="00C96081">
      <w:pPr>
        <w:rPr>
          <w:rFonts w:ascii="Arial" w:eastAsia="Arial" w:hAnsi="Arial" w:cs="Arial"/>
        </w:rPr>
      </w:pPr>
    </w:p>
    <w:p w14:paraId="49C3FBEB" w14:textId="39673BBF" w:rsidR="00C96081" w:rsidRDefault="007674D7">
      <w:pPr>
        <w:rPr>
          <w:rFonts w:ascii="Arial" w:eastAsia="Arial" w:hAnsi="Arial" w:cs="Arial"/>
        </w:rPr>
      </w:pPr>
      <w:r>
        <w:br w:type="page"/>
      </w:r>
    </w:p>
    <w:tbl>
      <w:tblPr>
        <w:tblStyle w:val="a6"/>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bottom w:w="0" w:type="dxa"/>
        </w:tblCellMar>
        <w:tblLook w:val="0400" w:firstRow="0" w:lastRow="0" w:firstColumn="0" w:lastColumn="0" w:noHBand="0" w:noVBand="1"/>
      </w:tblPr>
      <w:tblGrid>
        <w:gridCol w:w="4950"/>
        <w:gridCol w:w="9175"/>
      </w:tblGrid>
      <w:tr w:rsidR="007674D7" w:rsidRPr="008E2300" w14:paraId="45C231BC" w14:textId="77777777" w:rsidTr="00E62C1F">
        <w:trPr>
          <w:trHeight w:val="760"/>
        </w:trPr>
        <w:tc>
          <w:tcPr>
            <w:tcW w:w="14125" w:type="dxa"/>
            <w:gridSpan w:val="2"/>
            <w:shd w:val="clear" w:color="auto" w:fill="9CC3E5"/>
          </w:tcPr>
          <w:p w14:paraId="1BCF6054" w14:textId="44E0AD46" w:rsidR="007674D7" w:rsidRPr="008E2300" w:rsidRDefault="002F07E0" w:rsidP="00E62C1F">
            <w:pPr>
              <w:keepNext/>
              <w:pBdr>
                <w:top w:val="nil"/>
                <w:left w:val="nil"/>
                <w:bottom w:val="nil"/>
                <w:right w:val="nil"/>
                <w:between w:val="nil"/>
              </w:pBdr>
              <w:jc w:val="center"/>
              <w:rPr>
                <w:rFonts w:ascii="Arial" w:eastAsia="Arial" w:hAnsi="Arial" w:cs="Arial"/>
                <w:b/>
                <w:color w:val="000000"/>
              </w:rPr>
            </w:pPr>
            <w:r>
              <w:rPr>
                <w:rFonts w:ascii="Arial" w:eastAsia="Arial" w:hAnsi="Arial" w:cs="Arial"/>
                <w:b/>
              </w:rPr>
              <w:lastRenderedPageBreak/>
              <w:t>Systems-B</w:t>
            </w:r>
            <w:r w:rsidR="007674D7" w:rsidRPr="008E2300">
              <w:rPr>
                <w:rFonts w:ascii="Arial" w:eastAsia="Arial" w:hAnsi="Arial" w:cs="Arial"/>
                <w:b/>
              </w:rPr>
              <w:t>ased Practice 1: Patient S</w:t>
            </w:r>
            <w:r>
              <w:rPr>
                <w:rFonts w:ascii="Arial" w:eastAsia="Arial" w:hAnsi="Arial" w:cs="Arial"/>
                <w:b/>
              </w:rPr>
              <w:t>afety and Quality Improvement</w:t>
            </w:r>
          </w:p>
          <w:p w14:paraId="7DAF3647" w14:textId="77777777" w:rsidR="007674D7" w:rsidRPr="008E2300" w:rsidRDefault="007674D7" w:rsidP="00E62C1F">
            <w:pPr>
              <w:ind w:left="201" w:hanging="13"/>
              <w:rPr>
                <w:rFonts w:ascii="Arial" w:eastAsia="Arial" w:hAnsi="Arial" w:cs="Arial"/>
                <w:b/>
                <w:color w:val="000000"/>
              </w:rPr>
            </w:pPr>
            <w:r w:rsidRPr="008E2300">
              <w:rPr>
                <w:rFonts w:ascii="Arial" w:eastAsia="Arial" w:hAnsi="Arial" w:cs="Arial"/>
                <w:b/>
              </w:rPr>
              <w:t>Overall Intent:</w:t>
            </w:r>
            <w:r w:rsidRPr="008E2300">
              <w:rPr>
                <w:rFonts w:ascii="Arial" w:eastAsia="Arial" w:hAnsi="Arial" w:cs="Arial"/>
              </w:rPr>
              <w:t xml:space="preserve"> To engage in the analysis and management of patient safety events, including relevant communication with patients, families, and health care professionals; to conduct a QI project</w:t>
            </w:r>
          </w:p>
        </w:tc>
      </w:tr>
      <w:tr w:rsidR="007674D7" w:rsidRPr="008E2300" w14:paraId="6091955C" w14:textId="77777777" w:rsidTr="00E62C1F">
        <w:tc>
          <w:tcPr>
            <w:tcW w:w="4950" w:type="dxa"/>
            <w:shd w:val="clear" w:color="auto" w:fill="FAC090"/>
          </w:tcPr>
          <w:p w14:paraId="45FAE186" w14:textId="77777777" w:rsidR="007674D7" w:rsidRPr="008E2300" w:rsidRDefault="007674D7" w:rsidP="00E62C1F">
            <w:pPr>
              <w:jc w:val="center"/>
              <w:rPr>
                <w:rFonts w:ascii="Arial" w:eastAsia="Arial" w:hAnsi="Arial" w:cs="Arial"/>
                <w:b/>
              </w:rPr>
            </w:pPr>
            <w:r w:rsidRPr="008E2300">
              <w:rPr>
                <w:rFonts w:ascii="Arial" w:eastAsia="Arial" w:hAnsi="Arial" w:cs="Arial"/>
                <w:b/>
              </w:rPr>
              <w:t>Milestones</w:t>
            </w:r>
          </w:p>
        </w:tc>
        <w:tc>
          <w:tcPr>
            <w:tcW w:w="9175" w:type="dxa"/>
            <w:shd w:val="clear" w:color="auto" w:fill="FAC090"/>
          </w:tcPr>
          <w:p w14:paraId="44AA9E8E" w14:textId="77777777" w:rsidR="007674D7" w:rsidRPr="008E2300" w:rsidRDefault="007674D7" w:rsidP="00E62C1F">
            <w:pPr>
              <w:ind w:left="14" w:hanging="14"/>
              <w:jc w:val="center"/>
              <w:rPr>
                <w:rFonts w:ascii="Arial" w:eastAsia="Arial" w:hAnsi="Arial" w:cs="Arial"/>
                <w:b/>
              </w:rPr>
            </w:pPr>
            <w:r w:rsidRPr="008E2300">
              <w:rPr>
                <w:rFonts w:ascii="Arial" w:eastAsia="Arial" w:hAnsi="Arial" w:cs="Arial"/>
                <w:b/>
              </w:rPr>
              <w:t>Examples</w:t>
            </w:r>
          </w:p>
        </w:tc>
      </w:tr>
      <w:tr w:rsidR="007674D7" w:rsidRPr="008E2300" w14:paraId="43D2296E" w14:textId="77777777" w:rsidTr="002F07E0">
        <w:tc>
          <w:tcPr>
            <w:tcW w:w="4950" w:type="dxa"/>
            <w:tcBorders>
              <w:top w:val="single" w:sz="4" w:space="0" w:color="000000"/>
              <w:bottom w:val="single" w:sz="4" w:space="0" w:color="000000"/>
            </w:tcBorders>
            <w:shd w:val="clear" w:color="auto" w:fill="C9C9C9"/>
          </w:tcPr>
          <w:p w14:paraId="71923F19" w14:textId="77777777" w:rsidR="00FD569A" w:rsidRPr="00FD569A" w:rsidRDefault="007674D7" w:rsidP="00FD569A">
            <w:pPr>
              <w:rPr>
                <w:rFonts w:ascii="Arial" w:eastAsia="Arial" w:hAnsi="Arial" w:cs="Arial"/>
                <w:i/>
              </w:rPr>
            </w:pPr>
            <w:r w:rsidRPr="008E2300">
              <w:rPr>
                <w:rFonts w:ascii="Arial" w:eastAsia="Arial" w:hAnsi="Arial" w:cs="Arial"/>
                <w:b/>
              </w:rPr>
              <w:t>Level 1</w:t>
            </w:r>
            <w:r w:rsidRPr="008E2300">
              <w:rPr>
                <w:rFonts w:ascii="Arial" w:eastAsia="Arial" w:hAnsi="Arial" w:cs="Arial"/>
              </w:rPr>
              <w:t xml:space="preserve"> </w:t>
            </w:r>
            <w:r w:rsidR="00FD569A" w:rsidRPr="00FD569A">
              <w:rPr>
                <w:rFonts w:ascii="Arial" w:eastAsia="Arial" w:hAnsi="Arial" w:cs="Arial"/>
                <w:i/>
              </w:rPr>
              <w:t>Demonstrates knowledge of common patient safety events</w:t>
            </w:r>
          </w:p>
          <w:p w14:paraId="7DFEF745" w14:textId="77777777" w:rsidR="00FD569A" w:rsidRPr="00FD569A" w:rsidRDefault="00FD569A" w:rsidP="00FD569A">
            <w:pPr>
              <w:rPr>
                <w:rFonts w:ascii="Arial" w:eastAsia="Arial" w:hAnsi="Arial" w:cs="Arial"/>
                <w:i/>
              </w:rPr>
            </w:pPr>
          </w:p>
          <w:p w14:paraId="39611E8F" w14:textId="77777777" w:rsidR="00FD569A" w:rsidRPr="00FD569A" w:rsidRDefault="00FD569A" w:rsidP="00FD569A">
            <w:pPr>
              <w:rPr>
                <w:rFonts w:ascii="Arial" w:eastAsia="Arial" w:hAnsi="Arial" w:cs="Arial"/>
                <w:i/>
              </w:rPr>
            </w:pPr>
            <w:r w:rsidRPr="00FD569A">
              <w:rPr>
                <w:rFonts w:ascii="Arial" w:eastAsia="Arial" w:hAnsi="Arial" w:cs="Arial"/>
                <w:i/>
              </w:rPr>
              <w:t>Demonstrates knowledge of how to report patient safety events</w:t>
            </w:r>
          </w:p>
          <w:p w14:paraId="5DDE1D9A" w14:textId="77777777" w:rsidR="00FD569A" w:rsidRPr="00FD569A" w:rsidRDefault="00FD569A" w:rsidP="00FD569A">
            <w:pPr>
              <w:rPr>
                <w:rFonts w:ascii="Arial" w:eastAsia="Arial" w:hAnsi="Arial" w:cs="Arial"/>
                <w:i/>
              </w:rPr>
            </w:pPr>
          </w:p>
          <w:p w14:paraId="76ECFD82" w14:textId="2D228BFE" w:rsidR="007674D7" w:rsidRPr="008E2300" w:rsidRDefault="00FD569A" w:rsidP="00FD569A">
            <w:pPr>
              <w:rPr>
                <w:rFonts w:ascii="Arial" w:eastAsia="Arial" w:hAnsi="Arial" w:cs="Arial"/>
                <w:i/>
                <w:color w:val="000000"/>
              </w:rPr>
            </w:pPr>
            <w:r w:rsidRPr="00FD569A">
              <w:rPr>
                <w:rFonts w:ascii="Arial" w:eastAsia="Arial" w:hAnsi="Arial" w:cs="Arial"/>
                <w:i/>
              </w:rPr>
              <w:t>Demonstrates knowledge of basic quality improvement methodologies and metrics</w:t>
            </w:r>
          </w:p>
        </w:tc>
        <w:tc>
          <w:tcPr>
            <w:tcW w:w="9175" w:type="dxa"/>
            <w:tcBorders>
              <w:top w:val="single" w:sz="4" w:space="0" w:color="000000"/>
              <w:left w:val="nil"/>
              <w:bottom w:val="single" w:sz="4" w:space="0" w:color="000000"/>
              <w:right w:val="single" w:sz="8" w:space="0" w:color="000000"/>
            </w:tcBorders>
            <w:shd w:val="clear" w:color="auto" w:fill="C9C9C9"/>
          </w:tcPr>
          <w:p w14:paraId="752F068E" w14:textId="77777777" w:rsidR="003E4FC5" w:rsidRPr="008E2300" w:rsidRDefault="007674D7" w:rsidP="003E4FC5">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color w:val="000000"/>
              </w:rPr>
              <w:t>Lists patient misidentification or medication errors as co</w:t>
            </w:r>
            <w:r w:rsidR="003E4FC5" w:rsidRPr="008E2300">
              <w:rPr>
                <w:rFonts w:ascii="Arial" w:eastAsia="Arial" w:hAnsi="Arial" w:cs="Arial"/>
                <w:color w:val="000000"/>
              </w:rPr>
              <w:t>mmon patient safety events</w:t>
            </w:r>
          </w:p>
          <w:p w14:paraId="71732A5B" w14:textId="77777777" w:rsidR="003E4FC5" w:rsidRPr="008E2300" w:rsidRDefault="003E4FC5" w:rsidP="003E4FC5">
            <w:pPr>
              <w:pBdr>
                <w:top w:val="nil"/>
                <w:left w:val="nil"/>
                <w:bottom w:val="nil"/>
                <w:right w:val="nil"/>
                <w:between w:val="nil"/>
              </w:pBdr>
              <w:rPr>
                <w:rFonts w:ascii="Arial" w:hAnsi="Arial" w:cs="Arial"/>
              </w:rPr>
            </w:pPr>
          </w:p>
          <w:p w14:paraId="4CF6727E" w14:textId="77777777" w:rsidR="003E4FC5" w:rsidRPr="008E2300" w:rsidRDefault="003E4FC5" w:rsidP="003E4FC5">
            <w:pPr>
              <w:pBdr>
                <w:top w:val="nil"/>
                <w:left w:val="nil"/>
                <w:bottom w:val="nil"/>
                <w:right w:val="nil"/>
                <w:between w:val="nil"/>
              </w:pBdr>
              <w:rPr>
                <w:rFonts w:ascii="Arial" w:hAnsi="Arial" w:cs="Arial"/>
              </w:rPr>
            </w:pPr>
          </w:p>
          <w:p w14:paraId="026EEBAB" w14:textId="77777777" w:rsidR="003E4FC5" w:rsidRPr="008E2300" w:rsidRDefault="007674D7" w:rsidP="003E4FC5">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color w:val="000000"/>
              </w:rPr>
              <w:t xml:space="preserve">Describes how to report errors in their institution </w:t>
            </w:r>
          </w:p>
          <w:p w14:paraId="504F8DE0" w14:textId="77777777" w:rsidR="003E4FC5" w:rsidRPr="008E2300" w:rsidRDefault="003E4FC5" w:rsidP="003E4FC5">
            <w:pPr>
              <w:pBdr>
                <w:top w:val="nil"/>
                <w:left w:val="nil"/>
                <w:bottom w:val="nil"/>
                <w:right w:val="nil"/>
                <w:between w:val="nil"/>
              </w:pBdr>
              <w:rPr>
                <w:rFonts w:ascii="Arial" w:hAnsi="Arial" w:cs="Arial"/>
              </w:rPr>
            </w:pPr>
          </w:p>
          <w:p w14:paraId="2E82841F" w14:textId="77777777" w:rsidR="003E4FC5" w:rsidRPr="008E2300" w:rsidRDefault="003E4FC5" w:rsidP="003E4FC5">
            <w:pPr>
              <w:pBdr>
                <w:top w:val="nil"/>
                <w:left w:val="nil"/>
                <w:bottom w:val="nil"/>
                <w:right w:val="nil"/>
                <w:between w:val="nil"/>
              </w:pBdr>
              <w:rPr>
                <w:rFonts w:ascii="Arial" w:hAnsi="Arial" w:cs="Arial"/>
              </w:rPr>
            </w:pPr>
          </w:p>
          <w:p w14:paraId="5C79B2EE" w14:textId="6702299F" w:rsidR="007674D7" w:rsidRPr="008E2300" w:rsidRDefault="007674D7" w:rsidP="003E4FC5">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color w:val="000000"/>
              </w:rPr>
              <w:t>Describes P</w:t>
            </w:r>
            <w:r w:rsidR="00202C44">
              <w:rPr>
                <w:rFonts w:ascii="Arial" w:eastAsia="Arial" w:hAnsi="Arial" w:cs="Arial"/>
                <w:color w:val="000000"/>
              </w:rPr>
              <w:t xml:space="preserve">lan, </w:t>
            </w:r>
            <w:r w:rsidRPr="008E2300">
              <w:rPr>
                <w:rFonts w:ascii="Arial" w:eastAsia="Arial" w:hAnsi="Arial" w:cs="Arial"/>
                <w:color w:val="000000"/>
              </w:rPr>
              <w:t>D</w:t>
            </w:r>
            <w:r w:rsidR="00202C44">
              <w:rPr>
                <w:rFonts w:ascii="Arial" w:eastAsia="Arial" w:hAnsi="Arial" w:cs="Arial"/>
                <w:color w:val="000000"/>
              </w:rPr>
              <w:t xml:space="preserve">o, </w:t>
            </w:r>
            <w:r w:rsidRPr="008E2300">
              <w:rPr>
                <w:rFonts w:ascii="Arial" w:eastAsia="Arial" w:hAnsi="Arial" w:cs="Arial"/>
                <w:color w:val="000000"/>
              </w:rPr>
              <w:t>S</w:t>
            </w:r>
            <w:r w:rsidR="00202C44">
              <w:rPr>
                <w:rFonts w:ascii="Arial" w:eastAsia="Arial" w:hAnsi="Arial" w:cs="Arial"/>
                <w:color w:val="000000"/>
              </w:rPr>
              <w:t xml:space="preserve">tudy, </w:t>
            </w:r>
            <w:r w:rsidRPr="008E2300">
              <w:rPr>
                <w:rFonts w:ascii="Arial" w:eastAsia="Arial" w:hAnsi="Arial" w:cs="Arial"/>
                <w:color w:val="000000"/>
              </w:rPr>
              <w:t>A</w:t>
            </w:r>
            <w:r w:rsidR="00202C44">
              <w:rPr>
                <w:rFonts w:ascii="Arial" w:eastAsia="Arial" w:hAnsi="Arial" w:cs="Arial"/>
                <w:color w:val="000000"/>
              </w:rPr>
              <w:t>ct (PDSA)</w:t>
            </w:r>
            <w:r w:rsidRPr="008E2300">
              <w:rPr>
                <w:rFonts w:ascii="Arial" w:eastAsia="Arial" w:hAnsi="Arial" w:cs="Arial"/>
                <w:color w:val="000000"/>
              </w:rPr>
              <w:t xml:space="preserve"> cycle </w:t>
            </w:r>
          </w:p>
        </w:tc>
      </w:tr>
      <w:tr w:rsidR="007674D7" w:rsidRPr="008E2300" w14:paraId="0EAE85DC" w14:textId="77777777" w:rsidTr="002F07E0">
        <w:tc>
          <w:tcPr>
            <w:tcW w:w="4950" w:type="dxa"/>
            <w:tcBorders>
              <w:top w:val="single" w:sz="4" w:space="0" w:color="000000"/>
              <w:bottom w:val="single" w:sz="4" w:space="0" w:color="000000"/>
            </w:tcBorders>
            <w:shd w:val="clear" w:color="auto" w:fill="C9C9C9"/>
          </w:tcPr>
          <w:p w14:paraId="0B9617BB" w14:textId="77777777" w:rsidR="00FD569A" w:rsidRPr="00FD569A" w:rsidRDefault="007674D7" w:rsidP="00FD569A">
            <w:pPr>
              <w:rPr>
                <w:rFonts w:ascii="Arial" w:eastAsia="Arial" w:hAnsi="Arial" w:cs="Arial"/>
                <w:i/>
              </w:rPr>
            </w:pPr>
            <w:r w:rsidRPr="008E2300">
              <w:rPr>
                <w:rFonts w:ascii="Arial" w:eastAsia="Arial" w:hAnsi="Arial" w:cs="Arial"/>
                <w:b/>
              </w:rPr>
              <w:t>Level 2</w:t>
            </w:r>
            <w:r w:rsidRPr="008E2300">
              <w:rPr>
                <w:rFonts w:ascii="Arial" w:eastAsia="Arial" w:hAnsi="Arial" w:cs="Arial"/>
              </w:rPr>
              <w:t xml:space="preserve"> </w:t>
            </w:r>
            <w:r w:rsidR="00FD569A" w:rsidRPr="00FD569A">
              <w:rPr>
                <w:rFonts w:ascii="Arial" w:eastAsia="Arial" w:hAnsi="Arial" w:cs="Arial"/>
                <w:i/>
              </w:rPr>
              <w:t>Identifies system factors that lead to patient safety events</w:t>
            </w:r>
          </w:p>
          <w:p w14:paraId="340FEF8E" w14:textId="77777777" w:rsidR="00FD569A" w:rsidRPr="00FD569A" w:rsidRDefault="00FD569A" w:rsidP="00FD569A">
            <w:pPr>
              <w:rPr>
                <w:rFonts w:ascii="Arial" w:eastAsia="Arial" w:hAnsi="Arial" w:cs="Arial"/>
                <w:i/>
              </w:rPr>
            </w:pPr>
          </w:p>
          <w:p w14:paraId="6265F506" w14:textId="77777777" w:rsidR="00FD569A" w:rsidRPr="00FD569A" w:rsidRDefault="00FD569A" w:rsidP="00FD569A">
            <w:pPr>
              <w:rPr>
                <w:rFonts w:ascii="Arial" w:eastAsia="Arial" w:hAnsi="Arial" w:cs="Arial"/>
                <w:i/>
              </w:rPr>
            </w:pPr>
            <w:r w:rsidRPr="00FD569A">
              <w:rPr>
                <w:rFonts w:ascii="Arial" w:eastAsia="Arial" w:hAnsi="Arial" w:cs="Arial"/>
                <w:i/>
              </w:rPr>
              <w:t>Reports patient safety events through institutional reporting systems</w:t>
            </w:r>
          </w:p>
          <w:p w14:paraId="7C75CA3B" w14:textId="77777777" w:rsidR="00FD569A" w:rsidRPr="00FD569A" w:rsidRDefault="00FD569A" w:rsidP="00FD569A">
            <w:pPr>
              <w:rPr>
                <w:rFonts w:ascii="Arial" w:eastAsia="Arial" w:hAnsi="Arial" w:cs="Arial"/>
                <w:i/>
              </w:rPr>
            </w:pPr>
          </w:p>
          <w:p w14:paraId="24506160" w14:textId="4DDC3E95" w:rsidR="007674D7" w:rsidRPr="008E2300" w:rsidRDefault="00FD569A" w:rsidP="00FD569A">
            <w:pPr>
              <w:rPr>
                <w:rFonts w:ascii="Arial" w:eastAsia="Arial" w:hAnsi="Arial" w:cs="Arial"/>
                <w:i/>
              </w:rPr>
            </w:pPr>
            <w:r w:rsidRPr="00FD569A">
              <w:rPr>
                <w:rFonts w:ascii="Arial" w:eastAsia="Arial" w:hAnsi="Arial" w:cs="Arial"/>
                <w:i/>
              </w:rPr>
              <w:t>Describes local quality improvement initiatives</w:t>
            </w:r>
          </w:p>
        </w:tc>
        <w:tc>
          <w:tcPr>
            <w:tcW w:w="9175" w:type="dxa"/>
            <w:tcBorders>
              <w:top w:val="single" w:sz="4" w:space="0" w:color="000000"/>
              <w:left w:val="nil"/>
              <w:bottom w:val="single" w:sz="4" w:space="0" w:color="000000"/>
              <w:right w:val="single" w:sz="8" w:space="0" w:color="000000"/>
            </w:tcBorders>
            <w:shd w:val="clear" w:color="auto" w:fill="C9C9C9"/>
          </w:tcPr>
          <w:p w14:paraId="3B0ECCB7" w14:textId="77777777" w:rsidR="003E4FC5" w:rsidRPr="008E2300" w:rsidRDefault="007674D7" w:rsidP="003E4FC5">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Identifies lack of hand sanitizer dispenser at each clinical exam room may lead to increased infection rates</w:t>
            </w:r>
          </w:p>
          <w:p w14:paraId="08ED6A90" w14:textId="77777777" w:rsidR="003E4FC5" w:rsidRPr="008E2300" w:rsidRDefault="003E4FC5" w:rsidP="003E4FC5">
            <w:pPr>
              <w:pBdr>
                <w:top w:val="nil"/>
                <w:left w:val="nil"/>
                <w:bottom w:val="nil"/>
                <w:right w:val="nil"/>
                <w:between w:val="nil"/>
              </w:pBdr>
              <w:rPr>
                <w:rFonts w:ascii="Arial" w:hAnsi="Arial" w:cs="Arial"/>
              </w:rPr>
            </w:pPr>
          </w:p>
          <w:p w14:paraId="21DFC1BE" w14:textId="77777777" w:rsidR="003E4FC5" w:rsidRPr="008E2300" w:rsidRDefault="007674D7" w:rsidP="003E4FC5">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Reports lack of hand sanitizer dispenser at each clinical exam room to the medical director</w:t>
            </w:r>
          </w:p>
          <w:p w14:paraId="449D40DA" w14:textId="77777777" w:rsidR="003E4FC5" w:rsidRPr="008E2300" w:rsidRDefault="003E4FC5" w:rsidP="003E4FC5">
            <w:pPr>
              <w:pStyle w:val="ListParagraph"/>
              <w:rPr>
                <w:rFonts w:ascii="Arial" w:eastAsia="Arial" w:hAnsi="Arial" w:cs="Arial"/>
              </w:rPr>
            </w:pPr>
          </w:p>
          <w:p w14:paraId="4479C605" w14:textId="193503CE" w:rsidR="007674D7" w:rsidRPr="008E2300" w:rsidRDefault="007674D7" w:rsidP="003E4FC5">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 xml:space="preserve">Summarizes protocols resulting in decreased spread of hospital acquired </w:t>
            </w:r>
            <w:r w:rsidRPr="008E2300">
              <w:rPr>
                <w:rFonts w:ascii="Arial" w:eastAsia="Arial" w:hAnsi="Arial" w:cs="Arial"/>
                <w:i/>
              </w:rPr>
              <w:t>C. diff</w:t>
            </w:r>
          </w:p>
        </w:tc>
      </w:tr>
      <w:tr w:rsidR="007674D7" w:rsidRPr="008E2300" w14:paraId="6F6FFCD5" w14:textId="77777777" w:rsidTr="002F07E0">
        <w:tc>
          <w:tcPr>
            <w:tcW w:w="4950" w:type="dxa"/>
            <w:tcBorders>
              <w:top w:val="single" w:sz="4" w:space="0" w:color="000000"/>
              <w:bottom w:val="single" w:sz="4" w:space="0" w:color="000000"/>
            </w:tcBorders>
            <w:shd w:val="clear" w:color="auto" w:fill="C9C9C9"/>
          </w:tcPr>
          <w:p w14:paraId="74B0733D" w14:textId="77777777" w:rsidR="00FD569A" w:rsidRPr="00FD569A" w:rsidRDefault="007674D7" w:rsidP="00FD569A">
            <w:pPr>
              <w:rPr>
                <w:rFonts w:ascii="Arial" w:eastAsia="Arial" w:hAnsi="Arial" w:cs="Arial"/>
                <w:i/>
              </w:rPr>
            </w:pPr>
            <w:r w:rsidRPr="008E2300">
              <w:rPr>
                <w:rFonts w:ascii="Arial" w:eastAsia="Arial" w:hAnsi="Arial" w:cs="Arial"/>
                <w:b/>
              </w:rPr>
              <w:t>Level 3</w:t>
            </w:r>
            <w:r w:rsidRPr="008E2300">
              <w:rPr>
                <w:rFonts w:ascii="Arial" w:eastAsia="Arial" w:hAnsi="Arial" w:cs="Arial"/>
              </w:rPr>
              <w:t xml:space="preserve"> </w:t>
            </w:r>
            <w:r w:rsidR="00FD569A" w:rsidRPr="00FD569A">
              <w:rPr>
                <w:rFonts w:ascii="Arial" w:eastAsia="Arial" w:hAnsi="Arial" w:cs="Arial"/>
                <w:i/>
              </w:rPr>
              <w:t>Participates in analysis of patient safety events (simulated or actual)</w:t>
            </w:r>
          </w:p>
          <w:p w14:paraId="3041D735" w14:textId="77777777" w:rsidR="00FD569A" w:rsidRPr="00FD569A" w:rsidRDefault="00FD569A" w:rsidP="00FD569A">
            <w:pPr>
              <w:rPr>
                <w:rFonts w:ascii="Arial" w:eastAsia="Arial" w:hAnsi="Arial" w:cs="Arial"/>
                <w:i/>
              </w:rPr>
            </w:pPr>
          </w:p>
          <w:p w14:paraId="065B09A8" w14:textId="77777777" w:rsidR="00FD569A" w:rsidRPr="00FD569A" w:rsidRDefault="00FD569A" w:rsidP="00FD569A">
            <w:pPr>
              <w:rPr>
                <w:rFonts w:ascii="Arial" w:eastAsia="Arial" w:hAnsi="Arial" w:cs="Arial"/>
                <w:i/>
              </w:rPr>
            </w:pPr>
            <w:r w:rsidRPr="00FD569A">
              <w:rPr>
                <w:rFonts w:ascii="Arial" w:eastAsia="Arial" w:hAnsi="Arial" w:cs="Arial"/>
                <w:i/>
              </w:rPr>
              <w:t>Participates in disclosure of patient safety events to patients and families (simulated or actual)</w:t>
            </w:r>
          </w:p>
          <w:p w14:paraId="6D8E32D7" w14:textId="77777777" w:rsidR="00FD569A" w:rsidRPr="00FD569A" w:rsidRDefault="00FD569A" w:rsidP="00FD569A">
            <w:pPr>
              <w:rPr>
                <w:rFonts w:ascii="Arial" w:eastAsia="Arial" w:hAnsi="Arial" w:cs="Arial"/>
                <w:i/>
              </w:rPr>
            </w:pPr>
          </w:p>
          <w:p w14:paraId="1CA5F009" w14:textId="034166E2" w:rsidR="007674D7" w:rsidRPr="008E2300" w:rsidRDefault="00FD569A" w:rsidP="00FD569A">
            <w:pPr>
              <w:rPr>
                <w:rFonts w:ascii="Arial" w:eastAsia="Arial" w:hAnsi="Arial" w:cs="Arial"/>
                <w:i/>
                <w:color w:val="000000"/>
              </w:rPr>
            </w:pPr>
            <w:r w:rsidRPr="00FD569A">
              <w:rPr>
                <w:rFonts w:ascii="Arial" w:eastAsia="Arial" w:hAnsi="Arial" w:cs="Arial"/>
                <w:i/>
              </w:rPr>
              <w:t>Participates in local quality improvement initiatives and describes quality improvement regulatory requirements relevant to transplantation (e.g., Center for Medicare and Medicaid Services, Organ Procurement and Transplantation Network, organ procurement organizations)</w:t>
            </w:r>
          </w:p>
        </w:tc>
        <w:tc>
          <w:tcPr>
            <w:tcW w:w="9175" w:type="dxa"/>
            <w:tcBorders>
              <w:top w:val="single" w:sz="4" w:space="0" w:color="000000"/>
              <w:left w:val="nil"/>
              <w:bottom w:val="single" w:sz="4" w:space="0" w:color="000000"/>
              <w:right w:val="single" w:sz="8" w:space="0" w:color="000000"/>
            </w:tcBorders>
            <w:shd w:val="clear" w:color="auto" w:fill="C9C9C9"/>
          </w:tcPr>
          <w:p w14:paraId="2DB08987" w14:textId="77777777" w:rsidR="003E4FC5" w:rsidRPr="008E2300" w:rsidRDefault="007674D7" w:rsidP="003E4FC5">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Prepares for morbidity and mortality presentations</w:t>
            </w:r>
          </w:p>
          <w:p w14:paraId="291D2A88" w14:textId="77777777" w:rsidR="003E4FC5" w:rsidRPr="008E2300" w:rsidRDefault="003E4FC5" w:rsidP="003E4FC5">
            <w:pPr>
              <w:pBdr>
                <w:top w:val="nil"/>
                <w:left w:val="nil"/>
                <w:bottom w:val="nil"/>
                <w:right w:val="nil"/>
                <w:between w:val="nil"/>
              </w:pBdr>
              <w:rPr>
                <w:rFonts w:ascii="Arial" w:hAnsi="Arial" w:cs="Arial"/>
              </w:rPr>
            </w:pPr>
          </w:p>
          <w:p w14:paraId="7A427101" w14:textId="77777777" w:rsidR="003E4FC5" w:rsidRPr="008E2300" w:rsidRDefault="003E4FC5" w:rsidP="003E4FC5">
            <w:pPr>
              <w:pBdr>
                <w:top w:val="nil"/>
                <w:left w:val="nil"/>
                <w:bottom w:val="nil"/>
                <w:right w:val="nil"/>
                <w:between w:val="nil"/>
              </w:pBdr>
              <w:rPr>
                <w:rFonts w:ascii="Arial" w:hAnsi="Arial" w:cs="Arial"/>
              </w:rPr>
            </w:pPr>
          </w:p>
          <w:p w14:paraId="3376545F" w14:textId="1BB03C50" w:rsidR="003E4FC5" w:rsidRPr="008E2300" w:rsidRDefault="007674D7" w:rsidP="003E4FC5">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Communicates with patients/families about a procedural complication</w:t>
            </w:r>
          </w:p>
          <w:p w14:paraId="7D5484C9" w14:textId="77777777" w:rsidR="003E4FC5" w:rsidRPr="008E2300" w:rsidRDefault="003E4FC5" w:rsidP="003E4FC5">
            <w:pPr>
              <w:pBdr>
                <w:top w:val="nil"/>
                <w:left w:val="nil"/>
                <w:bottom w:val="nil"/>
                <w:right w:val="nil"/>
                <w:between w:val="nil"/>
              </w:pBdr>
              <w:rPr>
                <w:rFonts w:ascii="Arial" w:hAnsi="Arial" w:cs="Arial"/>
              </w:rPr>
            </w:pPr>
          </w:p>
          <w:p w14:paraId="7823364B" w14:textId="77777777" w:rsidR="003E4FC5" w:rsidRPr="008E2300" w:rsidRDefault="003E4FC5" w:rsidP="003E4FC5">
            <w:pPr>
              <w:pBdr>
                <w:top w:val="nil"/>
                <w:left w:val="nil"/>
                <w:bottom w:val="nil"/>
                <w:right w:val="nil"/>
                <w:between w:val="nil"/>
              </w:pBdr>
              <w:rPr>
                <w:rFonts w:ascii="Arial" w:hAnsi="Arial" w:cs="Arial"/>
              </w:rPr>
            </w:pPr>
          </w:p>
          <w:p w14:paraId="09FAABD1" w14:textId="77777777" w:rsidR="003E4FC5" w:rsidRPr="008E2300" w:rsidRDefault="003E4FC5" w:rsidP="003E4FC5">
            <w:pPr>
              <w:pBdr>
                <w:top w:val="nil"/>
                <w:left w:val="nil"/>
                <w:bottom w:val="nil"/>
                <w:right w:val="nil"/>
                <w:between w:val="nil"/>
              </w:pBdr>
              <w:rPr>
                <w:rFonts w:ascii="Arial" w:hAnsi="Arial" w:cs="Arial"/>
              </w:rPr>
            </w:pPr>
          </w:p>
          <w:p w14:paraId="7028FC9D" w14:textId="01F75EC0" w:rsidR="007674D7" w:rsidRPr="008E2300" w:rsidRDefault="007674D7" w:rsidP="003E4FC5">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Participates in project identifying root cause of readmission for patients with cirrhosis</w:t>
            </w:r>
          </w:p>
        </w:tc>
      </w:tr>
      <w:tr w:rsidR="007674D7" w:rsidRPr="008E2300" w14:paraId="4837ED6F" w14:textId="77777777" w:rsidTr="002F07E0">
        <w:tc>
          <w:tcPr>
            <w:tcW w:w="4950" w:type="dxa"/>
            <w:tcBorders>
              <w:top w:val="single" w:sz="4" w:space="0" w:color="000000"/>
              <w:bottom w:val="single" w:sz="4" w:space="0" w:color="000000"/>
            </w:tcBorders>
            <w:shd w:val="clear" w:color="auto" w:fill="C9C9C9"/>
          </w:tcPr>
          <w:p w14:paraId="75621D93" w14:textId="77777777" w:rsidR="00FD569A" w:rsidRPr="00FD569A" w:rsidRDefault="007674D7" w:rsidP="00FD569A">
            <w:pPr>
              <w:rPr>
                <w:rFonts w:ascii="Arial" w:eastAsia="Arial" w:hAnsi="Arial" w:cs="Arial"/>
                <w:i/>
              </w:rPr>
            </w:pPr>
            <w:r w:rsidRPr="008E2300">
              <w:rPr>
                <w:rFonts w:ascii="Arial" w:eastAsia="Arial" w:hAnsi="Arial" w:cs="Arial"/>
                <w:b/>
              </w:rPr>
              <w:t>Level 4</w:t>
            </w:r>
            <w:r w:rsidRPr="008E2300">
              <w:rPr>
                <w:rFonts w:ascii="Arial" w:eastAsia="Arial" w:hAnsi="Arial" w:cs="Arial"/>
              </w:rPr>
              <w:t xml:space="preserve"> </w:t>
            </w:r>
            <w:r w:rsidR="00FD569A" w:rsidRPr="00FD569A">
              <w:rPr>
                <w:rFonts w:ascii="Arial" w:eastAsia="Arial" w:hAnsi="Arial" w:cs="Arial"/>
                <w:i/>
              </w:rPr>
              <w:t>Conducts analysis of patient safety events and offers error prevention strategies (simulated or actual)</w:t>
            </w:r>
          </w:p>
          <w:p w14:paraId="50159972" w14:textId="77777777" w:rsidR="00FD569A" w:rsidRPr="00FD569A" w:rsidRDefault="00FD569A" w:rsidP="00FD569A">
            <w:pPr>
              <w:rPr>
                <w:rFonts w:ascii="Arial" w:eastAsia="Arial" w:hAnsi="Arial" w:cs="Arial"/>
                <w:i/>
              </w:rPr>
            </w:pPr>
          </w:p>
          <w:p w14:paraId="67AC8CCB" w14:textId="77777777" w:rsidR="00FD569A" w:rsidRPr="00FD569A" w:rsidRDefault="00FD569A" w:rsidP="00FD569A">
            <w:pPr>
              <w:rPr>
                <w:rFonts w:ascii="Arial" w:eastAsia="Arial" w:hAnsi="Arial" w:cs="Arial"/>
                <w:i/>
              </w:rPr>
            </w:pPr>
            <w:r w:rsidRPr="00FD569A">
              <w:rPr>
                <w:rFonts w:ascii="Arial" w:eastAsia="Arial" w:hAnsi="Arial" w:cs="Arial"/>
                <w:i/>
              </w:rPr>
              <w:lastRenderedPageBreak/>
              <w:t>Discloses patient safety events to patients and families (simulated or actual)</w:t>
            </w:r>
          </w:p>
          <w:p w14:paraId="61A2348A" w14:textId="77777777" w:rsidR="00FD569A" w:rsidRPr="00FD569A" w:rsidRDefault="00FD569A" w:rsidP="00FD569A">
            <w:pPr>
              <w:rPr>
                <w:rFonts w:ascii="Arial" w:eastAsia="Arial" w:hAnsi="Arial" w:cs="Arial"/>
                <w:i/>
              </w:rPr>
            </w:pPr>
          </w:p>
          <w:p w14:paraId="5A90BBBA" w14:textId="26C68872" w:rsidR="007674D7" w:rsidRPr="008E2300" w:rsidRDefault="00FD569A" w:rsidP="00FD569A">
            <w:pPr>
              <w:rPr>
                <w:rFonts w:ascii="Arial" w:eastAsia="Arial" w:hAnsi="Arial" w:cs="Arial"/>
                <w:i/>
              </w:rPr>
            </w:pPr>
            <w:r w:rsidRPr="00FD569A">
              <w:rPr>
                <w:rFonts w:ascii="Arial" w:eastAsia="Arial" w:hAnsi="Arial" w:cs="Arial"/>
                <w:i/>
              </w:rPr>
              <w:t>Demonstrates the skills required to identify, develop, implement, and analyze a quality improvement project</w:t>
            </w:r>
          </w:p>
        </w:tc>
        <w:tc>
          <w:tcPr>
            <w:tcW w:w="9175" w:type="dxa"/>
            <w:tcBorders>
              <w:top w:val="single" w:sz="4" w:space="0" w:color="000000"/>
              <w:left w:val="nil"/>
              <w:bottom w:val="single" w:sz="4" w:space="0" w:color="000000"/>
              <w:right w:val="single" w:sz="8" w:space="0" w:color="000000"/>
            </w:tcBorders>
            <w:shd w:val="clear" w:color="auto" w:fill="C9C9C9"/>
          </w:tcPr>
          <w:p w14:paraId="7FE1E9E8" w14:textId="77777777" w:rsidR="003E4FC5" w:rsidRPr="008E2300" w:rsidRDefault="007674D7" w:rsidP="003E4FC5">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lastRenderedPageBreak/>
              <w:t>Collaborates with a team to conduct the analysis of a procedural complication and can effectively communicate with patients/families about those events</w:t>
            </w:r>
          </w:p>
          <w:p w14:paraId="76416A4C" w14:textId="77777777" w:rsidR="003E4FC5" w:rsidRPr="008E2300" w:rsidRDefault="003E4FC5" w:rsidP="003E4FC5">
            <w:pPr>
              <w:pBdr>
                <w:top w:val="nil"/>
                <w:left w:val="nil"/>
                <w:bottom w:val="nil"/>
                <w:right w:val="nil"/>
                <w:between w:val="nil"/>
              </w:pBdr>
              <w:rPr>
                <w:rFonts w:ascii="Arial" w:hAnsi="Arial" w:cs="Arial"/>
              </w:rPr>
            </w:pPr>
          </w:p>
          <w:p w14:paraId="3CE9500F" w14:textId="77777777" w:rsidR="003E4FC5" w:rsidRPr="008E2300" w:rsidRDefault="003E4FC5" w:rsidP="003E4FC5">
            <w:pPr>
              <w:pBdr>
                <w:top w:val="nil"/>
                <w:left w:val="nil"/>
                <w:bottom w:val="nil"/>
                <w:right w:val="nil"/>
                <w:between w:val="nil"/>
              </w:pBdr>
              <w:rPr>
                <w:rFonts w:ascii="Arial" w:hAnsi="Arial" w:cs="Arial"/>
              </w:rPr>
            </w:pPr>
          </w:p>
          <w:p w14:paraId="0126CA9F" w14:textId="60F5CB98" w:rsidR="007674D7" w:rsidRPr="008E2300" w:rsidRDefault="007674D7" w:rsidP="003E4FC5">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lastRenderedPageBreak/>
              <w:t xml:space="preserve">Participates in the completion of a QI project to improve viral hepatitis vaccination rates in patients with cirrhosis, including assessing the problem, articulating a broad goal, developing a SMART </w:t>
            </w:r>
            <w:r w:rsidR="00202C44">
              <w:rPr>
                <w:rFonts w:ascii="Arial" w:eastAsia="Arial" w:hAnsi="Arial" w:cs="Arial"/>
              </w:rPr>
              <w:t xml:space="preserve">(Specific, Measurable, Attainable, Realistic, Time-bound) </w:t>
            </w:r>
            <w:r w:rsidRPr="008E2300">
              <w:rPr>
                <w:rFonts w:ascii="Arial" w:eastAsia="Arial" w:hAnsi="Arial" w:cs="Arial"/>
              </w:rPr>
              <w:t>objective plan, and monitoring progress and challenges</w:t>
            </w:r>
          </w:p>
        </w:tc>
      </w:tr>
      <w:tr w:rsidR="007674D7" w:rsidRPr="008E2300" w14:paraId="18F08195" w14:textId="77777777" w:rsidTr="002F07E0">
        <w:tc>
          <w:tcPr>
            <w:tcW w:w="4950" w:type="dxa"/>
            <w:tcBorders>
              <w:top w:val="single" w:sz="4" w:space="0" w:color="000000"/>
              <w:bottom w:val="single" w:sz="4" w:space="0" w:color="000000"/>
            </w:tcBorders>
            <w:shd w:val="clear" w:color="auto" w:fill="C9C9C9"/>
          </w:tcPr>
          <w:p w14:paraId="150B5F30" w14:textId="77777777" w:rsidR="00FD569A" w:rsidRPr="00FD569A" w:rsidRDefault="007674D7" w:rsidP="00FD569A">
            <w:pPr>
              <w:rPr>
                <w:rFonts w:ascii="Arial" w:eastAsia="Arial" w:hAnsi="Arial" w:cs="Arial"/>
                <w:i/>
              </w:rPr>
            </w:pPr>
            <w:r w:rsidRPr="008E2300">
              <w:rPr>
                <w:rFonts w:ascii="Arial" w:eastAsia="Arial" w:hAnsi="Arial" w:cs="Arial"/>
                <w:b/>
              </w:rPr>
              <w:lastRenderedPageBreak/>
              <w:t>Level 5</w:t>
            </w:r>
            <w:r w:rsidRPr="008E2300">
              <w:rPr>
                <w:rFonts w:ascii="Arial" w:eastAsia="Arial" w:hAnsi="Arial" w:cs="Arial"/>
              </w:rPr>
              <w:t xml:space="preserve"> </w:t>
            </w:r>
            <w:r w:rsidR="00FD569A" w:rsidRPr="00FD569A">
              <w:rPr>
                <w:rFonts w:ascii="Arial" w:eastAsia="Arial" w:hAnsi="Arial" w:cs="Arial"/>
                <w:i/>
              </w:rPr>
              <w:t>Actively engages teams and processes to modify systems to prevent patient safety events</w:t>
            </w:r>
          </w:p>
          <w:p w14:paraId="704F79D2" w14:textId="77777777" w:rsidR="00FD569A" w:rsidRPr="00FD569A" w:rsidRDefault="00FD569A" w:rsidP="00FD569A">
            <w:pPr>
              <w:rPr>
                <w:rFonts w:ascii="Arial" w:eastAsia="Arial" w:hAnsi="Arial" w:cs="Arial"/>
                <w:i/>
              </w:rPr>
            </w:pPr>
          </w:p>
          <w:p w14:paraId="32F0FDBB" w14:textId="77777777" w:rsidR="00FD569A" w:rsidRPr="00FD569A" w:rsidRDefault="00FD569A" w:rsidP="00FD569A">
            <w:pPr>
              <w:rPr>
                <w:rFonts w:ascii="Arial" w:eastAsia="Arial" w:hAnsi="Arial" w:cs="Arial"/>
                <w:i/>
              </w:rPr>
            </w:pPr>
            <w:r w:rsidRPr="00FD569A">
              <w:rPr>
                <w:rFonts w:ascii="Arial" w:eastAsia="Arial" w:hAnsi="Arial" w:cs="Arial"/>
                <w:i/>
              </w:rPr>
              <w:t xml:space="preserve">Role models or </w:t>
            </w:r>
            <w:proofErr w:type="gramStart"/>
            <w:r w:rsidRPr="00FD569A">
              <w:rPr>
                <w:rFonts w:ascii="Arial" w:eastAsia="Arial" w:hAnsi="Arial" w:cs="Arial"/>
                <w:i/>
              </w:rPr>
              <w:t>mentors</w:t>
            </w:r>
            <w:proofErr w:type="gramEnd"/>
            <w:r w:rsidRPr="00FD569A">
              <w:rPr>
                <w:rFonts w:ascii="Arial" w:eastAsia="Arial" w:hAnsi="Arial" w:cs="Arial"/>
                <w:i/>
              </w:rPr>
              <w:t xml:space="preserve"> others in the disclosure of patient safety events</w:t>
            </w:r>
          </w:p>
          <w:p w14:paraId="360C11E3" w14:textId="77777777" w:rsidR="00FD569A" w:rsidRPr="00FD569A" w:rsidRDefault="00FD569A" w:rsidP="00FD569A">
            <w:pPr>
              <w:rPr>
                <w:rFonts w:ascii="Arial" w:eastAsia="Arial" w:hAnsi="Arial" w:cs="Arial"/>
                <w:i/>
              </w:rPr>
            </w:pPr>
          </w:p>
          <w:p w14:paraId="1BD84044" w14:textId="081712BA" w:rsidR="007674D7" w:rsidRPr="008E2300" w:rsidRDefault="00FD569A" w:rsidP="00FD569A">
            <w:pPr>
              <w:rPr>
                <w:rFonts w:ascii="Arial" w:eastAsia="Arial" w:hAnsi="Arial" w:cs="Arial"/>
                <w:i/>
              </w:rPr>
            </w:pPr>
            <w:r w:rsidRPr="00FD569A">
              <w:rPr>
                <w:rFonts w:ascii="Arial" w:eastAsia="Arial" w:hAnsi="Arial" w:cs="Arial"/>
                <w:i/>
              </w:rPr>
              <w:t>Creates, implements, and assesses quality improvement initiatives at the national, institutional, or community level</w:t>
            </w:r>
          </w:p>
        </w:tc>
        <w:tc>
          <w:tcPr>
            <w:tcW w:w="9175" w:type="dxa"/>
            <w:tcBorders>
              <w:top w:val="single" w:sz="4" w:space="0" w:color="000000"/>
              <w:left w:val="nil"/>
              <w:bottom w:val="single" w:sz="4" w:space="0" w:color="000000"/>
              <w:right w:val="single" w:sz="8" w:space="0" w:color="000000"/>
            </w:tcBorders>
            <w:shd w:val="clear" w:color="auto" w:fill="C9C9C9"/>
          </w:tcPr>
          <w:p w14:paraId="5E347550" w14:textId="77777777" w:rsidR="003E4FC5" w:rsidRPr="008E2300" w:rsidRDefault="007674D7" w:rsidP="003E4FC5">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color w:val="000000"/>
              </w:rPr>
              <w:t>Assumes a leadership role at the departmental or institu</w:t>
            </w:r>
            <w:r w:rsidR="003E4FC5" w:rsidRPr="008E2300">
              <w:rPr>
                <w:rFonts w:ascii="Arial" w:eastAsia="Arial" w:hAnsi="Arial" w:cs="Arial"/>
                <w:color w:val="000000"/>
              </w:rPr>
              <w:t>tional level for patient safety</w:t>
            </w:r>
          </w:p>
          <w:p w14:paraId="063A20FB" w14:textId="0E1F9D46" w:rsidR="003E4FC5" w:rsidRPr="008E2300" w:rsidRDefault="003E4FC5" w:rsidP="003E4FC5">
            <w:pPr>
              <w:pBdr>
                <w:top w:val="nil"/>
                <w:left w:val="nil"/>
                <w:bottom w:val="nil"/>
                <w:right w:val="nil"/>
                <w:between w:val="nil"/>
              </w:pBdr>
              <w:rPr>
                <w:rFonts w:ascii="Arial" w:hAnsi="Arial" w:cs="Arial"/>
              </w:rPr>
            </w:pPr>
          </w:p>
          <w:p w14:paraId="6DE131F6" w14:textId="77777777" w:rsidR="003E4FC5" w:rsidRPr="008E2300" w:rsidRDefault="003E4FC5" w:rsidP="003E4FC5">
            <w:pPr>
              <w:pBdr>
                <w:top w:val="nil"/>
                <w:left w:val="nil"/>
                <w:bottom w:val="nil"/>
                <w:right w:val="nil"/>
                <w:between w:val="nil"/>
              </w:pBdr>
              <w:rPr>
                <w:rFonts w:ascii="Arial" w:hAnsi="Arial" w:cs="Arial"/>
              </w:rPr>
            </w:pPr>
          </w:p>
          <w:p w14:paraId="550D2B84" w14:textId="77777777" w:rsidR="003E4FC5" w:rsidRPr="008E2300" w:rsidRDefault="003E4FC5" w:rsidP="003E4FC5">
            <w:pPr>
              <w:pBdr>
                <w:top w:val="nil"/>
                <w:left w:val="nil"/>
                <w:bottom w:val="nil"/>
                <w:right w:val="nil"/>
                <w:between w:val="nil"/>
              </w:pBdr>
              <w:rPr>
                <w:rFonts w:ascii="Arial" w:hAnsi="Arial" w:cs="Arial"/>
              </w:rPr>
            </w:pPr>
          </w:p>
          <w:p w14:paraId="1DDA4CE5" w14:textId="77777777" w:rsidR="003E4FC5" w:rsidRPr="008E2300" w:rsidRDefault="007674D7" w:rsidP="003E4FC5">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color w:val="000000"/>
              </w:rPr>
              <w:t>Conducts a simulation for disclosing patient safety events</w:t>
            </w:r>
          </w:p>
          <w:p w14:paraId="13C29F40" w14:textId="77777777" w:rsidR="003E4FC5" w:rsidRPr="008E2300" w:rsidRDefault="003E4FC5" w:rsidP="003E4FC5">
            <w:pPr>
              <w:pBdr>
                <w:top w:val="nil"/>
                <w:left w:val="nil"/>
                <w:bottom w:val="nil"/>
                <w:right w:val="nil"/>
                <w:between w:val="nil"/>
              </w:pBdr>
              <w:rPr>
                <w:rFonts w:ascii="Arial" w:hAnsi="Arial" w:cs="Arial"/>
              </w:rPr>
            </w:pPr>
          </w:p>
          <w:p w14:paraId="027DB1DD" w14:textId="77777777" w:rsidR="003E4FC5" w:rsidRPr="008E2300" w:rsidRDefault="003E4FC5" w:rsidP="003E4FC5">
            <w:pPr>
              <w:pBdr>
                <w:top w:val="nil"/>
                <w:left w:val="nil"/>
                <w:bottom w:val="nil"/>
                <w:right w:val="nil"/>
                <w:between w:val="nil"/>
              </w:pBdr>
              <w:rPr>
                <w:rFonts w:ascii="Arial" w:hAnsi="Arial" w:cs="Arial"/>
              </w:rPr>
            </w:pPr>
          </w:p>
          <w:p w14:paraId="4E9082A3" w14:textId="10A0C3A1" w:rsidR="007674D7" w:rsidRPr="008E2300" w:rsidRDefault="007674D7" w:rsidP="003E4FC5">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Initiates and completes a QI project to improve county viral hepatitis vaccination rates in collaboration with the county health department and shares results with stakeholders</w:t>
            </w:r>
          </w:p>
        </w:tc>
      </w:tr>
      <w:tr w:rsidR="007674D7" w:rsidRPr="008E2300" w14:paraId="174A3FFE" w14:textId="77777777" w:rsidTr="00E62C1F">
        <w:tc>
          <w:tcPr>
            <w:tcW w:w="4950" w:type="dxa"/>
            <w:shd w:val="clear" w:color="auto" w:fill="FFD965"/>
          </w:tcPr>
          <w:p w14:paraId="5DA7E6DA" w14:textId="77777777" w:rsidR="007674D7" w:rsidRPr="008E2300" w:rsidRDefault="007674D7" w:rsidP="00E62C1F">
            <w:pPr>
              <w:rPr>
                <w:rFonts w:ascii="Arial" w:eastAsia="Arial" w:hAnsi="Arial" w:cs="Arial"/>
              </w:rPr>
            </w:pPr>
            <w:r w:rsidRPr="008E2300">
              <w:rPr>
                <w:rFonts w:ascii="Arial" w:eastAsia="Arial" w:hAnsi="Arial" w:cs="Arial"/>
              </w:rPr>
              <w:t>Assessment Models or Tools</w:t>
            </w:r>
          </w:p>
        </w:tc>
        <w:tc>
          <w:tcPr>
            <w:tcW w:w="9175" w:type="dxa"/>
            <w:shd w:val="clear" w:color="auto" w:fill="FFD965"/>
          </w:tcPr>
          <w:p w14:paraId="01E06496" w14:textId="77777777" w:rsidR="003E4FC5" w:rsidRPr="008E2300" w:rsidRDefault="007674D7" w:rsidP="003E4FC5">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 xml:space="preserve">Direct observation </w:t>
            </w:r>
          </w:p>
          <w:p w14:paraId="2C328FD6" w14:textId="77777777" w:rsidR="003E4FC5" w:rsidRPr="008E2300" w:rsidRDefault="007674D7" w:rsidP="003E4FC5">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E-module multiple choice tests</w:t>
            </w:r>
          </w:p>
          <w:p w14:paraId="03B4A19F" w14:textId="77777777" w:rsidR="003E4FC5" w:rsidRPr="008E2300" w:rsidRDefault="007674D7" w:rsidP="003E4FC5">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Medical record (chart) audit</w:t>
            </w:r>
          </w:p>
          <w:p w14:paraId="2C9CC84D" w14:textId="77777777" w:rsidR="003E4FC5" w:rsidRPr="008E2300" w:rsidRDefault="007674D7" w:rsidP="003E4FC5">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Multisource feedback</w:t>
            </w:r>
          </w:p>
          <w:p w14:paraId="6501CEAC" w14:textId="77777777" w:rsidR="003E4FC5" w:rsidRPr="008E2300" w:rsidRDefault="007674D7" w:rsidP="003E4FC5">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 xml:space="preserve">Portfolio </w:t>
            </w:r>
          </w:p>
          <w:p w14:paraId="4A7DCE53" w14:textId="77777777" w:rsidR="003E4FC5" w:rsidRPr="008E2300" w:rsidRDefault="007674D7" w:rsidP="003E4FC5">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Reflection</w:t>
            </w:r>
          </w:p>
          <w:p w14:paraId="449806D0" w14:textId="3718B8FF" w:rsidR="007674D7" w:rsidRPr="008E2300" w:rsidRDefault="007674D7" w:rsidP="003E4FC5">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Simulation</w:t>
            </w:r>
          </w:p>
        </w:tc>
      </w:tr>
      <w:tr w:rsidR="007674D7" w:rsidRPr="008E2300" w14:paraId="1EC256AE" w14:textId="77777777" w:rsidTr="00E62C1F">
        <w:tc>
          <w:tcPr>
            <w:tcW w:w="4950" w:type="dxa"/>
            <w:shd w:val="clear" w:color="auto" w:fill="8DB3E2"/>
          </w:tcPr>
          <w:p w14:paraId="1685B25E" w14:textId="77777777" w:rsidR="007674D7" w:rsidRPr="008E2300" w:rsidRDefault="007674D7" w:rsidP="00E62C1F">
            <w:pPr>
              <w:rPr>
                <w:rFonts w:ascii="Arial" w:eastAsia="Arial" w:hAnsi="Arial" w:cs="Arial"/>
              </w:rPr>
            </w:pPr>
            <w:r w:rsidRPr="008E2300">
              <w:rPr>
                <w:rFonts w:ascii="Arial" w:eastAsia="Arial" w:hAnsi="Arial" w:cs="Arial"/>
              </w:rPr>
              <w:t xml:space="preserve">Curriculum Mapping </w:t>
            </w:r>
          </w:p>
        </w:tc>
        <w:tc>
          <w:tcPr>
            <w:tcW w:w="9175" w:type="dxa"/>
            <w:shd w:val="clear" w:color="auto" w:fill="8DB3E2"/>
          </w:tcPr>
          <w:p w14:paraId="22187161" w14:textId="71ED4461" w:rsidR="003567C0" w:rsidRPr="008E2300" w:rsidRDefault="003567C0" w:rsidP="003E4FC5">
            <w:pPr>
              <w:numPr>
                <w:ilvl w:val="0"/>
                <w:numId w:val="37"/>
              </w:numPr>
              <w:pBdr>
                <w:top w:val="nil"/>
                <w:left w:val="nil"/>
                <w:bottom w:val="nil"/>
                <w:right w:val="nil"/>
                <w:between w:val="nil"/>
              </w:pBdr>
              <w:ind w:left="180" w:hanging="180"/>
              <w:rPr>
                <w:rFonts w:ascii="Arial" w:hAnsi="Arial" w:cs="Arial"/>
              </w:rPr>
            </w:pPr>
          </w:p>
        </w:tc>
      </w:tr>
      <w:tr w:rsidR="007674D7" w:rsidRPr="008E2300" w14:paraId="55C9C5D6" w14:textId="77777777" w:rsidTr="00E62C1F">
        <w:tc>
          <w:tcPr>
            <w:tcW w:w="4950" w:type="dxa"/>
            <w:shd w:val="clear" w:color="auto" w:fill="A8D08D"/>
          </w:tcPr>
          <w:p w14:paraId="20840CC8" w14:textId="77777777" w:rsidR="007674D7" w:rsidRPr="008E2300" w:rsidRDefault="007674D7" w:rsidP="00E62C1F">
            <w:pPr>
              <w:rPr>
                <w:rFonts w:ascii="Arial" w:eastAsia="Arial" w:hAnsi="Arial" w:cs="Arial"/>
              </w:rPr>
            </w:pPr>
            <w:r w:rsidRPr="008E2300">
              <w:rPr>
                <w:rFonts w:ascii="Arial" w:eastAsia="Arial" w:hAnsi="Arial" w:cs="Arial"/>
              </w:rPr>
              <w:t>Notes or Resources</w:t>
            </w:r>
          </w:p>
        </w:tc>
        <w:tc>
          <w:tcPr>
            <w:tcW w:w="9175" w:type="dxa"/>
            <w:shd w:val="clear" w:color="auto" w:fill="A8D08D"/>
          </w:tcPr>
          <w:p w14:paraId="07EDC896" w14:textId="2FBD54F9" w:rsidR="003E4FC5" w:rsidRPr="008E2300" w:rsidRDefault="007674D7" w:rsidP="003E4FC5">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 xml:space="preserve">Institute of </w:t>
            </w:r>
            <w:r w:rsidR="00FF3B0E" w:rsidRPr="008E2300">
              <w:rPr>
                <w:rFonts w:ascii="Arial" w:eastAsia="Arial" w:hAnsi="Arial" w:cs="Arial"/>
              </w:rPr>
              <w:t xml:space="preserve">Healthcare Improvement. </w:t>
            </w:r>
            <w:hyperlink r:id="rId47">
              <w:r w:rsidRPr="008E2300">
                <w:rPr>
                  <w:rFonts w:ascii="Arial" w:eastAsia="Arial" w:hAnsi="Arial" w:cs="Arial"/>
                  <w:color w:val="0000FF"/>
                  <w:u w:val="single"/>
                </w:rPr>
                <w:t>http://www.ihi.org/Pages/default.aspx</w:t>
              </w:r>
            </w:hyperlink>
            <w:r w:rsidR="00FF3B0E" w:rsidRPr="008E2300">
              <w:rPr>
                <w:rFonts w:ascii="Arial" w:eastAsia="Arial" w:hAnsi="Arial" w:cs="Arial"/>
              </w:rPr>
              <w:t>. 2019</w:t>
            </w:r>
          </w:p>
          <w:p w14:paraId="449BCA39" w14:textId="77777777" w:rsidR="008B7874" w:rsidRPr="008E2300" w:rsidRDefault="008B7874" w:rsidP="008B7874">
            <w:pPr>
              <w:numPr>
                <w:ilvl w:val="0"/>
                <w:numId w:val="37"/>
              </w:numPr>
              <w:pBdr>
                <w:top w:val="nil"/>
                <w:left w:val="nil"/>
                <w:bottom w:val="nil"/>
                <w:right w:val="nil"/>
                <w:between w:val="nil"/>
              </w:pBdr>
              <w:ind w:left="180" w:hanging="180"/>
              <w:rPr>
                <w:rFonts w:ascii="Arial" w:hAnsi="Arial" w:cs="Arial"/>
              </w:rPr>
            </w:pPr>
            <w:proofErr w:type="spellStart"/>
            <w:r w:rsidRPr="008E2300">
              <w:rPr>
                <w:rFonts w:ascii="Arial" w:eastAsia="Arial" w:hAnsi="Arial" w:cs="Arial"/>
              </w:rPr>
              <w:t>Kruszewksi</w:t>
            </w:r>
            <w:proofErr w:type="spellEnd"/>
            <w:r w:rsidRPr="008E2300">
              <w:rPr>
                <w:rFonts w:ascii="Arial" w:eastAsia="Arial" w:hAnsi="Arial" w:cs="Arial"/>
              </w:rPr>
              <w:t xml:space="preserve"> BD, Spell NO 3rd. A consensus approach to identify tiered competencies in quality improvement and patient safety. </w:t>
            </w:r>
            <w:hyperlink r:id="rId48" w:history="1">
              <w:r w:rsidRPr="008E2300">
                <w:rPr>
                  <w:rFonts w:ascii="Arial" w:eastAsia="Arial" w:hAnsi="Arial" w:cs="Arial"/>
                  <w:i/>
                </w:rPr>
                <w:t>J Grad Med Educ</w:t>
              </w:r>
              <w:r w:rsidRPr="008E2300">
                <w:rPr>
                  <w:rFonts w:ascii="Arial" w:eastAsia="Arial" w:hAnsi="Arial" w:cs="Arial"/>
                </w:rPr>
                <w:t>. 2018;10(6):646-650.</w:t>
              </w:r>
            </w:hyperlink>
            <w:r w:rsidRPr="008E2300">
              <w:rPr>
                <w:rFonts w:ascii="Arial" w:eastAsia="Arial" w:hAnsi="Arial" w:cs="Arial"/>
              </w:rPr>
              <w:t xml:space="preserve"> </w:t>
            </w:r>
            <w:hyperlink r:id="rId49" w:history="1">
              <w:r w:rsidRPr="008E2300">
                <w:rPr>
                  <w:rStyle w:val="Hyperlink"/>
                  <w:rFonts w:ascii="Arial" w:eastAsia="Arial" w:hAnsi="Arial" w:cs="Arial"/>
                </w:rPr>
                <w:t>https://www.ncbi.nlm.nih.gov/pmc/articles/PMC6314353/</w:t>
              </w:r>
            </w:hyperlink>
            <w:r w:rsidRPr="008E2300">
              <w:rPr>
                <w:rFonts w:ascii="Arial" w:eastAsia="Arial" w:hAnsi="Arial" w:cs="Arial"/>
              </w:rPr>
              <w:t>. 2019.</w:t>
            </w:r>
          </w:p>
          <w:p w14:paraId="27A9BD8E" w14:textId="77777777" w:rsidR="008B7874" w:rsidRPr="008E2300" w:rsidRDefault="008B7874" w:rsidP="008B7874">
            <w:pPr>
              <w:numPr>
                <w:ilvl w:val="0"/>
                <w:numId w:val="37"/>
              </w:numPr>
              <w:pBdr>
                <w:top w:val="nil"/>
                <w:left w:val="nil"/>
                <w:bottom w:val="nil"/>
                <w:right w:val="nil"/>
                <w:between w:val="nil"/>
              </w:pBdr>
              <w:ind w:left="187" w:hanging="187"/>
              <w:rPr>
                <w:rFonts w:ascii="Arial" w:hAnsi="Arial" w:cs="Arial"/>
              </w:rPr>
            </w:pPr>
            <w:r w:rsidRPr="008E2300">
              <w:rPr>
                <w:rFonts w:ascii="Arial" w:eastAsia="Arial" w:hAnsi="Arial" w:cs="Arial"/>
              </w:rPr>
              <w:t xml:space="preserve">Shah BJ. How to deliver safer and effective patient care: tips for team leaders and educators. </w:t>
            </w:r>
            <w:r w:rsidRPr="008E2300">
              <w:rPr>
                <w:rFonts w:ascii="Arial" w:eastAsia="Arial" w:hAnsi="Arial" w:cs="Arial"/>
                <w:i/>
              </w:rPr>
              <w:t>Gastroenterology</w:t>
            </w:r>
            <w:r w:rsidRPr="008E2300">
              <w:rPr>
                <w:rFonts w:ascii="Arial" w:eastAsia="Arial" w:hAnsi="Arial" w:cs="Arial"/>
              </w:rPr>
              <w:t xml:space="preserve">. 2019;156(4):852-855. </w:t>
            </w:r>
            <w:hyperlink r:id="rId50" w:history="1">
              <w:r w:rsidRPr="008E2300">
                <w:rPr>
                  <w:rStyle w:val="Hyperlink"/>
                  <w:rFonts w:ascii="Arial" w:eastAsia="Arial" w:hAnsi="Arial" w:cs="Arial"/>
                </w:rPr>
                <w:t>https://www.gastrojournal.org/article/S0016-5085(19)30390-7/fulltext?referrer=https%3A%2F%2Fwww.ncbi.nlm.nih.gov%2F</w:t>
              </w:r>
            </w:hyperlink>
            <w:r w:rsidRPr="008E2300">
              <w:rPr>
                <w:rFonts w:ascii="Arial" w:eastAsia="Arial" w:hAnsi="Arial" w:cs="Arial"/>
              </w:rPr>
              <w:t>. 2019.</w:t>
            </w:r>
            <w:r w:rsidRPr="008E2300">
              <w:rPr>
                <w:rFonts w:ascii="Arial" w:hAnsi="Arial" w:cs="Arial"/>
              </w:rPr>
              <w:t xml:space="preserve"> </w:t>
            </w:r>
          </w:p>
          <w:p w14:paraId="03D9CE3E" w14:textId="35D9CA0D" w:rsidR="008B7874" w:rsidRPr="008E2300" w:rsidRDefault="008B7874" w:rsidP="008B7874">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 xml:space="preserve">Siddique SM, </w:t>
            </w:r>
            <w:proofErr w:type="spellStart"/>
            <w:r w:rsidRPr="008E2300">
              <w:rPr>
                <w:rFonts w:ascii="Arial" w:eastAsia="Arial" w:hAnsi="Arial" w:cs="Arial"/>
              </w:rPr>
              <w:t>Ketwaroo</w:t>
            </w:r>
            <w:proofErr w:type="spellEnd"/>
            <w:r w:rsidRPr="008E2300">
              <w:rPr>
                <w:rFonts w:ascii="Arial" w:eastAsia="Arial" w:hAnsi="Arial" w:cs="Arial"/>
              </w:rPr>
              <w:t xml:space="preserve"> G, Newberry C, Mathews S, Khungar V, Mehta SJ. How to incorporate quality improvement and patient safety projects in your training. </w:t>
            </w:r>
            <w:r w:rsidRPr="008E2300">
              <w:rPr>
                <w:rFonts w:ascii="Arial" w:eastAsia="Arial" w:hAnsi="Arial" w:cs="Arial"/>
                <w:i/>
              </w:rPr>
              <w:t>Gastroenterology</w:t>
            </w:r>
            <w:r w:rsidRPr="008E2300">
              <w:rPr>
                <w:rFonts w:ascii="Arial" w:eastAsia="Arial" w:hAnsi="Arial" w:cs="Arial"/>
              </w:rPr>
              <w:t xml:space="preserve">. 2018;154(6):1564-1568. </w:t>
            </w:r>
            <w:hyperlink r:id="rId51" w:history="1">
              <w:r w:rsidRPr="008E2300">
                <w:rPr>
                  <w:rStyle w:val="Hyperlink"/>
                  <w:rFonts w:ascii="Arial" w:eastAsia="Arial" w:hAnsi="Arial" w:cs="Arial"/>
                </w:rPr>
                <w:t>https://www.ncbi.nlm.nih.gov/pmc/articles/PMC5931739/</w:t>
              </w:r>
            </w:hyperlink>
            <w:r w:rsidRPr="008E2300">
              <w:rPr>
                <w:rFonts w:ascii="Arial" w:eastAsia="Arial" w:hAnsi="Arial" w:cs="Arial"/>
              </w:rPr>
              <w:t>. 2019.</w:t>
            </w:r>
          </w:p>
        </w:tc>
      </w:tr>
    </w:tbl>
    <w:p w14:paraId="74D3D389" w14:textId="054950FE" w:rsidR="00C96081" w:rsidRDefault="00C96081">
      <w:pPr>
        <w:rPr>
          <w:rFonts w:ascii="Arial" w:eastAsia="Arial" w:hAnsi="Arial" w:cs="Arial"/>
        </w:rPr>
      </w:pPr>
    </w:p>
    <w:tbl>
      <w:tblPr>
        <w:tblStyle w:val="a6"/>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bottom w:w="0" w:type="dxa"/>
        </w:tblCellMar>
        <w:tblLook w:val="0400" w:firstRow="0" w:lastRow="0" w:firstColumn="0" w:lastColumn="0" w:noHBand="0" w:noVBand="1"/>
      </w:tblPr>
      <w:tblGrid>
        <w:gridCol w:w="4950"/>
        <w:gridCol w:w="9175"/>
      </w:tblGrid>
      <w:tr w:rsidR="00507A6B" w:rsidRPr="00077C0F" w14:paraId="6789F390" w14:textId="77777777" w:rsidTr="00507A6B">
        <w:trPr>
          <w:trHeight w:val="760"/>
        </w:trPr>
        <w:tc>
          <w:tcPr>
            <w:tcW w:w="14125" w:type="dxa"/>
            <w:gridSpan w:val="2"/>
            <w:shd w:val="clear" w:color="auto" w:fill="9CC3E5"/>
          </w:tcPr>
          <w:p w14:paraId="4F7F05FB" w14:textId="48D38349" w:rsidR="00507A6B" w:rsidRPr="008E2300" w:rsidRDefault="00507A6B" w:rsidP="00507A6B">
            <w:pPr>
              <w:keepNext/>
              <w:pBdr>
                <w:top w:val="nil"/>
                <w:left w:val="nil"/>
                <w:bottom w:val="nil"/>
                <w:right w:val="nil"/>
                <w:between w:val="nil"/>
              </w:pBdr>
              <w:jc w:val="center"/>
              <w:rPr>
                <w:rFonts w:ascii="Arial" w:eastAsia="Arial" w:hAnsi="Arial" w:cs="Arial"/>
                <w:b/>
                <w:color w:val="000000"/>
              </w:rPr>
            </w:pPr>
            <w:r>
              <w:rPr>
                <w:rFonts w:ascii="Arial" w:eastAsia="Arial" w:hAnsi="Arial" w:cs="Arial"/>
              </w:rPr>
              <w:lastRenderedPageBreak/>
              <w:br w:type="page"/>
            </w:r>
            <w:r w:rsidRPr="008E2300">
              <w:rPr>
                <w:rFonts w:ascii="Arial" w:eastAsia="Arial" w:hAnsi="Arial" w:cs="Arial"/>
                <w:b/>
              </w:rPr>
              <w:t>Systems-Based Practice 2: System Navigation for Patient-Centered Care</w:t>
            </w:r>
            <w:r w:rsidR="002F07E0">
              <w:rPr>
                <w:rFonts w:ascii="Arial" w:eastAsia="Arial" w:hAnsi="Arial" w:cs="Arial"/>
                <w:b/>
              </w:rPr>
              <w:t xml:space="preserve"> </w:t>
            </w:r>
          </w:p>
          <w:p w14:paraId="57154F24" w14:textId="4A48C505" w:rsidR="00507A6B" w:rsidRPr="008E2300" w:rsidRDefault="00507A6B" w:rsidP="00C50D3F">
            <w:pPr>
              <w:ind w:left="201" w:hanging="13"/>
              <w:rPr>
                <w:rFonts w:ascii="Arial" w:eastAsia="Arial" w:hAnsi="Arial" w:cs="Arial"/>
                <w:b/>
                <w:color w:val="000000"/>
              </w:rPr>
            </w:pPr>
            <w:r w:rsidRPr="008E2300">
              <w:rPr>
                <w:rFonts w:ascii="Arial" w:eastAsia="Arial" w:hAnsi="Arial" w:cs="Arial"/>
                <w:b/>
              </w:rPr>
              <w:t>Overall Intent:</w:t>
            </w:r>
            <w:r w:rsidRPr="008E2300">
              <w:rPr>
                <w:rFonts w:ascii="Arial" w:eastAsia="Arial" w:hAnsi="Arial" w:cs="Arial"/>
              </w:rPr>
              <w:t xml:space="preserve"> To effectively navigate the health care system, including the interdisciplinary team and other care providers</w:t>
            </w:r>
            <w:r w:rsidR="00C50D3F">
              <w:rPr>
                <w:rFonts w:ascii="Arial" w:eastAsia="Arial" w:hAnsi="Arial" w:cs="Arial"/>
              </w:rPr>
              <w:t>;</w:t>
            </w:r>
            <w:r w:rsidRPr="008E2300">
              <w:rPr>
                <w:rFonts w:ascii="Arial" w:eastAsia="Arial" w:hAnsi="Arial" w:cs="Arial"/>
              </w:rPr>
              <w:t xml:space="preserve"> to adapt care to a specific patient population to ensure high-quality patient outcomes</w:t>
            </w:r>
          </w:p>
        </w:tc>
      </w:tr>
      <w:tr w:rsidR="00507A6B" w:rsidRPr="00077C0F" w14:paraId="521E71A6" w14:textId="77777777" w:rsidTr="00507A6B">
        <w:tc>
          <w:tcPr>
            <w:tcW w:w="4950" w:type="dxa"/>
            <w:shd w:val="clear" w:color="auto" w:fill="FAC090"/>
          </w:tcPr>
          <w:p w14:paraId="3251D333" w14:textId="77777777" w:rsidR="00507A6B" w:rsidRPr="008E2300" w:rsidRDefault="00507A6B" w:rsidP="00507A6B">
            <w:pPr>
              <w:jc w:val="center"/>
              <w:rPr>
                <w:rFonts w:ascii="Arial" w:eastAsia="Arial" w:hAnsi="Arial" w:cs="Arial"/>
                <w:b/>
              </w:rPr>
            </w:pPr>
            <w:r w:rsidRPr="008E2300">
              <w:rPr>
                <w:rFonts w:ascii="Arial" w:eastAsia="Arial" w:hAnsi="Arial" w:cs="Arial"/>
                <w:b/>
              </w:rPr>
              <w:t>Milestones</w:t>
            </w:r>
          </w:p>
        </w:tc>
        <w:tc>
          <w:tcPr>
            <w:tcW w:w="9175" w:type="dxa"/>
            <w:shd w:val="clear" w:color="auto" w:fill="FAC090"/>
          </w:tcPr>
          <w:p w14:paraId="082016FC" w14:textId="77777777" w:rsidR="00507A6B" w:rsidRPr="008E2300" w:rsidRDefault="00507A6B" w:rsidP="00507A6B">
            <w:pPr>
              <w:ind w:left="14" w:hanging="14"/>
              <w:jc w:val="center"/>
              <w:rPr>
                <w:rFonts w:ascii="Arial" w:eastAsia="Arial" w:hAnsi="Arial" w:cs="Arial"/>
                <w:b/>
              </w:rPr>
            </w:pPr>
            <w:r w:rsidRPr="008E2300">
              <w:rPr>
                <w:rFonts w:ascii="Arial" w:eastAsia="Arial" w:hAnsi="Arial" w:cs="Arial"/>
                <w:b/>
              </w:rPr>
              <w:t>Examples</w:t>
            </w:r>
          </w:p>
        </w:tc>
      </w:tr>
      <w:tr w:rsidR="00507A6B" w:rsidRPr="00077C0F" w14:paraId="2126850D" w14:textId="77777777" w:rsidTr="002F07E0">
        <w:tc>
          <w:tcPr>
            <w:tcW w:w="4950" w:type="dxa"/>
            <w:tcBorders>
              <w:top w:val="single" w:sz="4" w:space="0" w:color="000000"/>
              <w:bottom w:val="single" w:sz="4" w:space="0" w:color="000000"/>
            </w:tcBorders>
            <w:shd w:val="clear" w:color="auto" w:fill="C9C9C9"/>
          </w:tcPr>
          <w:p w14:paraId="785EE9D1" w14:textId="77777777" w:rsidR="00FD569A" w:rsidRPr="00FD569A" w:rsidRDefault="00507A6B" w:rsidP="00FD569A">
            <w:pPr>
              <w:rPr>
                <w:rFonts w:ascii="Arial" w:eastAsia="Arial" w:hAnsi="Arial" w:cs="Arial"/>
                <w:i/>
              </w:rPr>
            </w:pPr>
            <w:r w:rsidRPr="008E2300">
              <w:rPr>
                <w:rFonts w:ascii="Arial" w:eastAsia="Arial" w:hAnsi="Arial" w:cs="Arial"/>
                <w:b/>
              </w:rPr>
              <w:t>Level 1</w:t>
            </w:r>
            <w:r w:rsidRPr="008E2300">
              <w:rPr>
                <w:rFonts w:ascii="Arial" w:eastAsia="Arial" w:hAnsi="Arial" w:cs="Arial"/>
              </w:rPr>
              <w:t xml:space="preserve"> </w:t>
            </w:r>
            <w:r w:rsidR="00FD569A" w:rsidRPr="00FD569A">
              <w:rPr>
                <w:rFonts w:ascii="Arial" w:eastAsia="Arial" w:hAnsi="Arial" w:cs="Arial"/>
                <w:i/>
              </w:rPr>
              <w:t>Demonstrates knowledge of care coordination</w:t>
            </w:r>
          </w:p>
          <w:p w14:paraId="6C3CF780" w14:textId="77777777" w:rsidR="00FD569A" w:rsidRPr="00FD569A" w:rsidRDefault="00FD569A" w:rsidP="00FD569A">
            <w:pPr>
              <w:rPr>
                <w:rFonts w:ascii="Arial" w:eastAsia="Arial" w:hAnsi="Arial" w:cs="Arial"/>
                <w:i/>
              </w:rPr>
            </w:pPr>
          </w:p>
          <w:p w14:paraId="0C491A30" w14:textId="77777777" w:rsidR="00FD569A" w:rsidRPr="00FD569A" w:rsidRDefault="00FD569A" w:rsidP="00FD569A">
            <w:pPr>
              <w:rPr>
                <w:rFonts w:ascii="Arial" w:eastAsia="Arial" w:hAnsi="Arial" w:cs="Arial"/>
                <w:i/>
              </w:rPr>
            </w:pPr>
            <w:r w:rsidRPr="00FD569A">
              <w:rPr>
                <w:rFonts w:ascii="Arial" w:eastAsia="Arial" w:hAnsi="Arial" w:cs="Arial"/>
                <w:i/>
              </w:rPr>
              <w:t>Identifies key elements for safe and effective transitions of care and hand-offs</w:t>
            </w:r>
          </w:p>
          <w:p w14:paraId="6B7E5B1B" w14:textId="77777777" w:rsidR="00FD569A" w:rsidRPr="00FD569A" w:rsidRDefault="00FD569A" w:rsidP="00FD569A">
            <w:pPr>
              <w:rPr>
                <w:rFonts w:ascii="Arial" w:eastAsia="Arial" w:hAnsi="Arial" w:cs="Arial"/>
                <w:i/>
              </w:rPr>
            </w:pPr>
          </w:p>
          <w:p w14:paraId="54F7722F" w14:textId="032986E2" w:rsidR="00507A6B" w:rsidRPr="008E2300" w:rsidRDefault="00FD569A" w:rsidP="00FD569A">
            <w:pPr>
              <w:rPr>
                <w:rFonts w:ascii="Arial" w:eastAsia="Arial" w:hAnsi="Arial" w:cs="Arial"/>
                <w:i/>
                <w:color w:val="000000"/>
              </w:rPr>
            </w:pPr>
            <w:r w:rsidRPr="00FD569A">
              <w:rPr>
                <w:rFonts w:ascii="Arial" w:eastAsia="Arial" w:hAnsi="Arial" w:cs="Arial"/>
                <w:i/>
              </w:rPr>
              <w:t>Demonstrates basic knowledge of population and community health needs and disparities related to organ allocation</w:t>
            </w:r>
          </w:p>
        </w:tc>
        <w:tc>
          <w:tcPr>
            <w:tcW w:w="9175" w:type="dxa"/>
            <w:tcBorders>
              <w:top w:val="single" w:sz="4" w:space="0" w:color="000000"/>
              <w:left w:val="nil"/>
              <w:bottom w:val="single" w:sz="4" w:space="0" w:color="000000"/>
              <w:right w:val="single" w:sz="8" w:space="0" w:color="000000"/>
            </w:tcBorders>
            <w:shd w:val="clear" w:color="auto" w:fill="C9C9C9"/>
          </w:tcPr>
          <w:p w14:paraId="5C602E64" w14:textId="52D48CEA" w:rsidR="00507A6B" w:rsidRPr="008E2300" w:rsidRDefault="00507A6B" w:rsidP="00507A6B">
            <w:pPr>
              <w:numPr>
                <w:ilvl w:val="0"/>
                <w:numId w:val="37"/>
              </w:numPr>
              <w:pBdr>
                <w:top w:val="nil"/>
                <w:left w:val="nil"/>
                <w:bottom w:val="nil"/>
                <w:right w:val="nil"/>
                <w:between w:val="nil"/>
              </w:pBdr>
              <w:ind w:left="180" w:hanging="180"/>
              <w:rPr>
                <w:rFonts w:ascii="Arial" w:hAnsi="Arial" w:cs="Arial"/>
              </w:rPr>
            </w:pPr>
            <w:r w:rsidRPr="008E2300">
              <w:rPr>
                <w:rFonts w:ascii="Arial" w:hAnsi="Arial" w:cs="Arial"/>
              </w:rPr>
              <w:t>Lists interprofessional team members involved in liver transplant</w:t>
            </w:r>
          </w:p>
          <w:p w14:paraId="70E086D8" w14:textId="4B1B0A70" w:rsidR="00507A6B" w:rsidRDefault="00507A6B" w:rsidP="00507A6B">
            <w:pPr>
              <w:pBdr>
                <w:top w:val="nil"/>
                <w:left w:val="nil"/>
                <w:bottom w:val="nil"/>
                <w:right w:val="nil"/>
                <w:between w:val="nil"/>
              </w:pBdr>
              <w:rPr>
                <w:rFonts w:ascii="Arial" w:hAnsi="Arial" w:cs="Arial"/>
              </w:rPr>
            </w:pPr>
          </w:p>
          <w:p w14:paraId="676C39CF" w14:textId="77777777" w:rsidR="009F4D75" w:rsidRPr="008E2300" w:rsidRDefault="009F4D75" w:rsidP="00507A6B">
            <w:pPr>
              <w:pBdr>
                <w:top w:val="nil"/>
                <w:left w:val="nil"/>
                <w:bottom w:val="nil"/>
                <w:right w:val="nil"/>
                <w:between w:val="nil"/>
              </w:pBdr>
              <w:rPr>
                <w:rFonts w:ascii="Arial" w:hAnsi="Arial" w:cs="Arial"/>
              </w:rPr>
            </w:pPr>
          </w:p>
          <w:p w14:paraId="70A20879" w14:textId="542B7897" w:rsidR="00507A6B" w:rsidRPr="008E2300" w:rsidRDefault="00507A6B" w:rsidP="00507A6B">
            <w:pPr>
              <w:numPr>
                <w:ilvl w:val="0"/>
                <w:numId w:val="37"/>
              </w:numPr>
              <w:pBdr>
                <w:top w:val="nil"/>
                <w:left w:val="nil"/>
                <w:bottom w:val="nil"/>
                <w:right w:val="nil"/>
                <w:between w:val="nil"/>
              </w:pBdr>
              <w:ind w:left="180" w:hanging="180"/>
              <w:rPr>
                <w:rFonts w:ascii="Arial" w:hAnsi="Arial" w:cs="Arial"/>
              </w:rPr>
            </w:pPr>
            <w:r w:rsidRPr="008E2300">
              <w:rPr>
                <w:rFonts w:ascii="Arial" w:hAnsi="Arial" w:cs="Arial"/>
              </w:rPr>
              <w:t>Lists the essential components of an I-PASS sign</w:t>
            </w:r>
            <w:r w:rsidR="00C50D3F">
              <w:rPr>
                <w:rFonts w:ascii="Arial" w:hAnsi="Arial" w:cs="Arial"/>
              </w:rPr>
              <w:t>-</w:t>
            </w:r>
            <w:r w:rsidRPr="008E2300">
              <w:rPr>
                <w:rFonts w:ascii="Arial" w:hAnsi="Arial" w:cs="Arial"/>
              </w:rPr>
              <w:t>out and care transition and hand</w:t>
            </w:r>
            <w:r w:rsidR="00C50D3F">
              <w:rPr>
                <w:rFonts w:ascii="Arial" w:hAnsi="Arial" w:cs="Arial"/>
              </w:rPr>
              <w:t>-</w:t>
            </w:r>
            <w:r w:rsidRPr="008E2300">
              <w:rPr>
                <w:rFonts w:ascii="Arial" w:hAnsi="Arial" w:cs="Arial"/>
              </w:rPr>
              <w:t>offs</w:t>
            </w:r>
          </w:p>
          <w:p w14:paraId="195B31FE" w14:textId="3B5BD21D" w:rsidR="00507A6B" w:rsidRDefault="00507A6B" w:rsidP="00507A6B">
            <w:pPr>
              <w:pBdr>
                <w:top w:val="nil"/>
                <w:left w:val="nil"/>
                <w:bottom w:val="nil"/>
                <w:right w:val="nil"/>
                <w:between w:val="nil"/>
              </w:pBdr>
              <w:rPr>
                <w:rFonts w:ascii="Arial" w:hAnsi="Arial" w:cs="Arial"/>
              </w:rPr>
            </w:pPr>
          </w:p>
          <w:p w14:paraId="4C988657" w14:textId="77777777" w:rsidR="009F4D75" w:rsidRPr="008E2300" w:rsidRDefault="009F4D75" w:rsidP="00507A6B">
            <w:pPr>
              <w:pBdr>
                <w:top w:val="nil"/>
                <w:left w:val="nil"/>
                <w:bottom w:val="nil"/>
                <w:right w:val="nil"/>
                <w:between w:val="nil"/>
              </w:pBdr>
              <w:rPr>
                <w:rFonts w:ascii="Arial" w:hAnsi="Arial" w:cs="Arial"/>
              </w:rPr>
            </w:pPr>
          </w:p>
          <w:p w14:paraId="519D788C" w14:textId="059BA455" w:rsidR="00507A6B" w:rsidRPr="008E2300" w:rsidRDefault="00507A6B" w:rsidP="00507A6B">
            <w:pPr>
              <w:numPr>
                <w:ilvl w:val="0"/>
                <w:numId w:val="37"/>
              </w:numPr>
              <w:pBdr>
                <w:top w:val="nil"/>
                <w:left w:val="nil"/>
                <w:bottom w:val="nil"/>
                <w:right w:val="nil"/>
                <w:between w:val="nil"/>
              </w:pBdr>
              <w:ind w:left="180" w:hanging="180"/>
              <w:rPr>
                <w:rFonts w:ascii="Arial" w:hAnsi="Arial" w:cs="Arial"/>
              </w:rPr>
            </w:pPr>
            <w:r w:rsidRPr="008E2300">
              <w:rPr>
                <w:rFonts w:ascii="Arial" w:hAnsi="Arial" w:cs="Arial"/>
              </w:rPr>
              <w:t>Recognizes that organ allocation systems exist</w:t>
            </w:r>
          </w:p>
        </w:tc>
      </w:tr>
      <w:tr w:rsidR="00507A6B" w:rsidRPr="00077C0F" w14:paraId="2AF55F66" w14:textId="77777777" w:rsidTr="002F07E0">
        <w:tc>
          <w:tcPr>
            <w:tcW w:w="4950" w:type="dxa"/>
            <w:tcBorders>
              <w:top w:val="single" w:sz="4" w:space="0" w:color="000000"/>
              <w:bottom w:val="single" w:sz="4" w:space="0" w:color="000000"/>
            </w:tcBorders>
            <w:shd w:val="clear" w:color="auto" w:fill="C9C9C9"/>
          </w:tcPr>
          <w:p w14:paraId="2215FC2A" w14:textId="77777777" w:rsidR="00FD569A" w:rsidRPr="00FD569A" w:rsidRDefault="00507A6B" w:rsidP="00FD569A">
            <w:pPr>
              <w:rPr>
                <w:rFonts w:ascii="Arial" w:eastAsia="Arial" w:hAnsi="Arial" w:cs="Arial"/>
                <w:i/>
              </w:rPr>
            </w:pPr>
            <w:r w:rsidRPr="008E2300">
              <w:rPr>
                <w:rFonts w:ascii="Arial" w:eastAsia="Arial" w:hAnsi="Arial" w:cs="Arial"/>
                <w:b/>
              </w:rPr>
              <w:t>Level 2</w:t>
            </w:r>
            <w:r w:rsidRPr="008E2300">
              <w:rPr>
                <w:rFonts w:ascii="Arial" w:eastAsia="Arial" w:hAnsi="Arial" w:cs="Arial"/>
              </w:rPr>
              <w:t xml:space="preserve"> </w:t>
            </w:r>
            <w:r w:rsidR="00FD569A" w:rsidRPr="00FD569A">
              <w:rPr>
                <w:rFonts w:ascii="Arial" w:eastAsia="Arial" w:hAnsi="Arial" w:cs="Arial"/>
                <w:i/>
              </w:rPr>
              <w:t xml:space="preserve">Coordinates care of patients in routine clinical situations effectively using the roles of the interprofessional team members </w:t>
            </w:r>
          </w:p>
          <w:p w14:paraId="48A716B7" w14:textId="77777777" w:rsidR="00FD569A" w:rsidRPr="00FD569A" w:rsidRDefault="00FD569A" w:rsidP="00FD569A">
            <w:pPr>
              <w:rPr>
                <w:rFonts w:ascii="Arial" w:eastAsia="Arial" w:hAnsi="Arial" w:cs="Arial"/>
                <w:i/>
              </w:rPr>
            </w:pPr>
          </w:p>
          <w:p w14:paraId="4D1F399B" w14:textId="77777777" w:rsidR="00FD569A" w:rsidRPr="00FD569A" w:rsidRDefault="00FD569A" w:rsidP="00FD569A">
            <w:pPr>
              <w:rPr>
                <w:rFonts w:ascii="Arial" w:eastAsia="Arial" w:hAnsi="Arial" w:cs="Arial"/>
                <w:i/>
              </w:rPr>
            </w:pPr>
            <w:r w:rsidRPr="00FD569A">
              <w:rPr>
                <w:rFonts w:ascii="Arial" w:eastAsia="Arial" w:hAnsi="Arial" w:cs="Arial"/>
                <w:i/>
              </w:rPr>
              <w:t xml:space="preserve">Performs safe and effective transitions of care/hand-offs in routine clinical situations </w:t>
            </w:r>
          </w:p>
          <w:p w14:paraId="41F1C1F4" w14:textId="77777777" w:rsidR="00FD569A" w:rsidRPr="00FD569A" w:rsidRDefault="00FD569A" w:rsidP="00FD569A">
            <w:pPr>
              <w:rPr>
                <w:rFonts w:ascii="Arial" w:eastAsia="Arial" w:hAnsi="Arial" w:cs="Arial"/>
                <w:i/>
              </w:rPr>
            </w:pPr>
          </w:p>
          <w:p w14:paraId="043EFB51" w14:textId="1FAC680F" w:rsidR="00507A6B" w:rsidRPr="008E2300" w:rsidRDefault="00FD569A" w:rsidP="00FD569A">
            <w:pPr>
              <w:rPr>
                <w:rFonts w:ascii="Arial" w:eastAsia="Arial" w:hAnsi="Arial" w:cs="Arial"/>
                <w:i/>
              </w:rPr>
            </w:pPr>
            <w:r w:rsidRPr="00FD569A">
              <w:rPr>
                <w:rFonts w:ascii="Arial" w:eastAsia="Arial" w:hAnsi="Arial" w:cs="Arial"/>
                <w:i/>
              </w:rPr>
              <w:t>Demonstrates basic knowledge of liver organ allocation</w:t>
            </w:r>
          </w:p>
        </w:tc>
        <w:tc>
          <w:tcPr>
            <w:tcW w:w="9175" w:type="dxa"/>
            <w:tcBorders>
              <w:top w:val="single" w:sz="4" w:space="0" w:color="000000"/>
              <w:left w:val="nil"/>
              <w:bottom w:val="single" w:sz="4" w:space="0" w:color="000000"/>
              <w:right w:val="single" w:sz="8" w:space="0" w:color="000000"/>
            </w:tcBorders>
            <w:shd w:val="clear" w:color="auto" w:fill="C9C9C9"/>
          </w:tcPr>
          <w:p w14:paraId="7F3C07EC" w14:textId="0AE0E348" w:rsidR="00507A6B" w:rsidRPr="008E2300" w:rsidRDefault="00507A6B" w:rsidP="00507A6B">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 xml:space="preserve">For a patient with GI bleed, coordinates endoscopy with the </w:t>
            </w:r>
            <w:r w:rsidR="00202C44">
              <w:rPr>
                <w:rFonts w:ascii="Arial" w:eastAsia="Arial" w:hAnsi="Arial" w:cs="Arial"/>
              </w:rPr>
              <w:t>intensive care unit</w:t>
            </w:r>
            <w:r w:rsidR="00202C44" w:rsidRPr="008E2300">
              <w:rPr>
                <w:rFonts w:ascii="Arial" w:eastAsia="Arial" w:hAnsi="Arial" w:cs="Arial"/>
              </w:rPr>
              <w:t xml:space="preserve"> </w:t>
            </w:r>
            <w:r w:rsidRPr="008E2300">
              <w:rPr>
                <w:rFonts w:ascii="Arial" w:eastAsia="Arial" w:hAnsi="Arial" w:cs="Arial"/>
              </w:rPr>
              <w:t>team and endoscopy team</w:t>
            </w:r>
          </w:p>
          <w:p w14:paraId="3D08DD19" w14:textId="77777777" w:rsidR="00507A6B" w:rsidRPr="008E2300" w:rsidRDefault="00507A6B" w:rsidP="00507A6B">
            <w:pPr>
              <w:pBdr>
                <w:top w:val="nil"/>
                <w:left w:val="nil"/>
                <w:bottom w:val="nil"/>
                <w:right w:val="nil"/>
                <w:between w:val="nil"/>
              </w:pBdr>
              <w:rPr>
                <w:rFonts w:ascii="Arial" w:hAnsi="Arial" w:cs="Arial"/>
              </w:rPr>
            </w:pPr>
          </w:p>
          <w:p w14:paraId="1816E55F" w14:textId="77777777" w:rsidR="00507A6B" w:rsidRPr="008E2300" w:rsidRDefault="00507A6B" w:rsidP="00507A6B">
            <w:pPr>
              <w:pBdr>
                <w:top w:val="nil"/>
                <w:left w:val="nil"/>
                <w:bottom w:val="nil"/>
                <w:right w:val="nil"/>
                <w:between w:val="nil"/>
              </w:pBdr>
              <w:rPr>
                <w:rFonts w:ascii="Arial" w:hAnsi="Arial" w:cs="Arial"/>
              </w:rPr>
            </w:pPr>
          </w:p>
          <w:p w14:paraId="416A2675" w14:textId="359960C6" w:rsidR="00507A6B" w:rsidRPr="008E2300" w:rsidRDefault="00507A6B" w:rsidP="00507A6B">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 xml:space="preserve">Routinely </w:t>
            </w:r>
            <w:r w:rsidR="00C50D3F">
              <w:rPr>
                <w:rFonts w:ascii="Arial" w:eastAsia="Arial" w:hAnsi="Arial" w:cs="Arial"/>
              </w:rPr>
              <w:t>uses</w:t>
            </w:r>
            <w:r w:rsidR="00C50D3F" w:rsidRPr="008E2300">
              <w:rPr>
                <w:rFonts w:ascii="Arial" w:eastAsia="Arial" w:hAnsi="Arial" w:cs="Arial"/>
              </w:rPr>
              <w:t xml:space="preserve"> </w:t>
            </w:r>
            <w:r w:rsidRPr="008E2300">
              <w:rPr>
                <w:rFonts w:ascii="Arial" w:eastAsia="Arial" w:hAnsi="Arial" w:cs="Arial"/>
              </w:rPr>
              <w:t>I-PASS for a stable patient during sign</w:t>
            </w:r>
            <w:r w:rsidR="00C50D3F">
              <w:rPr>
                <w:rFonts w:ascii="Arial" w:eastAsia="Arial" w:hAnsi="Arial" w:cs="Arial"/>
              </w:rPr>
              <w:t>-</w:t>
            </w:r>
            <w:r w:rsidRPr="008E2300">
              <w:rPr>
                <w:rFonts w:ascii="Arial" w:eastAsia="Arial" w:hAnsi="Arial" w:cs="Arial"/>
              </w:rPr>
              <w:t>out</w:t>
            </w:r>
          </w:p>
          <w:p w14:paraId="0C5A6E8A" w14:textId="0F3F6E10" w:rsidR="00507A6B" w:rsidRDefault="00507A6B" w:rsidP="00507A6B">
            <w:pPr>
              <w:pBdr>
                <w:top w:val="nil"/>
                <w:left w:val="nil"/>
                <w:bottom w:val="nil"/>
                <w:right w:val="nil"/>
                <w:between w:val="nil"/>
              </w:pBdr>
              <w:rPr>
                <w:rFonts w:ascii="Arial" w:hAnsi="Arial" w:cs="Arial"/>
              </w:rPr>
            </w:pPr>
          </w:p>
          <w:p w14:paraId="0F6E0327" w14:textId="77777777" w:rsidR="009F4D75" w:rsidRPr="008E2300" w:rsidRDefault="009F4D75" w:rsidP="00507A6B">
            <w:pPr>
              <w:pBdr>
                <w:top w:val="nil"/>
                <w:left w:val="nil"/>
                <w:bottom w:val="nil"/>
                <w:right w:val="nil"/>
                <w:between w:val="nil"/>
              </w:pBdr>
              <w:rPr>
                <w:rFonts w:ascii="Arial" w:hAnsi="Arial" w:cs="Arial"/>
              </w:rPr>
            </w:pPr>
          </w:p>
          <w:p w14:paraId="753C722F" w14:textId="707BEEEF" w:rsidR="00507A6B" w:rsidRPr="008E2300" w:rsidRDefault="00507A6B" w:rsidP="00507A6B">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Identifies patients in rural settings may have less access to transplant evaluation or follow</w:t>
            </w:r>
            <w:r w:rsidR="00202C44">
              <w:rPr>
                <w:rFonts w:ascii="Arial" w:eastAsia="Arial" w:hAnsi="Arial" w:cs="Arial"/>
              </w:rPr>
              <w:t>-</w:t>
            </w:r>
            <w:r w:rsidRPr="008E2300">
              <w:rPr>
                <w:rFonts w:ascii="Arial" w:eastAsia="Arial" w:hAnsi="Arial" w:cs="Arial"/>
              </w:rPr>
              <w:t>up</w:t>
            </w:r>
          </w:p>
        </w:tc>
      </w:tr>
      <w:tr w:rsidR="00507A6B" w:rsidRPr="00077C0F" w14:paraId="5561F6DD" w14:textId="77777777" w:rsidTr="002F07E0">
        <w:tc>
          <w:tcPr>
            <w:tcW w:w="4950" w:type="dxa"/>
            <w:tcBorders>
              <w:top w:val="single" w:sz="4" w:space="0" w:color="000000"/>
              <w:bottom w:val="single" w:sz="4" w:space="0" w:color="000000"/>
            </w:tcBorders>
            <w:shd w:val="clear" w:color="auto" w:fill="C9C9C9"/>
          </w:tcPr>
          <w:p w14:paraId="4DDB8FCB" w14:textId="77777777" w:rsidR="00FD569A" w:rsidRPr="00FD569A" w:rsidRDefault="00507A6B" w:rsidP="00FD569A">
            <w:pPr>
              <w:rPr>
                <w:rFonts w:ascii="Arial" w:eastAsia="Arial" w:hAnsi="Arial" w:cs="Arial"/>
                <w:i/>
              </w:rPr>
            </w:pPr>
            <w:r w:rsidRPr="008E2300">
              <w:rPr>
                <w:rFonts w:ascii="Arial" w:eastAsia="Arial" w:hAnsi="Arial" w:cs="Arial"/>
                <w:b/>
              </w:rPr>
              <w:t>Level 3</w:t>
            </w:r>
            <w:r w:rsidRPr="008E2300">
              <w:rPr>
                <w:rFonts w:ascii="Arial" w:eastAsia="Arial" w:hAnsi="Arial" w:cs="Arial"/>
              </w:rPr>
              <w:t xml:space="preserve"> </w:t>
            </w:r>
            <w:r w:rsidR="00FD569A" w:rsidRPr="00FD569A">
              <w:rPr>
                <w:rFonts w:ascii="Arial" w:eastAsia="Arial" w:hAnsi="Arial" w:cs="Arial"/>
                <w:i/>
              </w:rPr>
              <w:t>Coordinates care of patients in complex clinical situations effectively using the roles of the interprofessional team members</w:t>
            </w:r>
          </w:p>
          <w:p w14:paraId="7B283F7A" w14:textId="77777777" w:rsidR="00FD569A" w:rsidRPr="00FD569A" w:rsidRDefault="00FD569A" w:rsidP="00FD569A">
            <w:pPr>
              <w:rPr>
                <w:rFonts w:ascii="Arial" w:eastAsia="Arial" w:hAnsi="Arial" w:cs="Arial"/>
                <w:i/>
              </w:rPr>
            </w:pPr>
          </w:p>
          <w:p w14:paraId="0167C6BE" w14:textId="77777777" w:rsidR="00FD569A" w:rsidRPr="00FD569A" w:rsidRDefault="00FD569A" w:rsidP="00FD569A">
            <w:pPr>
              <w:rPr>
                <w:rFonts w:ascii="Arial" w:eastAsia="Arial" w:hAnsi="Arial" w:cs="Arial"/>
                <w:i/>
              </w:rPr>
            </w:pPr>
            <w:r w:rsidRPr="00FD569A">
              <w:rPr>
                <w:rFonts w:ascii="Arial" w:eastAsia="Arial" w:hAnsi="Arial" w:cs="Arial"/>
                <w:i/>
              </w:rPr>
              <w:t>Performs safe and effective transitions of care/hand-offs in complex clinical situations</w:t>
            </w:r>
          </w:p>
          <w:p w14:paraId="054018EE" w14:textId="77777777" w:rsidR="00FD569A" w:rsidRPr="00FD569A" w:rsidRDefault="00FD569A" w:rsidP="00FD569A">
            <w:pPr>
              <w:rPr>
                <w:rFonts w:ascii="Arial" w:eastAsia="Arial" w:hAnsi="Arial" w:cs="Arial"/>
                <w:i/>
              </w:rPr>
            </w:pPr>
          </w:p>
          <w:p w14:paraId="13F8326D" w14:textId="38B8D034" w:rsidR="00507A6B" w:rsidRPr="008E2300" w:rsidRDefault="00FD569A" w:rsidP="00FD569A">
            <w:pPr>
              <w:rPr>
                <w:rFonts w:ascii="Arial" w:eastAsia="Arial" w:hAnsi="Arial" w:cs="Arial"/>
                <w:i/>
              </w:rPr>
            </w:pPr>
            <w:r w:rsidRPr="00FD569A">
              <w:rPr>
                <w:rFonts w:ascii="Arial" w:eastAsia="Arial" w:hAnsi="Arial" w:cs="Arial"/>
                <w:i/>
              </w:rPr>
              <w:t>Identifies specific Model for End-Stage Liver Disease (MELD) exceptions and process for allocation of livers for transplantation</w:t>
            </w:r>
          </w:p>
        </w:tc>
        <w:tc>
          <w:tcPr>
            <w:tcW w:w="9175" w:type="dxa"/>
            <w:tcBorders>
              <w:top w:val="single" w:sz="4" w:space="0" w:color="000000"/>
              <w:left w:val="nil"/>
              <w:bottom w:val="single" w:sz="4" w:space="0" w:color="000000"/>
              <w:right w:val="single" w:sz="8" w:space="0" w:color="000000"/>
            </w:tcBorders>
            <w:shd w:val="clear" w:color="auto" w:fill="C9C9C9"/>
          </w:tcPr>
          <w:p w14:paraId="33B341FC" w14:textId="77777777" w:rsidR="00507A6B" w:rsidRPr="008E2300" w:rsidRDefault="00507A6B" w:rsidP="00507A6B">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Works with the social worker to coordinate care for a homeless patient who will need repeat endoscopy after discharge from the hospital</w:t>
            </w:r>
          </w:p>
          <w:p w14:paraId="7EF737D6" w14:textId="2D44F765" w:rsidR="00507A6B" w:rsidRPr="008E2300" w:rsidRDefault="00507A6B" w:rsidP="009F4D75">
            <w:pPr>
              <w:pBdr>
                <w:top w:val="nil"/>
                <w:left w:val="nil"/>
                <w:bottom w:val="nil"/>
                <w:right w:val="nil"/>
                <w:between w:val="nil"/>
              </w:pBdr>
              <w:rPr>
                <w:rFonts w:ascii="Arial" w:hAnsi="Arial" w:cs="Arial"/>
              </w:rPr>
            </w:pPr>
          </w:p>
          <w:p w14:paraId="6D25FE08" w14:textId="77777777" w:rsidR="00507A6B" w:rsidRPr="008E2300" w:rsidRDefault="00507A6B" w:rsidP="00507A6B">
            <w:pPr>
              <w:pBdr>
                <w:top w:val="nil"/>
                <w:left w:val="nil"/>
                <w:bottom w:val="nil"/>
                <w:right w:val="nil"/>
                <w:between w:val="nil"/>
              </w:pBdr>
              <w:rPr>
                <w:rFonts w:ascii="Arial" w:hAnsi="Arial" w:cs="Arial"/>
              </w:rPr>
            </w:pPr>
          </w:p>
          <w:p w14:paraId="658F6B52" w14:textId="54F4DB8A" w:rsidR="00507A6B" w:rsidRPr="008E2300" w:rsidRDefault="00507A6B" w:rsidP="00507A6B">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Routinely uses verbal hand</w:t>
            </w:r>
            <w:r w:rsidR="00C50D3F">
              <w:rPr>
                <w:rFonts w:ascii="Arial" w:eastAsia="Arial" w:hAnsi="Arial" w:cs="Arial"/>
              </w:rPr>
              <w:t>-</w:t>
            </w:r>
            <w:r w:rsidRPr="008E2300">
              <w:rPr>
                <w:rFonts w:ascii="Arial" w:eastAsia="Arial" w:hAnsi="Arial" w:cs="Arial"/>
              </w:rPr>
              <w:t>off to communicate particularly complex patient information during transitions of care</w:t>
            </w:r>
          </w:p>
          <w:p w14:paraId="46C6D7A9" w14:textId="77777777" w:rsidR="009F4D75" w:rsidRPr="009F4D75" w:rsidRDefault="009F4D75" w:rsidP="009F4D75">
            <w:pPr>
              <w:pBdr>
                <w:top w:val="nil"/>
                <w:left w:val="nil"/>
                <w:bottom w:val="nil"/>
                <w:right w:val="nil"/>
                <w:between w:val="nil"/>
              </w:pBdr>
              <w:ind w:left="180"/>
              <w:rPr>
                <w:rFonts w:ascii="Arial" w:hAnsi="Arial" w:cs="Arial"/>
              </w:rPr>
            </w:pPr>
          </w:p>
          <w:p w14:paraId="1A193DBB" w14:textId="51067083" w:rsidR="00507A6B" w:rsidRPr="009F4D75" w:rsidRDefault="00507A6B" w:rsidP="009F4D75">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Refers patients to a local pharmacy or medication assistance program which provides a sliding fee scale option and prints pharmacy coupons for patients in need</w:t>
            </w:r>
          </w:p>
        </w:tc>
      </w:tr>
      <w:tr w:rsidR="00507A6B" w:rsidRPr="00077C0F" w14:paraId="61948DF6" w14:textId="77777777" w:rsidTr="002F07E0">
        <w:tc>
          <w:tcPr>
            <w:tcW w:w="4950" w:type="dxa"/>
            <w:tcBorders>
              <w:top w:val="single" w:sz="4" w:space="0" w:color="000000"/>
              <w:bottom w:val="single" w:sz="4" w:space="0" w:color="000000"/>
            </w:tcBorders>
            <w:shd w:val="clear" w:color="auto" w:fill="C9C9C9"/>
          </w:tcPr>
          <w:p w14:paraId="4F626585" w14:textId="77777777" w:rsidR="00FD569A" w:rsidRPr="00FD569A" w:rsidRDefault="00507A6B" w:rsidP="00FD569A">
            <w:pPr>
              <w:rPr>
                <w:rFonts w:ascii="Arial" w:eastAsia="Arial" w:hAnsi="Arial" w:cs="Arial"/>
                <w:i/>
              </w:rPr>
            </w:pPr>
            <w:r w:rsidRPr="008E2300">
              <w:rPr>
                <w:rFonts w:ascii="Arial" w:eastAsia="Arial" w:hAnsi="Arial" w:cs="Arial"/>
                <w:b/>
              </w:rPr>
              <w:t>Level 4</w:t>
            </w:r>
            <w:r w:rsidRPr="008E2300">
              <w:rPr>
                <w:rFonts w:ascii="Arial" w:eastAsia="Arial" w:hAnsi="Arial" w:cs="Arial"/>
              </w:rPr>
              <w:t xml:space="preserve"> </w:t>
            </w:r>
            <w:r w:rsidR="00FD569A" w:rsidRPr="00FD569A">
              <w:rPr>
                <w:rFonts w:ascii="Arial" w:eastAsia="Arial" w:hAnsi="Arial" w:cs="Arial"/>
                <w:i/>
              </w:rPr>
              <w:t>Role models effective coordination of patient-centered care among different disciplines and specialties</w:t>
            </w:r>
          </w:p>
          <w:p w14:paraId="0CDD7530" w14:textId="77777777" w:rsidR="00FD569A" w:rsidRPr="00FD569A" w:rsidRDefault="00FD569A" w:rsidP="00FD569A">
            <w:pPr>
              <w:rPr>
                <w:rFonts w:ascii="Arial" w:eastAsia="Arial" w:hAnsi="Arial" w:cs="Arial"/>
                <w:i/>
              </w:rPr>
            </w:pPr>
          </w:p>
          <w:p w14:paraId="26E56C0F" w14:textId="77777777" w:rsidR="00FD569A" w:rsidRPr="00FD569A" w:rsidRDefault="00FD569A" w:rsidP="00FD569A">
            <w:pPr>
              <w:rPr>
                <w:rFonts w:ascii="Arial" w:eastAsia="Arial" w:hAnsi="Arial" w:cs="Arial"/>
                <w:i/>
              </w:rPr>
            </w:pPr>
          </w:p>
          <w:p w14:paraId="2A533EA3" w14:textId="77777777" w:rsidR="00FD569A" w:rsidRPr="00FD569A" w:rsidRDefault="00FD569A" w:rsidP="00FD569A">
            <w:pPr>
              <w:rPr>
                <w:rFonts w:ascii="Arial" w:eastAsia="Arial" w:hAnsi="Arial" w:cs="Arial"/>
                <w:i/>
              </w:rPr>
            </w:pPr>
            <w:r w:rsidRPr="00FD569A">
              <w:rPr>
                <w:rFonts w:ascii="Arial" w:eastAsia="Arial" w:hAnsi="Arial" w:cs="Arial"/>
                <w:i/>
              </w:rPr>
              <w:lastRenderedPageBreak/>
              <w:t>Role models and advocates for safe and effective transitions of care/hand-offs within and across health care delivery systems, including outpatient settings</w:t>
            </w:r>
          </w:p>
          <w:p w14:paraId="5696B9CC" w14:textId="77777777" w:rsidR="00FD569A" w:rsidRPr="00FD569A" w:rsidRDefault="00FD569A" w:rsidP="00FD569A">
            <w:pPr>
              <w:rPr>
                <w:rFonts w:ascii="Arial" w:eastAsia="Arial" w:hAnsi="Arial" w:cs="Arial"/>
                <w:i/>
              </w:rPr>
            </w:pPr>
          </w:p>
          <w:p w14:paraId="0CAB05AC" w14:textId="6F62A4FE" w:rsidR="00507A6B" w:rsidRPr="008E2300" w:rsidRDefault="00FD569A" w:rsidP="00FD569A">
            <w:pPr>
              <w:rPr>
                <w:rFonts w:ascii="Arial" w:eastAsia="Arial" w:hAnsi="Arial" w:cs="Arial"/>
                <w:i/>
              </w:rPr>
            </w:pPr>
            <w:r w:rsidRPr="00FD569A">
              <w:rPr>
                <w:rFonts w:ascii="Arial" w:eastAsia="Arial" w:hAnsi="Arial" w:cs="Arial"/>
                <w:i/>
              </w:rPr>
              <w:t>Advocates effectively for patients who are listed for liver transplantation including use of appropriate MELD exceptions</w:t>
            </w:r>
          </w:p>
        </w:tc>
        <w:tc>
          <w:tcPr>
            <w:tcW w:w="9175" w:type="dxa"/>
            <w:tcBorders>
              <w:top w:val="single" w:sz="4" w:space="0" w:color="000000"/>
              <w:left w:val="nil"/>
              <w:bottom w:val="single" w:sz="4" w:space="0" w:color="000000"/>
              <w:right w:val="single" w:sz="8" w:space="0" w:color="000000"/>
            </w:tcBorders>
            <w:shd w:val="clear" w:color="auto" w:fill="C9C9C9"/>
          </w:tcPr>
          <w:p w14:paraId="18055EAB" w14:textId="77777777" w:rsidR="00507A6B" w:rsidRPr="008E2300" w:rsidRDefault="00507A6B" w:rsidP="00507A6B">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lastRenderedPageBreak/>
              <w:t>During inpatient rotations, leads multidisciplinary rounds for the team</w:t>
            </w:r>
          </w:p>
          <w:p w14:paraId="210D8F07" w14:textId="77777777" w:rsidR="00507A6B" w:rsidRPr="008E2300" w:rsidRDefault="00507A6B" w:rsidP="00507A6B">
            <w:pPr>
              <w:pBdr>
                <w:top w:val="nil"/>
                <w:left w:val="nil"/>
                <w:bottom w:val="nil"/>
                <w:right w:val="nil"/>
                <w:between w:val="nil"/>
              </w:pBdr>
              <w:rPr>
                <w:rFonts w:ascii="Arial" w:hAnsi="Arial" w:cs="Arial"/>
              </w:rPr>
            </w:pPr>
          </w:p>
          <w:p w14:paraId="2034CF45" w14:textId="77777777" w:rsidR="00507A6B" w:rsidRPr="008E2300" w:rsidRDefault="00507A6B" w:rsidP="00507A6B">
            <w:pPr>
              <w:pBdr>
                <w:top w:val="nil"/>
                <w:left w:val="nil"/>
                <w:bottom w:val="nil"/>
                <w:right w:val="nil"/>
                <w:between w:val="nil"/>
              </w:pBdr>
              <w:rPr>
                <w:rFonts w:ascii="Arial" w:hAnsi="Arial" w:cs="Arial"/>
              </w:rPr>
            </w:pPr>
          </w:p>
          <w:p w14:paraId="16CCBD95" w14:textId="3BB1B2D0" w:rsidR="00507A6B" w:rsidRPr="008E2300" w:rsidRDefault="00507A6B" w:rsidP="00507A6B">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lastRenderedPageBreak/>
              <w:t xml:space="preserve">Prior to going on vacation, proactively informs the covering fellow about a plan of care for an </w:t>
            </w:r>
            <w:r w:rsidR="00202C44">
              <w:rPr>
                <w:rFonts w:ascii="Arial" w:eastAsia="Arial" w:hAnsi="Arial" w:cs="Arial"/>
              </w:rPr>
              <w:t>i</w:t>
            </w:r>
            <w:r w:rsidR="00202C44" w:rsidRPr="00202C44">
              <w:rPr>
                <w:rFonts w:ascii="Arial" w:eastAsia="Arial" w:hAnsi="Arial" w:cs="Arial"/>
              </w:rPr>
              <w:t>nflammatory bowel disease</w:t>
            </w:r>
            <w:r w:rsidR="00202C44" w:rsidRPr="00202C44" w:rsidDel="00202C44">
              <w:rPr>
                <w:rFonts w:ascii="Arial" w:eastAsia="Arial" w:hAnsi="Arial" w:cs="Arial"/>
              </w:rPr>
              <w:t xml:space="preserve"> </w:t>
            </w:r>
            <w:r w:rsidR="00202C44">
              <w:rPr>
                <w:rFonts w:ascii="Arial" w:eastAsia="Arial" w:hAnsi="Arial" w:cs="Arial"/>
              </w:rPr>
              <w:t>(</w:t>
            </w:r>
            <w:r w:rsidRPr="008E2300">
              <w:rPr>
                <w:rFonts w:ascii="Arial" w:eastAsia="Arial" w:hAnsi="Arial" w:cs="Arial"/>
              </w:rPr>
              <w:t>IBD</w:t>
            </w:r>
            <w:r w:rsidR="00202C44">
              <w:rPr>
                <w:rFonts w:ascii="Arial" w:eastAsia="Arial" w:hAnsi="Arial" w:cs="Arial"/>
              </w:rPr>
              <w:t>)</w:t>
            </w:r>
            <w:r w:rsidRPr="008E2300">
              <w:rPr>
                <w:rFonts w:ascii="Arial" w:eastAsia="Arial" w:hAnsi="Arial" w:cs="Arial"/>
              </w:rPr>
              <w:t xml:space="preserve"> patient who starts anti-</w:t>
            </w:r>
            <w:r w:rsidR="00202C44" w:rsidRPr="00202C44">
              <w:rPr>
                <w:rFonts w:ascii="Arial" w:eastAsia="Arial" w:hAnsi="Arial" w:cs="Arial"/>
              </w:rPr>
              <w:t xml:space="preserve">tumor necrosis factor </w:t>
            </w:r>
            <w:r w:rsidR="00202C44">
              <w:rPr>
                <w:rFonts w:ascii="Arial" w:eastAsia="Arial" w:hAnsi="Arial" w:cs="Arial"/>
              </w:rPr>
              <w:t>(</w:t>
            </w:r>
            <w:r w:rsidRPr="008E2300">
              <w:rPr>
                <w:rFonts w:ascii="Arial" w:eastAsia="Arial" w:hAnsi="Arial" w:cs="Arial"/>
              </w:rPr>
              <w:t>TNF</w:t>
            </w:r>
            <w:r w:rsidR="00202C44">
              <w:rPr>
                <w:rFonts w:ascii="Arial" w:eastAsia="Arial" w:hAnsi="Arial" w:cs="Arial"/>
              </w:rPr>
              <w:t>)</w:t>
            </w:r>
            <w:r w:rsidRPr="008E2300">
              <w:rPr>
                <w:rFonts w:ascii="Arial" w:eastAsia="Arial" w:hAnsi="Arial" w:cs="Arial"/>
              </w:rPr>
              <w:t xml:space="preserve"> in the hospital and will need outpatient office visit and infusion coordination</w:t>
            </w:r>
          </w:p>
          <w:p w14:paraId="4791BF24" w14:textId="750B146A" w:rsidR="00507A6B" w:rsidRDefault="00507A6B" w:rsidP="00507A6B">
            <w:pPr>
              <w:pBdr>
                <w:top w:val="nil"/>
                <w:left w:val="nil"/>
                <w:bottom w:val="nil"/>
                <w:right w:val="nil"/>
                <w:between w:val="nil"/>
              </w:pBdr>
              <w:rPr>
                <w:rFonts w:ascii="Arial" w:hAnsi="Arial" w:cs="Arial"/>
              </w:rPr>
            </w:pPr>
          </w:p>
          <w:p w14:paraId="451B133B" w14:textId="4321AD81" w:rsidR="002F07E0" w:rsidRDefault="002F07E0" w:rsidP="00507A6B">
            <w:pPr>
              <w:pBdr>
                <w:top w:val="nil"/>
                <w:left w:val="nil"/>
                <w:bottom w:val="nil"/>
                <w:right w:val="nil"/>
                <w:between w:val="nil"/>
              </w:pBdr>
              <w:rPr>
                <w:rFonts w:ascii="Arial" w:hAnsi="Arial" w:cs="Arial"/>
              </w:rPr>
            </w:pPr>
          </w:p>
          <w:p w14:paraId="729BE45C" w14:textId="00EB3FCA" w:rsidR="00507A6B" w:rsidRPr="008E2300" w:rsidRDefault="005A780C" w:rsidP="00507A6B">
            <w:pPr>
              <w:numPr>
                <w:ilvl w:val="0"/>
                <w:numId w:val="37"/>
              </w:numPr>
              <w:pBdr>
                <w:top w:val="nil"/>
                <w:left w:val="nil"/>
                <w:bottom w:val="nil"/>
                <w:right w:val="nil"/>
                <w:between w:val="nil"/>
              </w:pBdr>
              <w:ind w:left="180" w:hanging="180"/>
              <w:rPr>
                <w:rFonts w:ascii="Arial" w:hAnsi="Arial" w:cs="Arial"/>
              </w:rPr>
            </w:pPr>
            <w:r w:rsidRPr="005A780C">
              <w:rPr>
                <w:rFonts w:ascii="Arial" w:eastAsia="Arial" w:hAnsi="Arial" w:cs="Arial"/>
              </w:rPr>
              <w:t>Writes and submits a thorough narrative for a patient with refractory hepatic hydrothorax to petition for a</w:t>
            </w:r>
            <w:r w:rsidR="00202C44">
              <w:rPr>
                <w:rFonts w:ascii="Arial" w:eastAsia="Arial" w:hAnsi="Arial" w:cs="Arial"/>
              </w:rPr>
              <w:t xml:space="preserve"> model for end-stage liver disease</w:t>
            </w:r>
            <w:r w:rsidRPr="005A780C">
              <w:rPr>
                <w:rFonts w:ascii="Arial" w:eastAsia="Arial" w:hAnsi="Arial" w:cs="Arial"/>
              </w:rPr>
              <w:t xml:space="preserve"> </w:t>
            </w:r>
            <w:r w:rsidR="00202C44">
              <w:rPr>
                <w:rFonts w:ascii="Arial" w:eastAsia="Arial" w:hAnsi="Arial" w:cs="Arial"/>
              </w:rPr>
              <w:t>(</w:t>
            </w:r>
            <w:r w:rsidRPr="005A780C">
              <w:rPr>
                <w:rFonts w:ascii="Arial" w:eastAsia="Arial" w:hAnsi="Arial" w:cs="Arial"/>
              </w:rPr>
              <w:t>MELD</w:t>
            </w:r>
            <w:r w:rsidR="00202C44">
              <w:rPr>
                <w:rFonts w:ascii="Arial" w:eastAsia="Arial" w:hAnsi="Arial" w:cs="Arial"/>
              </w:rPr>
              <w:t>)</w:t>
            </w:r>
            <w:r w:rsidRPr="005A780C">
              <w:rPr>
                <w:rFonts w:ascii="Arial" w:eastAsia="Arial" w:hAnsi="Arial" w:cs="Arial"/>
              </w:rPr>
              <w:t xml:space="preserve"> exception</w:t>
            </w:r>
          </w:p>
        </w:tc>
      </w:tr>
      <w:tr w:rsidR="00507A6B" w:rsidRPr="00077C0F" w14:paraId="1FDC03A4" w14:textId="77777777" w:rsidTr="002F07E0">
        <w:tc>
          <w:tcPr>
            <w:tcW w:w="4950" w:type="dxa"/>
            <w:tcBorders>
              <w:top w:val="single" w:sz="4" w:space="0" w:color="000000"/>
              <w:bottom w:val="single" w:sz="4" w:space="0" w:color="000000"/>
            </w:tcBorders>
            <w:shd w:val="clear" w:color="auto" w:fill="C9C9C9"/>
          </w:tcPr>
          <w:p w14:paraId="3D015030" w14:textId="77777777" w:rsidR="00FD569A" w:rsidRPr="00FD569A" w:rsidRDefault="00507A6B" w:rsidP="00FD569A">
            <w:pPr>
              <w:rPr>
                <w:rFonts w:ascii="Arial" w:eastAsia="Arial" w:hAnsi="Arial" w:cs="Arial"/>
                <w:i/>
              </w:rPr>
            </w:pPr>
            <w:r w:rsidRPr="008E2300">
              <w:rPr>
                <w:rFonts w:ascii="Arial" w:eastAsia="Arial" w:hAnsi="Arial" w:cs="Arial"/>
                <w:b/>
              </w:rPr>
              <w:lastRenderedPageBreak/>
              <w:t>Level 5</w:t>
            </w:r>
            <w:r w:rsidRPr="008E2300">
              <w:rPr>
                <w:rFonts w:ascii="Arial" w:eastAsia="Arial" w:hAnsi="Arial" w:cs="Arial"/>
              </w:rPr>
              <w:t xml:space="preserve"> </w:t>
            </w:r>
            <w:r w:rsidR="00FD569A" w:rsidRPr="00FD569A">
              <w:rPr>
                <w:rFonts w:ascii="Arial" w:eastAsia="Arial" w:hAnsi="Arial" w:cs="Arial"/>
                <w:i/>
              </w:rPr>
              <w:t>Analyzes the process of care coordination and leads in the design and implementation of improvements</w:t>
            </w:r>
          </w:p>
          <w:p w14:paraId="766E1DAC" w14:textId="77777777" w:rsidR="00FD569A" w:rsidRPr="00FD569A" w:rsidRDefault="00FD569A" w:rsidP="00FD569A">
            <w:pPr>
              <w:rPr>
                <w:rFonts w:ascii="Arial" w:eastAsia="Arial" w:hAnsi="Arial" w:cs="Arial"/>
                <w:i/>
              </w:rPr>
            </w:pPr>
          </w:p>
          <w:p w14:paraId="0C38716D" w14:textId="023CC420" w:rsidR="00507A6B" w:rsidRPr="008E2300" w:rsidRDefault="00FD569A" w:rsidP="00FD569A">
            <w:pPr>
              <w:rPr>
                <w:rFonts w:ascii="Arial" w:eastAsia="Arial" w:hAnsi="Arial" w:cs="Arial"/>
                <w:i/>
              </w:rPr>
            </w:pPr>
            <w:r w:rsidRPr="00FD569A">
              <w:rPr>
                <w:rFonts w:ascii="Arial" w:eastAsia="Arial" w:hAnsi="Arial" w:cs="Arial"/>
                <w:i/>
              </w:rPr>
              <w:t>Improves quality of transitions of care within and across health care delivery systems to optimize patient outcomes</w:t>
            </w:r>
          </w:p>
        </w:tc>
        <w:tc>
          <w:tcPr>
            <w:tcW w:w="9175" w:type="dxa"/>
            <w:tcBorders>
              <w:top w:val="single" w:sz="4" w:space="0" w:color="000000"/>
              <w:left w:val="nil"/>
              <w:bottom w:val="single" w:sz="4" w:space="0" w:color="000000"/>
              <w:right w:val="single" w:sz="8" w:space="0" w:color="000000"/>
            </w:tcBorders>
            <w:shd w:val="clear" w:color="auto" w:fill="C9C9C9"/>
          </w:tcPr>
          <w:p w14:paraId="5622CEE9" w14:textId="5154ED33" w:rsidR="00507A6B" w:rsidRPr="008E2300" w:rsidRDefault="00507A6B" w:rsidP="00507A6B">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Leads multidisciplinary team to streamline liver transplant evaluation process</w:t>
            </w:r>
          </w:p>
          <w:p w14:paraId="1068A43A" w14:textId="77777777" w:rsidR="00507A6B" w:rsidRPr="008E2300" w:rsidRDefault="00507A6B" w:rsidP="00507A6B">
            <w:pPr>
              <w:pBdr>
                <w:top w:val="nil"/>
                <w:left w:val="nil"/>
                <w:bottom w:val="nil"/>
                <w:right w:val="nil"/>
                <w:between w:val="nil"/>
              </w:pBdr>
              <w:rPr>
                <w:rFonts w:ascii="Arial" w:hAnsi="Arial" w:cs="Arial"/>
              </w:rPr>
            </w:pPr>
          </w:p>
          <w:p w14:paraId="197107E9" w14:textId="1BEDA5C5" w:rsidR="00507A6B" w:rsidRDefault="00507A6B" w:rsidP="00507A6B">
            <w:pPr>
              <w:pBdr>
                <w:top w:val="nil"/>
                <w:left w:val="nil"/>
                <w:bottom w:val="nil"/>
                <w:right w:val="nil"/>
                <w:between w:val="nil"/>
              </w:pBdr>
              <w:rPr>
                <w:rFonts w:ascii="Arial" w:hAnsi="Arial" w:cs="Arial"/>
              </w:rPr>
            </w:pPr>
          </w:p>
          <w:p w14:paraId="06FD2999" w14:textId="77777777" w:rsidR="009F4D75" w:rsidRPr="008E2300" w:rsidRDefault="009F4D75" w:rsidP="00507A6B">
            <w:pPr>
              <w:pBdr>
                <w:top w:val="nil"/>
                <w:left w:val="nil"/>
                <w:bottom w:val="nil"/>
                <w:right w:val="nil"/>
                <w:between w:val="nil"/>
              </w:pBdr>
              <w:rPr>
                <w:rFonts w:ascii="Arial" w:hAnsi="Arial" w:cs="Arial"/>
              </w:rPr>
            </w:pPr>
          </w:p>
          <w:p w14:paraId="31DDDA62" w14:textId="6C09188E" w:rsidR="00507A6B" w:rsidRPr="009F4D75" w:rsidRDefault="00507A6B" w:rsidP="00507A6B">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 xml:space="preserve">Develops a protocol to improve transitions for patients with cirrhosis from inpatient to outpatient care </w:t>
            </w:r>
          </w:p>
          <w:p w14:paraId="33FFF539" w14:textId="36EEA175" w:rsidR="009F4D75" w:rsidRDefault="009F4D75" w:rsidP="009F4D75">
            <w:pPr>
              <w:pBdr>
                <w:top w:val="nil"/>
                <w:left w:val="nil"/>
                <w:bottom w:val="nil"/>
                <w:right w:val="nil"/>
                <w:between w:val="nil"/>
              </w:pBdr>
              <w:rPr>
                <w:rFonts w:ascii="Arial" w:hAnsi="Arial" w:cs="Arial"/>
              </w:rPr>
            </w:pPr>
          </w:p>
          <w:p w14:paraId="7BB4C57D" w14:textId="77777777" w:rsidR="009F4D75" w:rsidRPr="008E2300" w:rsidRDefault="009F4D75" w:rsidP="009F4D75">
            <w:pPr>
              <w:pBdr>
                <w:top w:val="nil"/>
                <w:left w:val="nil"/>
                <w:bottom w:val="nil"/>
                <w:right w:val="nil"/>
                <w:between w:val="nil"/>
              </w:pBdr>
              <w:rPr>
                <w:rFonts w:ascii="Arial" w:hAnsi="Arial" w:cs="Arial"/>
              </w:rPr>
            </w:pPr>
          </w:p>
          <w:p w14:paraId="270FAFE7" w14:textId="728A72E1" w:rsidR="00507A6B" w:rsidRPr="008E2300" w:rsidRDefault="00507A6B" w:rsidP="00507A6B">
            <w:pPr>
              <w:numPr>
                <w:ilvl w:val="0"/>
                <w:numId w:val="37"/>
              </w:numPr>
              <w:pBdr>
                <w:top w:val="nil"/>
                <w:left w:val="nil"/>
                <w:bottom w:val="nil"/>
                <w:right w:val="nil"/>
                <w:between w:val="nil"/>
              </w:pBdr>
              <w:ind w:left="180" w:hanging="180"/>
              <w:rPr>
                <w:rFonts w:ascii="Arial" w:hAnsi="Arial" w:cs="Arial"/>
              </w:rPr>
            </w:pPr>
          </w:p>
        </w:tc>
      </w:tr>
      <w:tr w:rsidR="00507A6B" w:rsidRPr="00077C0F" w14:paraId="5179F1A3" w14:textId="77777777" w:rsidTr="00507A6B">
        <w:tc>
          <w:tcPr>
            <w:tcW w:w="4950" w:type="dxa"/>
            <w:shd w:val="clear" w:color="auto" w:fill="FFD965"/>
          </w:tcPr>
          <w:p w14:paraId="5684726F" w14:textId="77777777" w:rsidR="00507A6B" w:rsidRPr="008E2300" w:rsidRDefault="00507A6B" w:rsidP="00507A6B">
            <w:pPr>
              <w:rPr>
                <w:rFonts w:ascii="Arial" w:eastAsia="Arial" w:hAnsi="Arial" w:cs="Arial"/>
              </w:rPr>
            </w:pPr>
            <w:r w:rsidRPr="008E2300">
              <w:rPr>
                <w:rFonts w:ascii="Arial" w:eastAsia="Arial" w:hAnsi="Arial" w:cs="Arial"/>
              </w:rPr>
              <w:t>Assessment Models or Tools</w:t>
            </w:r>
          </w:p>
        </w:tc>
        <w:tc>
          <w:tcPr>
            <w:tcW w:w="9175" w:type="dxa"/>
            <w:shd w:val="clear" w:color="auto" w:fill="FFD965"/>
          </w:tcPr>
          <w:p w14:paraId="3226ED95" w14:textId="77777777" w:rsidR="00507A6B" w:rsidRPr="008E2300" w:rsidRDefault="00507A6B" w:rsidP="00507A6B">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 xml:space="preserve">Direct observation </w:t>
            </w:r>
          </w:p>
          <w:p w14:paraId="1A753E21" w14:textId="77777777" w:rsidR="00507A6B" w:rsidRPr="008E2300" w:rsidRDefault="00507A6B" w:rsidP="00507A6B">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Medical record (chart) audit</w:t>
            </w:r>
          </w:p>
          <w:p w14:paraId="1EDD3907" w14:textId="77777777" w:rsidR="00507A6B" w:rsidRPr="008E2300" w:rsidRDefault="00507A6B" w:rsidP="00507A6B">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 xml:space="preserve">Multisource feedback </w:t>
            </w:r>
          </w:p>
          <w:p w14:paraId="27E18E7F" w14:textId="4F0118B1" w:rsidR="00507A6B" w:rsidRPr="008E2300" w:rsidRDefault="00507A6B" w:rsidP="00507A6B">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OSCE</w:t>
            </w:r>
          </w:p>
          <w:p w14:paraId="13246685" w14:textId="77777777" w:rsidR="00507A6B" w:rsidRPr="008E2300" w:rsidRDefault="00507A6B" w:rsidP="00507A6B">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 xml:space="preserve">Quality metrics </w:t>
            </w:r>
          </w:p>
          <w:p w14:paraId="767DC19F" w14:textId="365537F4" w:rsidR="00507A6B" w:rsidRPr="008E2300" w:rsidRDefault="00507A6B" w:rsidP="00C50D3F">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Review of sign</w:t>
            </w:r>
            <w:r w:rsidR="00C50D3F">
              <w:rPr>
                <w:rFonts w:ascii="Arial" w:eastAsia="Arial" w:hAnsi="Arial" w:cs="Arial"/>
              </w:rPr>
              <w:t>-</w:t>
            </w:r>
            <w:r w:rsidRPr="008E2300">
              <w:rPr>
                <w:rFonts w:ascii="Arial" w:eastAsia="Arial" w:hAnsi="Arial" w:cs="Arial"/>
              </w:rPr>
              <w:t xml:space="preserve">out tools, </w:t>
            </w:r>
            <w:r w:rsidR="00C50D3F">
              <w:rPr>
                <w:rFonts w:ascii="Arial" w:eastAsia="Arial" w:hAnsi="Arial" w:cs="Arial"/>
              </w:rPr>
              <w:t>use</w:t>
            </w:r>
            <w:r w:rsidR="00C50D3F" w:rsidRPr="008E2300">
              <w:rPr>
                <w:rFonts w:ascii="Arial" w:eastAsia="Arial" w:hAnsi="Arial" w:cs="Arial"/>
              </w:rPr>
              <w:t xml:space="preserve"> </w:t>
            </w:r>
            <w:r w:rsidRPr="008E2300">
              <w:rPr>
                <w:rFonts w:ascii="Arial" w:eastAsia="Arial" w:hAnsi="Arial" w:cs="Arial"/>
              </w:rPr>
              <w:t>and review of checklists</w:t>
            </w:r>
          </w:p>
        </w:tc>
      </w:tr>
      <w:tr w:rsidR="00507A6B" w:rsidRPr="00077C0F" w14:paraId="7F13BA3F" w14:textId="77777777" w:rsidTr="00507A6B">
        <w:tc>
          <w:tcPr>
            <w:tcW w:w="4950" w:type="dxa"/>
            <w:shd w:val="clear" w:color="auto" w:fill="8DB3E2"/>
          </w:tcPr>
          <w:p w14:paraId="4E37E43D" w14:textId="77777777" w:rsidR="00507A6B" w:rsidRPr="008E2300" w:rsidRDefault="00507A6B" w:rsidP="00507A6B">
            <w:pPr>
              <w:rPr>
                <w:rFonts w:ascii="Arial" w:eastAsia="Arial" w:hAnsi="Arial" w:cs="Arial"/>
              </w:rPr>
            </w:pPr>
            <w:r w:rsidRPr="008E2300">
              <w:rPr>
                <w:rFonts w:ascii="Arial" w:eastAsia="Arial" w:hAnsi="Arial" w:cs="Arial"/>
              </w:rPr>
              <w:t xml:space="preserve">Curriculum Mapping </w:t>
            </w:r>
          </w:p>
        </w:tc>
        <w:tc>
          <w:tcPr>
            <w:tcW w:w="9175" w:type="dxa"/>
            <w:shd w:val="clear" w:color="auto" w:fill="8DB3E2"/>
          </w:tcPr>
          <w:p w14:paraId="513BD2D3" w14:textId="77777777" w:rsidR="00507A6B" w:rsidRPr="008E2300" w:rsidRDefault="00507A6B" w:rsidP="00507A6B">
            <w:pPr>
              <w:numPr>
                <w:ilvl w:val="0"/>
                <w:numId w:val="37"/>
              </w:numPr>
              <w:pBdr>
                <w:top w:val="nil"/>
                <w:left w:val="nil"/>
                <w:bottom w:val="nil"/>
                <w:right w:val="nil"/>
                <w:between w:val="nil"/>
              </w:pBdr>
              <w:ind w:left="180" w:hanging="180"/>
              <w:rPr>
                <w:rFonts w:ascii="Arial" w:hAnsi="Arial" w:cs="Arial"/>
              </w:rPr>
            </w:pPr>
          </w:p>
        </w:tc>
      </w:tr>
      <w:tr w:rsidR="00507A6B" w:rsidRPr="00077C0F" w14:paraId="3352D590" w14:textId="77777777" w:rsidTr="002F07E0">
        <w:tc>
          <w:tcPr>
            <w:tcW w:w="4950" w:type="dxa"/>
            <w:tcBorders>
              <w:bottom w:val="single" w:sz="4" w:space="0" w:color="000000"/>
            </w:tcBorders>
            <w:shd w:val="clear" w:color="auto" w:fill="A8D08D"/>
          </w:tcPr>
          <w:p w14:paraId="32DCFBAC" w14:textId="77777777" w:rsidR="00507A6B" w:rsidRPr="008E2300" w:rsidRDefault="00507A6B" w:rsidP="00507A6B">
            <w:pPr>
              <w:rPr>
                <w:rFonts w:ascii="Arial" w:eastAsia="Arial" w:hAnsi="Arial" w:cs="Arial"/>
              </w:rPr>
            </w:pPr>
            <w:r w:rsidRPr="008E2300">
              <w:rPr>
                <w:rFonts w:ascii="Arial" w:eastAsia="Arial" w:hAnsi="Arial" w:cs="Arial"/>
              </w:rPr>
              <w:t>Notes or Resources</w:t>
            </w:r>
          </w:p>
        </w:tc>
        <w:tc>
          <w:tcPr>
            <w:tcW w:w="9175" w:type="dxa"/>
            <w:tcBorders>
              <w:bottom w:val="single" w:sz="4" w:space="0" w:color="000000"/>
            </w:tcBorders>
            <w:shd w:val="clear" w:color="auto" w:fill="A8D08D"/>
          </w:tcPr>
          <w:p w14:paraId="62AFC7D4" w14:textId="77777777" w:rsidR="00507A6B" w:rsidRPr="008E2300" w:rsidRDefault="00507A6B" w:rsidP="00507A6B">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color w:val="000000"/>
              </w:rPr>
              <w:t xml:space="preserve">CDC. Population Health Training in Place Program (PH-TIPP). </w:t>
            </w:r>
            <w:hyperlink r:id="rId52">
              <w:r w:rsidRPr="008E2300">
                <w:rPr>
                  <w:rFonts w:ascii="Arial" w:eastAsia="Arial" w:hAnsi="Arial" w:cs="Arial"/>
                  <w:color w:val="0000FF"/>
                  <w:u w:val="single"/>
                </w:rPr>
                <w:t>https://www.cdc.gov/pophealthtraining/whatis.html</w:t>
              </w:r>
            </w:hyperlink>
            <w:r w:rsidRPr="008E2300">
              <w:rPr>
                <w:rFonts w:ascii="Arial" w:eastAsia="Arial" w:hAnsi="Arial" w:cs="Arial"/>
              </w:rPr>
              <w:t>. 2019.</w:t>
            </w:r>
          </w:p>
          <w:p w14:paraId="0C9201C3" w14:textId="77777777" w:rsidR="00507A6B" w:rsidRPr="008E2300" w:rsidRDefault="00507A6B" w:rsidP="00507A6B">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 xml:space="preserve">Kaplan KJ. In pursuit of patient-centered care. </w:t>
            </w:r>
            <w:hyperlink r:id="rId53" w:anchor="axzz5e7nSsAns" w:history="1">
              <w:r w:rsidRPr="008E2300">
                <w:rPr>
                  <w:rStyle w:val="Hyperlink"/>
                  <w:rFonts w:ascii="Arial" w:eastAsia="Arial" w:hAnsi="Arial" w:cs="Arial"/>
                </w:rPr>
                <w:t>http://tissuepathology.com/2016/03/29/in-pursuit-of-patient-centered-care/#axzz5e7nSsAns</w:t>
              </w:r>
            </w:hyperlink>
            <w:r w:rsidRPr="008E2300">
              <w:rPr>
                <w:rFonts w:ascii="Arial" w:hAnsi="Arial" w:cs="Arial"/>
              </w:rPr>
              <w:t>. 2019.</w:t>
            </w:r>
          </w:p>
          <w:p w14:paraId="585A3EF9" w14:textId="77777777" w:rsidR="00507A6B" w:rsidRPr="008E2300" w:rsidRDefault="00507A6B" w:rsidP="00507A6B">
            <w:pPr>
              <w:numPr>
                <w:ilvl w:val="0"/>
                <w:numId w:val="37"/>
              </w:numPr>
              <w:pBdr>
                <w:top w:val="nil"/>
                <w:left w:val="nil"/>
                <w:bottom w:val="nil"/>
                <w:right w:val="nil"/>
                <w:between w:val="nil"/>
              </w:pBdr>
              <w:ind w:left="180" w:hanging="180"/>
              <w:rPr>
                <w:rFonts w:ascii="Arial" w:hAnsi="Arial" w:cs="Arial"/>
              </w:rPr>
            </w:pPr>
            <w:proofErr w:type="spellStart"/>
            <w:r w:rsidRPr="008E2300">
              <w:rPr>
                <w:rFonts w:ascii="Arial" w:eastAsia="Arial" w:hAnsi="Arial" w:cs="Arial"/>
              </w:rPr>
              <w:t>Skochelak</w:t>
            </w:r>
            <w:proofErr w:type="spellEnd"/>
            <w:r w:rsidRPr="008E2300">
              <w:rPr>
                <w:rFonts w:ascii="Arial" w:eastAsia="Arial" w:hAnsi="Arial" w:cs="Arial"/>
              </w:rPr>
              <w:t xml:space="preserve"> SE, Hawkins RE, Lawson LE, Starr SR, Borkan JM, Gonzalo JD. </w:t>
            </w:r>
            <w:r w:rsidRPr="008E2300">
              <w:rPr>
                <w:rFonts w:ascii="Arial" w:eastAsia="Arial" w:hAnsi="Arial" w:cs="Arial"/>
                <w:i/>
              </w:rPr>
              <w:t>AMA Education Consortium: Health Systems Science</w:t>
            </w:r>
            <w:r w:rsidRPr="008E2300">
              <w:rPr>
                <w:rFonts w:ascii="Arial" w:eastAsia="Arial" w:hAnsi="Arial" w:cs="Arial"/>
              </w:rPr>
              <w:t xml:space="preserve">. 1st ed. Philadelphia, PA: Elsevier; 2016. </w:t>
            </w:r>
            <w:hyperlink r:id="rId54">
              <w:r w:rsidRPr="008E2300">
                <w:rPr>
                  <w:rFonts w:ascii="Arial" w:eastAsia="Arial" w:hAnsi="Arial" w:cs="Arial"/>
                  <w:color w:val="0000FF"/>
                  <w:u w:val="single"/>
                </w:rPr>
                <w:t>https://commerce.ama-assn.org/store/ui/catalog/productDetail?product_id=prod2780003</w:t>
              </w:r>
            </w:hyperlink>
            <w:r w:rsidRPr="008E2300">
              <w:rPr>
                <w:rFonts w:ascii="Arial" w:eastAsia="Arial" w:hAnsi="Arial" w:cs="Arial"/>
              </w:rPr>
              <w:t>. 2019.</w:t>
            </w:r>
          </w:p>
          <w:p w14:paraId="192ECBF3" w14:textId="77777777" w:rsidR="00507A6B" w:rsidRPr="008E2300" w:rsidRDefault="00507A6B" w:rsidP="00507A6B">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The published literature has many examples of, descriptive studies and results of interventions focus on handoffs and care transitions within hepatology and inflammatory bowel disease. These papers can serve as tools for journal club or to guide the development of a quality improvement project.</w:t>
            </w:r>
          </w:p>
        </w:tc>
      </w:tr>
    </w:tbl>
    <w:tbl>
      <w:tblPr>
        <w:tblStyle w:val="a8"/>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bottom w:w="0" w:type="dxa"/>
        </w:tblCellMar>
        <w:tblLook w:val="0400" w:firstRow="0" w:lastRow="0" w:firstColumn="0" w:lastColumn="0" w:noHBand="0" w:noVBand="1"/>
      </w:tblPr>
      <w:tblGrid>
        <w:gridCol w:w="4950"/>
        <w:gridCol w:w="9175"/>
      </w:tblGrid>
      <w:tr w:rsidR="00C96081" w:rsidRPr="00587D70" w14:paraId="6AF6438D" w14:textId="77777777" w:rsidTr="00E62C1F">
        <w:trPr>
          <w:trHeight w:val="760"/>
        </w:trPr>
        <w:tc>
          <w:tcPr>
            <w:tcW w:w="14125" w:type="dxa"/>
            <w:gridSpan w:val="2"/>
            <w:shd w:val="clear" w:color="auto" w:fill="9CC3E5"/>
          </w:tcPr>
          <w:p w14:paraId="30674005" w14:textId="5E036D6A" w:rsidR="00C96081" w:rsidRPr="00587D70" w:rsidRDefault="007674D7">
            <w:pPr>
              <w:keepNext/>
              <w:pBdr>
                <w:top w:val="nil"/>
                <w:left w:val="nil"/>
                <w:bottom w:val="nil"/>
                <w:right w:val="nil"/>
                <w:between w:val="nil"/>
              </w:pBdr>
              <w:jc w:val="center"/>
              <w:rPr>
                <w:rFonts w:ascii="Arial" w:eastAsia="Arial" w:hAnsi="Arial" w:cs="Arial"/>
                <w:b/>
                <w:color w:val="000000"/>
              </w:rPr>
            </w:pPr>
            <w:r w:rsidRPr="00587D70">
              <w:rPr>
                <w:rFonts w:ascii="Arial" w:eastAsia="Arial" w:hAnsi="Arial" w:cs="Arial"/>
                <w:b/>
              </w:rPr>
              <w:lastRenderedPageBreak/>
              <w:t>Systems-Based Practice 3: Physician Role in Health</w:t>
            </w:r>
            <w:r w:rsidR="00C50D3F">
              <w:rPr>
                <w:rFonts w:ascii="Arial" w:eastAsia="Arial" w:hAnsi="Arial" w:cs="Arial"/>
                <w:b/>
              </w:rPr>
              <w:t xml:space="preserve"> C</w:t>
            </w:r>
            <w:r w:rsidRPr="00587D70">
              <w:rPr>
                <w:rFonts w:ascii="Arial" w:eastAsia="Arial" w:hAnsi="Arial" w:cs="Arial"/>
                <w:b/>
              </w:rPr>
              <w:t>are Systems</w:t>
            </w:r>
          </w:p>
          <w:p w14:paraId="040FBDF0" w14:textId="1EC62EBF" w:rsidR="00C96081" w:rsidRPr="00587D70" w:rsidRDefault="007674D7" w:rsidP="00C50D3F">
            <w:pPr>
              <w:ind w:left="201" w:hanging="13"/>
              <w:rPr>
                <w:rFonts w:ascii="Arial" w:eastAsia="Arial" w:hAnsi="Arial" w:cs="Arial"/>
                <w:b/>
                <w:color w:val="000000"/>
              </w:rPr>
            </w:pPr>
            <w:r w:rsidRPr="00587D70">
              <w:rPr>
                <w:rFonts w:ascii="Arial" w:eastAsia="Arial" w:hAnsi="Arial" w:cs="Arial"/>
                <w:b/>
              </w:rPr>
              <w:t>Overall Intent:</w:t>
            </w:r>
            <w:r w:rsidRPr="00587D70">
              <w:rPr>
                <w:rFonts w:ascii="Arial" w:eastAsia="Arial" w:hAnsi="Arial" w:cs="Arial"/>
              </w:rPr>
              <w:t xml:space="preserve"> To understand </w:t>
            </w:r>
            <w:r w:rsidR="00C50D3F">
              <w:rPr>
                <w:rFonts w:ascii="Arial" w:eastAsia="Arial" w:hAnsi="Arial" w:cs="Arial"/>
              </w:rPr>
              <w:t xml:space="preserve">the </w:t>
            </w:r>
            <w:r w:rsidRPr="00587D70">
              <w:rPr>
                <w:rFonts w:ascii="Arial" w:eastAsia="Arial" w:hAnsi="Arial" w:cs="Arial"/>
              </w:rPr>
              <w:t>role in the complex health care system and how to optimize the system to improve patient care and the health system’s performance</w:t>
            </w:r>
          </w:p>
        </w:tc>
      </w:tr>
      <w:tr w:rsidR="00C96081" w:rsidRPr="00587D70" w14:paraId="06633233" w14:textId="77777777" w:rsidTr="00E62C1F">
        <w:tc>
          <w:tcPr>
            <w:tcW w:w="4950" w:type="dxa"/>
            <w:shd w:val="clear" w:color="auto" w:fill="FAC090"/>
          </w:tcPr>
          <w:p w14:paraId="048A6E3D" w14:textId="77777777" w:rsidR="00C96081" w:rsidRPr="00587D70" w:rsidRDefault="007674D7">
            <w:pPr>
              <w:jc w:val="center"/>
              <w:rPr>
                <w:rFonts w:ascii="Arial" w:eastAsia="Arial" w:hAnsi="Arial" w:cs="Arial"/>
                <w:b/>
              </w:rPr>
            </w:pPr>
            <w:r w:rsidRPr="00587D70">
              <w:rPr>
                <w:rFonts w:ascii="Arial" w:eastAsia="Arial" w:hAnsi="Arial" w:cs="Arial"/>
                <w:b/>
              </w:rPr>
              <w:t>Milestones</w:t>
            </w:r>
          </w:p>
        </w:tc>
        <w:tc>
          <w:tcPr>
            <w:tcW w:w="9175" w:type="dxa"/>
            <w:shd w:val="clear" w:color="auto" w:fill="FAC090"/>
          </w:tcPr>
          <w:p w14:paraId="4DB3D0EF" w14:textId="77777777" w:rsidR="00C96081" w:rsidRPr="00587D70" w:rsidRDefault="007674D7">
            <w:pPr>
              <w:ind w:left="14" w:hanging="14"/>
              <w:jc w:val="center"/>
              <w:rPr>
                <w:rFonts w:ascii="Arial" w:eastAsia="Arial" w:hAnsi="Arial" w:cs="Arial"/>
                <w:b/>
              </w:rPr>
            </w:pPr>
            <w:r w:rsidRPr="00587D70">
              <w:rPr>
                <w:rFonts w:ascii="Arial" w:eastAsia="Arial" w:hAnsi="Arial" w:cs="Arial"/>
                <w:b/>
              </w:rPr>
              <w:t>Examples</w:t>
            </w:r>
          </w:p>
        </w:tc>
      </w:tr>
      <w:tr w:rsidR="00C96081" w:rsidRPr="00587D70" w14:paraId="3FEF261C" w14:textId="77777777" w:rsidTr="002F07E0">
        <w:tc>
          <w:tcPr>
            <w:tcW w:w="4950" w:type="dxa"/>
            <w:tcBorders>
              <w:top w:val="single" w:sz="4" w:space="0" w:color="000000"/>
              <w:bottom w:val="single" w:sz="4" w:space="0" w:color="000000"/>
            </w:tcBorders>
            <w:shd w:val="clear" w:color="auto" w:fill="C9C9C9"/>
          </w:tcPr>
          <w:p w14:paraId="235095EB" w14:textId="77777777" w:rsidR="00B339B7" w:rsidRPr="00B339B7" w:rsidRDefault="007674D7" w:rsidP="00B339B7">
            <w:pPr>
              <w:rPr>
                <w:rFonts w:ascii="Arial" w:eastAsia="Arial" w:hAnsi="Arial" w:cs="Arial"/>
                <w:i/>
              </w:rPr>
            </w:pPr>
            <w:r w:rsidRPr="00587D70">
              <w:rPr>
                <w:rFonts w:ascii="Arial" w:eastAsia="Arial" w:hAnsi="Arial" w:cs="Arial"/>
                <w:b/>
              </w:rPr>
              <w:t>Level 1</w:t>
            </w:r>
            <w:r w:rsidRPr="00587D70">
              <w:rPr>
                <w:rFonts w:ascii="Arial" w:eastAsia="Arial" w:hAnsi="Arial" w:cs="Arial"/>
              </w:rPr>
              <w:t xml:space="preserve"> </w:t>
            </w:r>
            <w:r w:rsidR="00B339B7" w:rsidRPr="00B339B7">
              <w:rPr>
                <w:rFonts w:ascii="Arial" w:eastAsia="Arial" w:hAnsi="Arial" w:cs="Arial"/>
                <w:i/>
              </w:rPr>
              <w:t>Identifies key components of the complex health care system (e.g., hospital, skilled nursing facility, finance, personnel, technology)</w:t>
            </w:r>
          </w:p>
          <w:p w14:paraId="65942971" w14:textId="77777777" w:rsidR="00B339B7" w:rsidRPr="00B339B7" w:rsidRDefault="00B339B7" w:rsidP="00B339B7">
            <w:pPr>
              <w:rPr>
                <w:rFonts w:ascii="Arial" w:eastAsia="Arial" w:hAnsi="Arial" w:cs="Arial"/>
                <w:i/>
              </w:rPr>
            </w:pPr>
          </w:p>
          <w:p w14:paraId="5960CA02" w14:textId="0006C26D" w:rsidR="00C96081" w:rsidRPr="00587D70" w:rsidRDefault="00B339B7" w:rsidP="00B339B7">
            <w:pPr>
              <w:rPr>
                <w:rFonts w:ascii="Arial" w:eastAsia="Arial" w:hAnsi="Arial" w:cs="Arial"/>
                <w:i/>
                <w:color w:val="000000"/>
              </w:rPr>
            </w:pPr>
            <w:r w:rsidRPr="00B339B7">
              <w:rPr>
                <w:rFonts w:ascii="Arial" w:eastAsia="Arial" w:hAnsi="Arial" w:cs="Arial"/>
                <w:i/>
              </w:rPr>
              <w:t>Describes basic elements of health payment systems (e.g., government, private, public, uninsured care) and practice models</w:t>
            </w:r>
          </w:p>
        </w:tc>
        <w:tc>
          <w:tcPr>
            <w:tcW w:w="9175" w:type="dxa"/>
            <w:tcBorders>
              <w:top w:val="single" w:sz="4" w:space="0" w:color="000000"/>
              <w:left w:val="nil"/>
              <w:bottom w:val="single" w:sz="4" w:space="0" w:color="000000"/>
              <w:right w:val="single" w:sz="8" w:space="0" w:color="000000"/>
            </w:tcBorders>
            <w:shd w:val="clear" w:color="auto" w:fill="C9C9C9"/>
          </w:tcPr>
          <w:p w14:paraId="287E406A" w14:textId="20FD4FC5" w:rsidR="003E4FC5" w:rsidRPr="00587D70" w:rsidRDefault="007674D7" w:rsidP="003E4FC5">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Articulates differences between skilled nursing and long</w:t>
            </w:r>
            <w:r w:rsidR="00C50D3F">
              <w:rPr>
                <w:rFonts w:ascii="Arial" w:eastAsia="Arial" w:hAnsi="Arial" w:cs="Arial"/>
              </w:rPr>
              <w:t>-</w:t>
            </w:r>
            <w:r w:rsidRPr="00587D70">
              <w:rPr>
                <w:rFonts w:ascii="Arial" w:eastAsia="Arial" w:hAnsi="Arial" w:cs="Arial"/>
              </w:rPr>
              <w:t>term care facilities</w:t>
            </w:r>
          </w:p>
          <w:p w14:paraId="2E1C4300" w14:textId="26FDB82F" w:rsidR="003E4FC5" w:rsidRPr="00587D70" w:rsidRDefault="003E4FC5" w:rsidP="003E4FC5">
            <w:pPr>
              <w:pBdr>
                <w:top w:val="nil"/>
                <w:left w:val="nil"/>
                <w:bottom w:val="nil"/>
                <w:right w:val="nil"/>
                <w:between w:val="nil"/>
              </w:pBdr>
              <w:rPr>
                <w:rFonts w:ascii="Arial" w:hAnsi="Arial" w:cs="Arial"/>
              </w:rPr>
            </w:pPr>
          </w:p>
          <w:p w14:paraId="6E8FA442" w14:textId="77777777" w:rsidR="003E4FC5" w:rsidRPr="00587D70" w:rsidRDefault="003E4FC5" w:rsidP="003E4FC5">
            <w:pPr>
              <w:pBdr>
                <w:top w:val="nil"/>
                <w:left w:val="nil"/>
                <w:bottom w:val="nil"/>
                <w:right w:val="nil"/>
                <w:between w:val="nil"/>
              </w:pBdr>
              <w:rPr>
                <w:rFonts w:ascii="Arial" w:hAnsi="Arial" w:cs="Arial"/>
              </w:rPr>
            </w:pPr>
          </w:p>
          <w:p w14:paraId="3BB90C9D" w14:textId="77777777" w:rsidR="003E4FC5" w:rsidRPr="00587D70" w:rsidRDefault="003E4FC5" w:rsidP="003E4FC5">
            <w:pPr>
              <w:pBdr>
                <w:top w:val="nil"/>
                <w:left w:val="nil"/>
                <w:bottom w:val="nil"/>
                <w:right w:val="nil"/>
                <w:between w:val="nil"/>
              </w:pBdr>
              <w:rPr>
                <w:rFonts w:ascii="Arial" w:hAnsi="Arial" w:cs="Arial"/>
              </w:rPr>
            </w:pPr>
          </w:p>
          <w:p w14:paraId="5886B474" w14:textId="77777777" w:rsidR="003E4FC5" w:rsidRPr="00587D70" w:rsidRDefault="003E4FC5" w:rsidP="003E4FC5">
            <w:pPr>
              <w:pBdr>
                <w:top w:val="nil"/>
                <w:left w:val="nil"/>
                <w:bottom w:val="nil"/>
                <w:right w:val="nil"/>
                <w:between w:val="nil"/>
              </w:pBdr>
              <w:rPr>
                <w:rFonts w:ascii="Arial" w:hAnsi="Arial" w:cs="Arial"/>
              </w:rPr>
            </w:pPr>
          </w:p>
          <w:p w14:paraId="457BF83D" w14:textId="03F491B6" w:rsidR="00C96081" w:rsidRPr="00587D70" w:rsidRDefault="007674D7" w:rsidP="003E4FC5">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Understands the impact of health plan coverage on prescription drugs for individual patients</w:t>
            </w:r>
          </w:p>
        </w:tc>
      </w:tr>
      <w:tr w:rsidR="00C96081" w:rsidRPr="00587D70" w14:paraId="79FC9907" w14:textId="77777777" w:rsidTr="002F07E0">
        <w:tc>
          <w:tcPr>
            <w:tcW w:w="4950" w:type="dxa"/>
            <w:tcBorders>
              <w:top w:val="single" w:sz="4" w:space="0" w:color="000000"/>
              <w:bottom w:val="single" w:sz="4" w:space="0" w:color="000000"/>
            </w:tcBorders>
            <w:shd w:val="clear" w:color="auto" w:fill="C9C9C9"/>
          </w:tcPr>
          <w:p w14:paraId="1A8C6E71" w14:textId="77777777" w:rsidR="00B339B7" w:rsidRPr="00B339B7" w:rsidRDefault="007674D7" w:rsidP="00B339B7">
            <w:pPr>
              <w:rPr>
                <w:rFonts w:ascii="Arial" w:eastAsia="Arial" w:hAnsi="Arial" w:cs="Arial"/>
                <w:i/>
              </w:rPr>
            </w:pPr>
            <w:r w:rsidRPr="00587D70">
              <w:rPr>
                <w:rFonts w:ascii="Arial" w:eastAsia="Arial" w:hAnsi="Arial" w:cs="Arial"/>
                <w:b/>
              </w:rPr>
              <w:t>Level 2</w:t>
            </w:r>
            <w:r w:rsidRPr="00587D70">
              <w:rPr>
                <w:rFonts w:ascii="Arial" w:eastAsia="Arial" w:hAnsi="Arial" w:cs="Arial"/>
              </w:rPr>
              <w:t xml:space="preserve"> </w:t>
            </w:r>
            <w:r w:rsidR="00B339B7" w:rsidRPr="00B339B7">
              <w:rPr>
                <w:rFonts w:ascii="Arial" w:eastAsia="Arial" w:hAnsi="Arial" w:cs="Arial"/>
                <w:i/>
              </w:rPr>
              <w:t>Describes how components of a complex health care system are interrelated, and how this impacts patient care</w:t>
            </w:r>
          </w:p>
          <w:p w14:paraId="1875B334" w14:textId="77777777" w:rsidR="00B339B7" w:rsidRPr="00B339B7" w:rsidRDefault="00B339B7" w:rsidP="00B339B7">
            <w:pPr>
              <w:rPr>
                <w:rFonts w:ascii="Arial" w:eastAsia="Arial" w:hAnsi="Arial" w:cs="Arial"/>
                <w:i/>
              </w:rPr>
            </w:pPr>
          </w:p>
          <w:p w14:paraId="46200532" w14:textId="5107367F" w:rsidR="00C96081" w:rsidRPr="00587D70" w:rsidRDefault="00B339B7" w:rsidP="00B339B7">
            <w:pPr>
              <w:rPr>
                <w:rFonts w:ascii="Arial" w:eastAsia="Arial" w:hAnsi="Arial" w:cs="Arial"/>
                <w:i/>
              </w:rPr>
            </w:pPr>
            <w:r w:rsidRPr="00B339B7">
              <w:rPr>
                <w:rFonts w:ascii="Arial" w:eastAsia="Arial" w:hAnsi="Arial" w:cs="Arial"/>
                <w:i/>
              </w:rPr>
              <w:t>Distinguishes specialty-specific elements of health payment systems (e.g., office, endoscopy, inpatient)</w:t>
            </w:r>
          </w:p>
        </w:tc>
        <w:tc>
          <w:tcPr>
            <w:tcW w:w="9175" w:type="dxa"/>
            <w:tcBorders>
              <w:top w:val="single" w:sz="4" w:space="0" w:color="000000"/>
              <w:left w:val="nil"/>
              <w:bottom w:val="single" w:sz="4" w:space="0" w:color="000000"/>
              <w:right w:val="single" w:sz="8" w:space="0" w:color="000000"/>
            </w:tcBorders>
            <w:shd w:val="clear" w:color="auto" w:fill="C9C9C9"/>
          </w:tcPr>
          <w:p w14:paraId="3EDBCC94" w14:textId="77777777" w:rsidR="003E4FC5" w:rsidRPr="00587D70" w:rsidRDefault="007674D7" w:rsidP="003E4FC5">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Explains that improving patient satisfaction impacts patient adherence and payment to the health system</w:t>
            </w:r>
          </w:p>
          <w:p w14:paraId="4894AEF3" w14:textId="77777777" w:rsidR="003E4FC5" w:rsidRPr="00587D70" w:rsidRDefault="003E4FC5" w:rsidP="003E4FC5">
            <w:pPr>
              <w:pBdr>
                <w:top w:val="nil"/>
                <w:left w:val="nil"/>
                <w:bottom w:val="nil"/>
                <w:right w:val="nil"/>
                <w:between w:val="nil"/>
              </w:pBdr>
              <w:rPr>
                <w:rFonts w:ascii="Arial" w:hAnsi="Arial" w:cs="Arial"/>
              </w:rPr>
            </w:pPr>
          </w:p>
          <w:p w14:paraId="30ECCAE1" w14:textId="21251FE9" w:rsidR="003E4FC5" w:rsidRPr="00587D70" w:rsidRDefault="003E4FC5" w:rsidP="003E4FC5">
            <w:pPr>
              <w:pBdr>
                <w:top w:val="nil"/>
                <w:left w:val="nil"/>
                <w:bottom w:val="nil"/>
                <w:right w:val="nil"/>
                <w:between w:val="nil"/>
              </w:pBdr>
              <w:rPr>
                <w:rFonts w:ascii="Arial" w:hAnsi="Arial" w:cs="Arial"/>
              </w:rPr>
            </w:pPr>
          </w:p>
          <w:p w14:paraId="6A8135DF" w14:textId="78CD1D90" w:rsidR="00C96081" w:rsidRPr="00587D70" w:rsidRDefault="007674D7" w:rsidP="003E4FC5">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Takes into consideration patient’s prescription drug coverage when choosing an anti-TNF agent for IBD</w:t>
            </w:r>
          </w:p>
        </w:tc>
      </w:tr>
      <w:tr w:rsidR="00C96081" w:rsidRPr="00587D70" w14:paraId="05E8BDB2" w14:textId="77777777" w:rsidTr="002F07E0">
        <w:tc>
          <w:tcPr>
            <w:tcW w:w="4950" w:type="dxa"/>
            <w:tcBorders>
              <w:top w:val="single" w:sz="4" w:space="0" w:color="000000"/>
              <w:bottom w:val="single" w:sz="4" w:space="0" w:color="000000"/>
            </w:tcBorders>
            <w:shd w:val="clear" w:color="auto" w:fill="C9C9C9"/>
          </w:tcPr>
          <w:p w14:paraId="12D2E5F5" w14:textId="77777777" w:rsidR="00B339B7" w:rsidRPr="00B339B7" w:rsidRDefault="007674D7" w:rsidP="00B339B7">
            <w:pPr>
              <w:rPr>
                <w:rFonts w:ascii="Arial" w:eastAsia="Arial" w:hAnsi="Arial" w:cs="Arial"/>
                <w:i/>
                <w:color w:val="000000"/>
              </w:rPr>
            </w:pPr>
            <w:r w:rsidRPr="00587D70">
              <w:rPr>
                <w:rFonts w:ascii="Arial" w:eastAsia="Arial" w:hAnsi="Arial" w:cs="Arial"/>
                <w:b/>
              </w:rPr>
              <w:t>Level 3</w:t>
            </w:r>
            <w:r w:rsidRPr="00587D70">
              <w:rPr>
                <w:rFonts w:ascii="Arial" w:eastAsia="Arial" w:hAnsi="Arial" w:cs="Arial"/>
              </w:rPr>
              <w:t xml:space="preserve"> </w:t>
            </w:r>
            <w:r w:rsidR="00B339B7" w:rsidRPr="00B339B7">
              <w:rPr>
                <w:rFonts w:ascii="Arial" w:eastAsia="Arial" w:hAnsi="Arial" w:cs="Arial"/>
                <w:i/>
                <w:color w:val="000000"/>
              </w:rPr>
              <w:t>Discusses how individual practice affects the broader system (e.g., length of stay, readmission rates, clinical efficiency)</w:t>
            </w:r>
          </w:p>
          <w:p w14:paraId="3FCCAD8A" w14:textId="77777777" w:rsidR="00B339B7" w:rsidRPr="00B339B7" w:rsidRDefault="00B339B7" w:rsidP="00B339B7">
            <w:pPr>
              <w:rPr>
                <w:rFonts w:ascii="Arial" w:eastAsia="Arial" w:hAnsi="Arial" w:cs="Arial"/>
                <w:i/>
                <w:color w:val="000000"/>
              </w:rPr>
            </w:pPr>
          </w:p>
          <w:p w14:paraId="57B21C82" w14:textId="34531F19" w:rsidR="00C96081" w:rsidRPr="00587D70" w:rsidRDefault="00B339B7" w:rsidP="00B339B7">
            <w:pPr>
              <w:rPr>
                <w:rFonts w:ascii="Arial" w:eastAsia="Arial" w:hAnsi="Arial" w:cs="Arial"/>
                <w:i/>
                <w:color w:val="000000"/>
              </w:rPr>
            </w:pPr>
            <w:r w:rsidRPr="00B339B7">
              <w:rPr>
                <w:rFonts w:ascii="Arial" w:eastAsia="Arial" w:hAnsi="Arial" w:cs="Arial"/>
                <w:i/>
                <w:color w:val="000000"/>
              </w:rPr>
              <w:t>Engages with patients in shared decision making, informed by each patient’s payment models</w:t>
            </w:r>
          </w:p>
        </w:tc>
        <w:tc>
          <w:tcPr>
            <w:tcW w:w="9175" w:type="dxa"/>
            <w:tcBorders>
              <w:top w:val="single" w:sz="4" w:space="0" w:color="000000"/>
              <w:left w:val="nil"/>
              <w:bottom w:val="single" w:sz="4" w:space="0" w:color="000000"/>
              <w:right w:val="single" w:sz="8" w:space="0" w:color="000000"/>
            </w:tcBorders>
            <w:shd w:val="clear" w:color="auto" w:fill="C9C9C9"/>
          </w:tcPr>
          <w:p w14:paraId="0A1ED155" w14:textId="0FEF4AE3" w:rsidR="003E4FC5" w:rsidRPr="00587D70" w:rsidRDefault="007674D7" w:rsidP="003E4FC5">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Ensures that a patient with decompensated cirrhosis has a scheduled follow</w:t>
            </w:r>
            <w:r w:rsidR="00C50D3F">
              <w:rPr>
                <w:rFonts w:ascii="Arial" w:eastAsia="Arial" w:hAnsi="Arial" w:cs="Arial"/>
              </w:rPr>
              <w:t>-</w:t>
            </w:r>
            <w:r w:rsidRPr="00587D70">
              <w:rPr>
                <w:rFonts w:ascii="Arial" w:eastAsia="Arial" w:hAnsi="Arial" w:cs="Arial"/>
              </w:rPr>
              <w:t>up appointment at discharge within seven days to reduce the risk of readmission</w:t>
            </w:r>
          </w:p>
          <w:p w14:paraId="2252DD10" w14:textId="77777777" w:rsidR="003E4FC5" w:rsidRPr="00587D70" w:rsidRDefault="003E4FC5" w:rsidP="003E4FC5">
            <w:pPr>
              <w:pBdr>
                <w:top w:val="nil"/>
                <w:left w:val="nil"/>
                <w:bottom w:val="nil"/>
                <w:right w:val="nil"/>
                <w:between w:val="nil"/>
              </w:pBdr>
              <w:rPr>
                <w:rFonts w:ascii="Arial" w:hAnsi="Arial" w:cs="Arial"/>
              </w:rPr>
            </w:pPr>
          </w:p>
          <w:p w14:paraId="013A5924" w14:textId="77777777" w:rsidR="003E4FC5" w:rsidRPr="00587D70" w:rsidRDefault="003E4FC5" w:rsidP="003E4FC5">
            <w:pPr>
              <w:pBdr>
                <w:top w:val="nil"/>
                <w:left w:val="nil"/>
                <w:bottom w:val="nil"/>
                <w:right w:val="nil"/>
                <w:between w:val="nil"/>
              </w:pBdr>
              <w:rPr>
                <w:rFonts w:ascii="Arial" w:hAnsi="Arial" w:cs="Arial"/>
              </w:rPr>
            </w:pPr>
          </w:p>
          <w:p w14:paraId="470780E5" w14:textId="35ADC6AC" w:rsidR="00C96081" w:rsidRPr="00587D70" w:rsidRDefault="007674D7" w:rsidP="00B92329">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 xml:space="preserve">Discusses risks and benefits of pursuing </w:t>
            </w:r>
            <w:r w:rsidR="00C50D3F">
              <w:rPr>
                <w:rFonts w:ascii="Arial" w:eastAsia="Arial" w:hAnsi="Arial" w:cs="Arial"/>
              </w:rPr>
              <w:t>magnetic resonance imaging (</w:t>
            </w:r>
            <w:r w:rsidRPr="00587D70">
              <w:rPr>
                <w:rFonts w:ascii="Arial" w:eastAsia="Arial" w:hAnsi="Arial" w:cs="Arial"/>
              </w:rPr>
              <w:t>MRI</w:t>
            </w:r>
            <w:r w:rsidR="00B92329">
              <w:rPr>
                <w:rFonts w:ascii="Arial" w:eastAsia="Arial" w:hAnsi="Arial" w:cs="Arial"/>
              </w:rPr>
              <w:t>)</w:t>
            </w:r>
            <w:r w:rsidRPr="00587D70">
              <w:rPr>
                <w:rFonts w:ascii="Arial" w:eastAsia="Arial" w:hAnsi="Arial" w:cs="Arial"/>
              </w:rPr>
              <w:t xml:space="preserve"> v</w:t>
            </w:r>
            <w:r w:rsidR="00C50D3F">
              <w:rPr>
                <w:rFonts w:ascii="Arial" w:eastAsia="Arial" w:hAnsi="Arial" w:cs="Arial"/>
              </w:rPr>
              <w:t>ersu</w:t>
            </w:r>
            <w:r w:rsidRPr="00587D70">
              <w:rPr>
                <w:rFonts w:ascii="Arial" w:eastAsia="Arial" w:hAnsi="Arial" w:cs="Arial"/>
              </w:rPr>
              <w:t>s CT imaging for further evaluation of an abnormal ultrasound when a patient has a high out</w:t>
            </w:r>
            <w:r w:rsidR="00C50D3F">
              <w:rPr>
                <w:rFonts w:ascii="Arial" w:eastAsia="Arial" w:hAnsi="Arial" w:cs="Arial"/>
              </w:rPr>
              <w:t>-</w:t>
            </w:r>
            <w:r w:rsidRPr="00587D70">
              <w:rPr>
                <w:rFonts w:ascii="Arial" w:eastAsia="Arial" w:hAnsi="Arial" w:cs="Arial"/>
              </w:rPr>
              <w:t>of</w:t>
            </w:r>
            <w:r w:rsidR="00C50D3F">
              <w:rPr>
                <w:rFonts w:ascii="Arial" w:eastAsia="Arial" w:hAnsi="Arial" w:cs="Arial"/>
              </w:rPr>
              <w:t>-</w:t>
            </w:r>
            <w:r w:rsidRPr="00587D70">
              <w:rPr>
                <w:rFonts w:ascii="Arial" w:eastAsia="Arial" w:hAnsi="Arial" w:cs="Arial"/>
              </w:rPr>
              <w:t>pocket deductible</w:t>
            </w:r>
          </w:p>
        </w:tc>
      </w:tr>
      <w:tr w:rsidR="00C96081" w:rsidRPr="00587D70" w14:paraId="199CF783" w14:textId="77777777" w:rsidTr="002F07E0">
        <w:tc>
          <w:tcPr>
            <w:tcW w:w="4950" w:type="dxa"/>
            <w:tcBorders>
              <w:top w:val="single" w:sz="4" w:space="0" w:color="000000"/>
              <w:bottom w:val="single" w:sz="4" w:space="0" w:color="000000"/>
            </w:tcBorders>
            <w:shd w:val="clear" w:color="auto" w:fill="C9C9C9"/>
          </w:tcPr>
          <w:p w14:paraId="34D5415E" w14:textId="77777777" w:rsidR="00B339B7" w:rsidRPr="00B339B7" w:rsidRDefault="007674D7" w:rsidP="00B339B7">
            <w:pPr>
              <w:rPr>
                <w:rFonts w:ascii="Arial" w:eastAsia="Arial" w:hAnsi="Arial" w:cs="Arial"/>
                <w:i/>
              </w:rPr>
            </w:pPr>
            <w:r w:rsidRPr="00587D70">
              <w:rPr>
                <w:rFonts w:ascii="Arial" w:eastAsia="Arial" w:hAnsi="Arial" w:cs="Arial"/>
                <w:b/>
              </w:rPr>
              <w:t>Level 4</w:t>
            </w:r>
            <w:r w:rsidRPr="00587D70">
              <w:rPr>
                <w:rFonts w:ascii="Arial" w:eastAsia="Arial" w:hAnsi="Arial" w:cs="Arial"/>
              </w:rPr>
              <w:t xml:space="preserve"> </w:t>
            </w:r>
            <w:r w:rsidR="00B339B7" w:rsidRPr="00B339B7">
              <w:rPr>
                <w:rFonts w:ascii="Arial" w:eastAsia="Arial" w:hAnsi="Arial" w:cs="Arial"/>
                <w:i/>
              </w:rPr>
              <w:t>Manages various components of the complex health care system to provide efficient and effective patient care and transitions of care</w:t>
            </w:r>
          </w:p>
          <w:p w14:paraId="74398531" w14:textId="77777777" w:rsidR="00B339B7" w:rsidRPr="00B339B7" w:rsidRDefault="00B339B7" w:rsidP="00B339B7">
            <w:pPr>
              <w:rPr>
                <w:rFonts w:ascii="Arial" w:eastAsia="Arial" w:hAnsi="Arial" w:cs="Arial"/>
                <w:i/>
              </w:rPr>
            </w:pPr>
          </w:p>
          <w:p w14:paraId="0499D1AF" w14:textId="5DB7A508" w:rsidR="00C96081" w:rsidRPr="00587D70" w:rsidRDefault="00B339B7" w:rsidP="00B339B7">
            <w:pPr>
              <w:rPr>
                <w:rFonts w:ascii="Arial" w:eastAsia="Arial" w:hAnsi="Arial" w:cs="Arial"/>
                <w:i/>
              </w:rPr>
            </w:pPr>
            <w:r w:rsidRPr="00B339B7">
              <w:rPr>
                <w:rFonts w:ascii="Arial" w:eastAsia="Arial" w:hAnsi="Arial" w:cs="Arial"/>
                <w:i/>
              </w:rPr>
              <w:t>Leads and advocates for practice and population with consideration of the limitations of each patient’s payment model</w:t>
            </w:r>
          </w:p>
        </w:tc>
        <w:tc>
          <w:tcPr>
            <w:tcW w:w="9175" w:type="dxa"/>
            <w:tcBorders>
              <w:top w:val="single" w:sz="4" w:space="0" w:color="000000"/>
              <w:left w:val="nil"/>
              <w:bottom w:val="single" w:sz="4" w:space="0" w:color="000000"/>
              <w:right w:val="single" w:sz="8" w:space="0" w:color="000000"/>
            </w:tcBorders>
            <w:shd w:val="clear" w:color="auto" w:fill="C9C9C9"/>
          </w:tcPr>
          <w:p w14:paraId="24EA95AF" w14:textId="77777777" w:rsidR="003E4FC5" w:rsidRPr="00587D70" w:rsidRDefault="007674D7" w:rsidP="003E4FC5">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Effectively coordinates transition of an inpatient with a new diagnosis of IBD to a community provider to manage steroid taper</w:t>
            </w:r>
          </w:p>
          <w:p w14:paraId="02F3DE40" w14:textId="77777777" w:rsidR="003E4FC5" w:rsidRPr="00587D70" w:rsidRDefault="003E4FC5" w:rsidP="003E4FC5">
            <w:pPr>
              <w:pBdr>
                <w:top w:val="nil"/>
                <w:left w:val="nil"/>
                <w:bottom w:val="nil"/>
                <w:right w:val="nil"/>
                <w:between w:val="nil"/>
              </w:pBdr>
              <w:rPr>
                <w:rFonts w:ascii="Arial" w:hAnsi="Arial" w:cs="Arial"/>
              </w:rPr>
            </w:pPr>
          </w:p>
          <w:p w14:paraId="3F8E8EA6" w14:textId="77777777" w:rsidR="003E4FC5" w:rsidRPr="00587D70" w:rsidRDefault="003E4FC5" w:rsidP="003E4FC5">
            <w:pPr>
              <w:pBdr>
                <w:top w:val="nil"/>
                <w:left w:val="nil"/>
                <w:bottom w:val="nil"/>
                <w:right w:val="nil"/>
                <w:between w:val="nil"/>
              </w:pBdr>
              <w:rPr>
                <w:rFonts w:ascii="Arial" w:hAnsi="Arial" w:cs="Arial"/>
              </w:rPr>
            </w:pPr>
          </w:p>
          <w:p w14:paraId="0AEF4E56" w14:textId="4466179A" w:rsidR="00C96081" w:rsidRPr="00587D70" w:rsidRDefault="005A780C" w:rsidP="003E4FC5">
            <w:pPr>
              <w:numPr>
                <w:ilvl w:val="0"/>
                <w:numId w:val="37"/>
              </w:numPr>
              <w:pBdr>
                <w:top w:val="nil"/>
                <w:left w:val="nil"/>
                <w:bottom w:val="nil"/>
                <w:right w:val="nil"/>
                <w:between w:val="nil"/>
              </w:pBdr>
              <w:ind w:left="180" w:hanging="180"/>
              <w:rPr>
                <w:rFonts w:ascii="Arial" w:hAnsi="Arial" w:cs="Arial"/>
              </w:rPr>
            </w:pPr>
            <w:r w:rsidRPr="005A780C">
              <w:rPr>
                <w:rFonts w:ascii="Arial" w:eastAsia="Arial" w:hAnsi="Arial" w:cs="Arial"/>
              </w:rPr>
              <w:t>When prescribing medications, ensures a process is available in the practice/clinic for patients with financial limitations to apply for financial assistance</w:t>
            </w:r>
          </w:p>
        </w:tc>
      </w:tr>
      <w:tr w:rsidR="00C96081" w:rsidRPr="00587D70" w14:paraId="35D62F0E" w14:textId="77777777" w:rsidTr="002F07E0">
        <w:tc>
          <w:tcPr>
            <w:tcW w:w="4950" w:type="dxa"/>
            <w:tcBorders>
              <w:top w:val="single" w:sz="4" w:space="0" w:color="000000"/>
              <w:bottom w:val="single" w:sz="4" w:space="0" w:color="000000"/>
            </w:tcBorders>
            <w:shd w:val="clear" w:color="auto" w:fill="C9C9C9"/>
          </w:tcPr>
          <w:p w14:paraId="1B4DD2EC" w14:textId="77777777" w:rsidR="00B339B7" w:rsidRPr="00B339B7" w:rsidRDefault="007674D7" w:rsidP="00B339B7">
            <w:pPr>
              <w:rPr>
                <w:rFonts w:ascii="Arial" w:eastAsia="Arial" w:hAnsi="Arial" w:cs="Arial"/>
                <w:i/>
              </w:rPr>
            </w:pPr>
            <w:r w:rsidRPr="00587D70">
              <w:rPr>
                <w:rFonts w:ascii="Arial" w:eastAsia="Arial" w:hAnsi="Arial" w:cs="Arial"/>
                <w:b/>
              </w:rPr>
              <w:t>Level 5</w:t>
            </w:r>
            <w:r w:rsidRPr="00587D70">
              <w:rPr>
                <w:rFonts w:ascii="Arial" w:eastAsia="Arial" w:hAnsi="Arial" w:cs="Arial"/>
              </w:rPr>
              <w:t xml:space="preserve"> </w:t>
            </w:r>
            <w:r w:rsidR="00B339B7" w:rsidRPr="00B339B7">
              <w:rPr>
                <w:rFonts w:ascii="Arial" w:eastAsia="Arial" w:hAnsi="Arial" w:cs="Arial"/>
                <w:i/>
              </w:rPr>
              <w:t>Advocates for or leads systems change that enhances high-value, efficient, and effective patient care and transitions of care</w:t>
            </w:r>
          </w:p>
          <w:p w14:paraId="13A15632" w14:textId="77777777" w:rsidR="00B339B7" w:rsidRPr="00B339B7" w:rsidRDefault="00B339B7" w:rsidP="00B339B7">
            <w:pPr>
              <w:rPr>
                <w:rFonts w:ascii="Arial" w:eastAsia="Arial" w:hAnsi="Arial" w:cs="Arial"/>
                <w:i/>
              </w:rPr>
            </w:pPr>
          </w:p>
          <w:p w14:paraId="05C2B865" w14:textId="20718DC0" w:rsidR="00C96081" w:rsidRPr="00587D70" w:rsidRDefault="00B339B7" w:rsidP="00B339B7">
            <w:pPr>
              <w:rPr>
                <w:rFonts w:ascii="Arial" w:eastAsia="Arial" w:hAnsi="Arial" w:cs="Arial"/>
                <w:i/>
              </w:rPr>
            </w:pPr>
            <w:r w:rsidRPr="00B339B7">
              <w:rPr>
                <w:rFonts w:ascii="Arial" w:eastAsia="Arial" w:hAnsi="Arial" w:cs="Arial"/>
                <w:i/>
              </w:rPr>
              <w:lastRenderedPageBreak/>
              <w:t>Leads health policy advocacy activities related to access and payment reform</w:t>
            </w:r>
          </w:p>
        </w:tc>
        <w:tc>
          <w:tcPr>
            <w:tcW w:w="9175" w:type="dxa"/>
            <w:tcBorders>
              <w:top w:val="single" w:sz="4" w:space="0" w:color="000000"/>
              <w:left w:val="nil"/>
              <w:bottom w:val="single" w:sz="4" w:space="0" w:color="000000"/>
              <w:right w:val="single" w:sz="8" w:space="0" w:color="000000"/>
            </w:tcBorders>
            <w:shd w:val="clear" w:color="auto" w:fill="C9C9C9"/>
          </w:tcPr>
          <w:p w14:paraId="3C583E9F" w14:textId="77777777" w:rsidR="003E4FC5" w:rsidRPr="00587D70" w:rsidRDefault="007674D7" w:rsidP="003E4FC5">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lastRenderedPageBreak/>
              <w:t>Organizes hepatitis C screening and linkage to care at a community health fair</w:t>
            </w:r>
          </w:p>
          <w:p w14:paraId="12FA46FB" w14:textId="77777777" w:rsidR="003E4FC5" w:rsidRPr="00587D70" w:rsidRDefault="003E4FC5" w:rsidP="003E4FC5">
            <w:pPr>
              <w:pBdr>
                <w:top w:val="nil"/>
                <w:left w:val="nil"/>
                <w:bottom w:val="nil"/>
                <w:right w:val="nil"/>
                <w:between w:val="nil"/>
              </w:pBdr>
              <w:rPr>
                <w:rFonts w:ascii="Arial" w:hAnsi="Arial" w:cs="Arial"/>
              </w:rPr>
            </w:pPr>
          </w:p>
          <w:p w14:paraId="6BAC4406" w14:textId="77777777" w:rsidR="003E4FC5" w:rsidRPr="00587D70" w:rsidRDefault="003E4FC5" w:rsidP="003E4FC5">
            <w:pPr>
              <w:pBdr>
                <w:top w:val="nil"/>
                <w:left w:val="nil"/>
                <w:bottom w:val="nil"/>
                <w:right w:val="nil"/>
                <w:between w:val="nil"/>
              </w:pBdr>
              <w:rPr>
                <w:rFonts w:ascii="Arial" w:hAnsi="Arial" w:cs="Arial"/>
              </w:rPr>
            </w:pPr>
          </w:p>
          <w:p w14:paraId="39B02708" w14:textId="63A5D369" w:rsidR="00C96081" w:rsidRPr="00587D70" w:rsidRDefault="007674D7" w:rsidP="003E4FC5">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lastRenderedPageBreak/>
              <w:t>Organizes lobbying activity to promote access and education for colorectal cancer screening in underserved populations through professional society or other advocacy group</w:t>
            </w:r>
          </w:p>
        </w:tc>
      </w:tr>
      <w:tr w:rsidR="00C96081" w:rsidRPr="00587D70" w14:paraId="085FED93" w14:textId="77777777" w:rsidTr="00E62C1F">
        <w:tc>
          <w:tcPr>
            <w:tcW w:w="4950" w:type="dxa"/>
            <w:shd w:val="clear" w:color="auto" w:fill="FFD965"/>
          </w:tcPr>
          <w:p w14:paraId="74D7FB0F" w14:textId="77777777" w:rsidR="00C96081" w:rsidRPr="00587D70" w:rsidRDefault="007674D7">
            <w:pPr>
              <w:rPr>
                <w:rFonts w:ascii="Arial" w:eastAsia="Arial" w:hAnsi="Arial" w:cs="Arial"/>
              </w:rPr>
            </w:pPr>
            <w:r w:rsidRPr="00587D70">
              <w:rPr>
                <w:rFonts w:ascii="Arial" w:eastAsia="Arial" w:hAnsi="Arial" w:cs="Arial"/>
              </w:rPr>
              <w:lastRenderedPageBreak/>
              <w:t>Assessment Models or Tools</w:t>
            </w:r>
          </w:p>
        </w:tc>
        <w:tc>
          <w:tcPr>
            <w:tcW w:w="9175" w:type="dxa"/>
            <w:shd w:val="clear" w:color="auto" w:fill="FFD965"/>
          </w:tcPr>
          <w:p w14:paraId="1F41120A" w14:textId="77777777" w:rsidR="003E4FC5" w:rsidRPr="00587D70" w:rsidRDefault="007674D7" w:rsidP="003E4FC5">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Direct observation</w:t>
            </w:r>
          </w:p>
          <w:p w14:paraId="16E393D2" w14:textId="77777777" w:rsidR="003E4FC5" w:rsidRPr="00587D70" w:rsidRDefault="007674D7" w:rsidP="003E4FC5">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Medical record (chart) audit</w:t>
            </w:r>
          </w:p>
          <w:p w14:paraId="0326F3B4" w14:textId="46F3ED4E" w:rsidR="00C96081" w:rsidRPr="00587D70" w:rsidRDefault="007674D7" w:rsidP="003E4FC5">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Multiple choice exam</w:t>
            </w:r>
          </w:p>
        </w:tc>
      </w:tr>
      <w:tr w:rsidR="00C96081" w:rsidRPr="00587D70" w14:paraId="4CF43A30" w14:textId="77777777" w:rsidTr="00E62C1F">
        <w:tc>
          <w:tcPr>
            <w:tcW w:w="4950" w:type="dxa"/>
            <w:shd w:val="clear" w:color="auto" w:fill="8DB3E2"/>
          </w:tcPr>
          <w:p w14:paraId="6329E82F" w14:textId="77777777" w:rsidR="00C96081" w:rsidRPr="00587D70" w:rsidRDefault="007674D7">
            <w:pPr>
              <w:rPr>
                <w:rFonts w:ascii="Arial" w:eastAsia="Arial" w:hAnsi="Arial" w:cs="Arial"/>
              </w:rPr>
            </w:pPr>
            <w:r w:rsidRPr="00587D70">
              <w:rPr>
                <w:rFonts w:ascii="Arial" w:eastAsia="Arial" w:hAnsi="Arial" w:cs="Arial"/>
              </w:rPr>
              <w:t xml:space="preserve">Curriculum Mapping </w:t>
            </w:r>
          </w:p>
        </w:tc>
        <w:tc>
          <w:tcPr>
            <w:tcW w:w="9175" w:type="dxa"/>
            <w:shd w:val="clear" w:color="auto" w:fill="8DB3E2"/>
          </w:tcPr>
          <w:p w14:paraId="59BD445B" w14:textId="24941076" w:rsidR="00C96081" w:rsidRPr="00587D70" w:rsidRDefault="00C96081" w:rsidP="003E4FC5">
            <w:pPr>
              <w:numPr>
                <w:ilvl w:val="0"/>
                <w:numId w:val="37"/>
              </w:numPr>
              <w:pBdr>
                <w:top w:val="nil"/>
                <w:left w:val="nil"/>
                <w:bottom w:val="nil"/>
                <w:right w:val="nil"/>
                <w:between w:val="nil"/>
              </w:pBdr>
              <w:ind w:left="180" w:hanging="180"/>
              <w:rPr>
                <w:rFonts w:ascii="Arial" w:hAnsi="Arial" w:cs="Arial"/>
              </w:rPr>
            </w:pPr>
          </w:p>
        </w:tc>
      </w:tr>
      <w:tr w:rsidR="00C96081" w:rsidRPr="00587D70" w14:paraId="26A4C7F0" w14:textId="77777777" w:rsidTr="00E62C1F">
        <w:trPr>
          <w:trHeight w:val="80"/>
        </w:trPr>
        <w:tc>
          <w:tcPr>
            <w:tcW w:w="4950" w:type="dxa"/>
            <w:shd w:val="clear" w:color="auto" w:fill="A8D08D"/>
          </w:tcPr>
          <w:p w14:paraId="50692930" w14:textId="77777777" w:rsidR="00C96081" w:rsidRPr="00587D70" w:rsidRDefault="007674D7">
            <w:pPr>
              <w:rPr>
                <w:rFonts w:ascii="Arial" w:eastAsia="Arial" w:hAnsi="Arial" w:cs="Arial"/>
              </w:rPr>
            </w:pPr>
            <w:r w:rsidRPr="00587D70">
              <w:rPr>
                <w:rFonts w:ascii="Arial" w:eastAsia="Arial" w:hAnsi="Arial" w:cs="Arial"/>
              </w:rPr>
              <w:t>Notes or Resources</w:t>
            </w:r>
          </w:p>
        </w:tc>
        <w:tc>
          <w:tcPr>
            <w:tcW w:w="9175" w:type="dxa"/>
            <w:shd w:val="clear" w:color="auto" w:fill="A8D08D"/>
          </w:tcPr>
          <w:p w14:paraId="07BF172C" w14:textId="090F2ABE" w:rsidR="00C70E92" w:rsidRPr="00587D70" w:rsidRDefault="007674D7" w:rsidP="00C70E92">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 xml:space="preserve">American Board of Internal Medicine. QI/PI activities. </w:t>
            </w:r>
            <w:hyperlink r:id="rId55" w:history="1">
              <w:r w:rsidR="00C70E92" w:rsidRPr="00587D70">
                <w:rPr>
                  <w:rStyle w:val="Hyperlink"/>
                  <w:rFonts w:ascii="Arial" w:eastAsia="Arial" w:hAnsi="Arial" w:cs="Arial"/>
                </w:rPr>
                <w:t>http://www.abim.org/maintenance-of-certification/earning-points/practice-assessment.aspx</w:t>
              </w:r>
            </w:hyperlink>
            <w:r w:rsidR="00C70E92" w:rsidRPr="00587D70">
              <w:rPr>
                <w:rFonts w:ascii="Arial" w:eastAsia="Arial" w:hAnsi="Arial" w:cs="Arial"/>
              </w:rPr>
              <w:t>. 2019.</w:t>
            </w:r>
          </w:p>
          <w:p w14:paraId="71460989" w14:textId="6B9A924C" w:rsidR="00C70E92" w:rsidRPr="00587D70" w:rsidRDefault="00C70E92" w:rsidP="00C70E92">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Agency for Healthcare Research and Quality (AHRQ).</w:t>
            </w:r>
            <w:r w:rsidRPr="00587D70">
              <w:rPr>
                <w:rFonts w:ascii="Arial" w:eastAsia="Arial" w:hAnsi="Arial" w:cs="Arial"/>
                <w:b/>
              </w:rPr>
              <w:t xml:space="preserve"> </w:t>
            </w:r>
            <w:r w:rsidRPr="00587D70">
              <w:rPr>
                <w:rFonts w:ascii="Arial" w:eastAsia="Arial" w:hAnsi="Arial" w:cs="Arial"/>
              </w:rPr>
              <w:t xml:space="preserve">Measuring the Quality of Physician Care. </w:t>
            </w:r>
            <w:hyperlink r:id="rId56" w:history="1">
              <w:r w:rsidRPr="00587D70">
                <w:rPr>
                  <w:rStyle w:val="Hyperlink"/>
                  <w:rFonts w:ascii="Arial" w:eastAsia="Arial" w:hAnsi="Arial" w:cs="Arial"/>
                </w:rPr>
                <w:t>https://www.ahrq.gov/professionals/quality-patient-safety/talkingquality/create/physician/challenges.html</w:t>
              </w:r>
            </w:hyperlink>
            <w:r w:rsidRPr="00587D70">
              <w:rPr>
                <w:rFonts w:ascii="Arial" w:eastAsia="Arial" w:hAnsi="Arial" w:cs="Arial"/>
              </w:rPr>
              <w:t>. 2019.</w:t>
            </w:r>
          </w:p>
          <w:p w14:paraId="745BCC8B" w14:textId="77777777" w:rsidR="00C70E92" w:rsidRPr="00587D70" w:rsidRDefault="00C70E92" w:rsidP="00C70E92">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 xml:space="preserve">AHRQ. Major physician performance sets. </w:t>
            </w:r>
            <w:hyperlink r:id="rId57" w:history="1">
              <w:r w:rsidRPr="00587D70">
                <w:rPr>
                  <w:rStyle w:val="Hyperlink"/>
                  <w:rFonts w:ascii="Arial" w:eastAsia="Arial" w:hAnsi="Arial" w:cs="Arial"/>
                </w:rPr>
                <w:t>https://www.ahrq.gov/professionals/quality-patient-safety/talkingquality/create/physician/measurementsets.html</w:t>
              </w:r>
            </w:hyperlink>
            <w:r w:rsidRPr="00587D70">
              <w:rPr>
                <w:rFonts w:ascii="Arial" w:eastAsia="Arial" w:hAnsi="Arial" w:cs="Arial"/>
              </w:rPr>
              <w:t>. 2019.</w:t>
            </w:r>
          </w:p>
          <w:p w14:paraId="520EFAEC" w14:textId="77777777" w:rsidR="001063CB" w:rsidRDefault="00C70E92" w:rsidP="001063CB">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color w:val="000000"/>
              </w:rPr>
              <w:t xml:space="preserve">The Kaiser Family Foundation: Topic: health reform. </w:t>
            </w:r>
            <w:hyperlink r:id="rId58" w:history="1">
              <w:r w:rsidRPr="00587D70">
                <w:rPr>
                  <w:rStyle w:val="Hyperlink"/>
                  <w:rFonts w:ascii="Arial" w:eastAsia="Arial" w:hAnsi="Arial" w:cs="Arial"/>
                </w:rPr>
                <w:t>https://www.kff.org/topic/health-reform/</w:t>
              </w:r>
            </w:hyperlink>
            <w:r w:rsidRPr="00587D70">
              <w:rPr>
                <w:rFonts w:ascii="Arial" w:eastAsia="Arial" w:hAnsi="Arial" w:cs="Arial"/>
                <w:color w:val="000000"/>
              </w:rPr>
              <w:t xml:space="preserve">. 2019. </w:t>
            </w:r>
          </w:p>
          <w:p w14:paraId="7B4C0619" w14:textId="2DC74E2E" w:rsidR="00C70E92" w:rsidRPr="001063CB" w:rsidRDefault="00C70E92" w:rsidP="001063CB">
            <w:pPr>
              <w:numPr>
                <w:ilvl w:val="0"/>
                <w:numId w:val="37"/>
              </w:numPr>
              <w:pBdr>
                <w:top w:val="nil"/>
                <w:left w:val="nil"/>
                <w:bottom w:val="nil"/>
                <w:right w:val="nil"/>
                <w:between w:val="nil"/>
              </w:pBdr>
              <w:ind w:left="180" w:hanging="180"/>
              <w:rPr>
                <w:rFonts w:ascii="Arial" w:hAnsi="Arial" w:cs="Arial"/>
              </w:rPr>
            </w:pPr>
            <w:proofErr w:type="spellStart"/>
            <w:r w:rsidRPr="001063CB">
              <w:rPr>
                <w:rFonts w:ascii="Arial" w:eastAsia="Arial" w:hAnsi="Arial" w:cs="Arial"/>
                <w:color w:val="000000"/>
              </w:rPr>
              <w:t>Dzau</w:t>
            </w:r>
            <w:proofErr w:type="spellEnd"/>
            <w:r w:rsidRPr="001063CB">
              <w:rPr>
                <w:rFonts w:ascii="Arial" w:eastAsia="Arial" w:hAnsi="Arial" w:cs="Arial"/>
                <w:color w:val="000000"/>
              </w:rPr>
              <w:t xml:space="preserve"> VJ, McClellan M, Burke S, et al. Vital directions for health and health care: priorities from a National Academy of Medicine Initiative. </w:t>
            </w:r>
            <w:r w:rsidRPr="001063CB">
              <w:rPr>
                <w:rFonts w:ascii="Arial" w:eastAsia="Arial" w:hAnsi="Arial" w:cs="Arial"/>
                <w:i/>
                <w:color w:val="000000"/>
              </w:rPr>
              <w:t>NAM Perspectives</w:t>
            </w:r>
            <w:r w:rsidRPr="001063CB">
              <w:rPr>
                <w:rFonts w:ascii="Arial" w:eastAsia="Arial" w:hAnsi="Arial" w:cs="Arial"/>
                <w:color w:val="000000"/>
              </w:rPr>
              <w:t>. Discussion Paper, National Academy of M</w:t>
            </w:r>
            <w:r w:rsidR="001063CB" w:rsidRPr="001063CB">
              <w:rPr>
                <w:rFonts w:ascii="Arial" w:eastAsia="Arial" w:hAnsi="Arial" w:cs="Arial"/>
                <w:color w:val="000000"/>
              </w:rPr>
              <w:t xml:space="preserve">edicine, Washington, DC. </w:t>
            </w:r>
            <w:hyperlink r:id="rId59" w:history="1">
              <w:r w:rsidR="001063CB" w:rsidRPr="001063CB">
                <w:rPr>
                  <w:rStyle w:val="Hyperlink"/>
                  <w:rFonts w:ascii="Arial" w:eastAsia="Arial" w:hAnsi="Arial" w:cs="Arial"/>
                </w:rPr>
                <w:t>https://nam.edu/wp-content/uploads/2017/03/Vital-Directions-for-Health-Health-Care-Priorities-from-a-National-Academy-of-Medicine-Initiative.pdf</w:t>
              </w:r>
            </w:hyperlink>
            <w:r w:rsidR="001063CB" w:rsidRPr="001063CB">
              <w:rPr>
                <w:rFonts w:ascii="Arial" w:eastAsia="Arial" w:hAnsi="Arial" w:cs="Arial"/>
                <w:color w:val="000000"/>
              </w:rPr>
              <w:t>. 2019</w:t>
            </w:r>
            <w:r w:rsidRPr="001063CB">
              <w:rPr>
                <w:rFonts w:ascii="Arial" w:eastAsia="Arial" w:hAnsi="Arial" w:cs="Arial"/>
                <w:color w:val="000000"/>
              </w:rPr>
              <w:t>.</w:t>
            </w:r>
          </w:p>
          <w:p w14:paraId="24BE3055" w14:textId="77777777" w:rsidR="00C70E92" w:rsidRPr="00587D70" w:rsidRDefault="00C70E92" w:rsidP="00C70E92">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The Commonwealth Fund.</w:t>
            </w:r>
            <w:r w:rsidRPr="00587D70">
              <w:rPr>
                <w:rFonts w:ascii="Arial" w:eastAsia="Arial" w:hAnsi="Arial" w:cs="Arial"/>
                <w:b/>
              </w:rPr>
              <w:t xml:space="preserve"> </w:t>
            </w:r>
            <w:r w:rsidRPr="00587D70">
              <w:rPr>
                <w:rFonts w:ascii="Arial" w:eastAsia="Arial" w:hAnsi="Arial" w:cs="Arial"/>
              </w:rPr>
              <w:t>Health System Data Center.</w:t>
            </w:r>
            <w:r w:rsidRPr="00587D70">
              <w:rPr>
                <w:rFonts w:ascii="Arial" w:eastAsia="Arial" w:hAnsi="Arial" w:cs="Arial"/>
                <w:b/>
              </w:rPr>
              <w:t xml:space="preserve"> </w:t>
            </w:r>
            <w:hyperlink r:id="rId60" w:anchor="ind=1/sc=1" w:history="1">
              <w:r w:rsidRPr="00587D70">
                <w:rPr>
                  <w:rStyle w:val="Hyperlink"/>
                  <w:rFonts w:ascii="Arial" w:eastAsia="Arial" w:hAnsi="Arial" w:cs="Arial"/>
                </w:rPr>
                <w:t>http://datacenter.commonwealthfund.org/?_ga=2.110888517.1505146611.1495417431-1811932185.1495417431#ind=1/sc=1</w:t>
              </w:r>
            </w:hyperlink>
            <w:r w:rsidRPr="00587D70">
              <w:rPr>
                <w:rFonts w:ascii="Arial" w:eastAsia="Arial" w:hAnsi="Arial" w:cs="Arial"/>
              </w:rPr>
              <w:t xml:space="preserve">. 2019. </w:t>
            </w:r>
          </w:p>
          <w:p w14:paraId="193BCFEF" w14:textId="4B3AAAFB" w:rsidR="00C70E92" w:rsidRPr="00587D70" w:rsidRDefault="00C70E92" w:rsidP="00C70E92">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color w:val="000000"/>
              </w:rPr>
              <w:t xml:space="preserve">The Commonwealth Fund. Health Reform Resource Center. </w:t>
            </w:r>
            <w:hyperlink r:id="rId61" w:anchor="/f:@facasubcategoriesfacet63677=[Individual%20and%20Employer%20Responsibility" w:history="1">
              <w:r w:rsidRPr="00587D70">
                <w:rPr>
                  <w:rStyle w:val="Hyperlink"/>
                  <w:rFonts w:ascii="Arial" w:eastAsia="Arial" w:hAnsi="Arial" w:cs="Arial"/>
                </w:rPr>
                <w:t>http://www.commonwealthfund.org/interactives-and-data/health-reform-resource-center#/f:@facasubcategoriesfacet63677=[Individual%20and%20Employer%20Responsibility</w:t>
              </w:r>
            </w:hyperlink>
            <w:r w:rsidRPr="00587D70">
              <w:rPr>
                <w:rFonts w:ascii="Arial" w:eastAsia="Arial" w:hAnsi="Arial" w:cs="Arial"/>
              </w:rPr>
              <w:t>. 2019.</w:t>
            </w:r>
          </w:p>
        </w:tc>
      </w:tr>
    </w:tbl>
    <w:p w14:paraId="067A3886" w14:textId="6B873A8A" w:rsidR="00C96081" w:rsidRDefault="007674D7" w:rsidP="003E4FC5">
      <w:pPr>
        <w:rPr>
          <w:rFonts w:ascii="Arial" w:eastAsia="Arial" w:hAnsi="Arial" w:cs="Arial"/>
          <w:b/>
        </w:rPr>
      </w:pPr>
      <w:r>
        <w:br w:type="page"/>
      </w:r>
    </w:p>
    <w:tbl>
      <w:tblPr>
        <w:tblStyle w:val="a9"/>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bottom w:w="0" w:type="dxa"/>
        </w:tblCellMar>
        <w:tblLook w:val="0400" w:firstRow="0" w:lastRow="0" w:firstColumn="0" w:lastColumn="0" w:noHBand="0" w:noVBand="1"/>
      </w:tblPr>
      <w:tblGrid>
        <w:gridCol w:w="4950"/>
        <w:gridCol w:w="9175"/>
      </w:tblGrid>
      <w:tr w:rsidR="00C96081" w:rsidRPr="00587D70" w14:paraId="639F4AF7" w14:textId="77777777" w:rsidTr="00E62C1F">
        <w:trPr>
          <w:trHeight w:val="760"/>
        </w:trPr>
        <w:tc>
          <w:tcPr>
            <w:tcW w:w="14125" w:type="dxa"/>
            <w:gridSpan w:val="2"/>
            <w:shd w:val="clear" w:color="auto" w:fill="9CC3E5"/>
          </w:tcPr>
          <w:p w14:paraId="19D7210F" w14:textId="77777777" w:rsidR="00C96081" w:rsidRPr="00587D70" w:rsidRDefault="007674D7">
            <w:pPr>
              <w:keepNext/>
              <w:pBdr>
                <w:top w:val="nil"/>
                <w:left w:val="nil"/>
                <w:bottom w:val="nil"/>
                <w:right w:val="nil"/>
                <w:between w:val="nil"/>
              </w:pBdr>
              <w:jc w:val="center"/>
              <w:rPr>
                <w:rFonts w:ascii="Arial" w:eastAsia="Arial" w:hAnsi="Arial" w:cs="Arial"/>
                <w:b/>
                <w:color w:val="000000"/>
              </w:rPr>
            </w:pPr>
            <w:r w:rsidRPr="00587D70">
              <w:rPr>
                <w:rFonts w:ascii="Arial" w:eastAsia="Arial" w:hAnsi="Arial" w:cs="Arial"/>
                <w:b/>
              </w:rPr>
              <w:lastRenderedPageBreak/>
              <w:t>Practice-Based Learning and Improvement 1: Evidence-Based and Informed Practice</w:t>
            </w:r>
          </w:p>
          <w:p w14:paraId="6D1BEEA6" w14:textId="77777777" w:rsidR="00C96081" w:rsidRPr="00587D70" w:rsidRDefault="007674D7">
            <w:pPr>
              <w:ind w:left="374" w:hanging="187"/>
              <w:rPr>
                <w:rFonts w:ascii="Arial" w:eastAsia="Arial" w:hAnsi="Arial" w:cs="Arial"/>
                <w:b/>
                <w:color w:val="000000"/>
              </w:rPr>
            </w:pPr>
            <w:r w:rsidRPr="00587D70">
              <w:rPr>
                <w:rFonts w:ascii="Arial" w:eastAsia="Arial" w:hAnsi="Arial" w:cs="Arial"/>
                <w:b/>
              </w:rPr>
              <w:t>Overall Intent:</w:t>
            </w:r>
            <w:r w:rsidRPr="00587D70">
              <w:rPr>
                <w:rFonts w:ascii="Arial" w:eastAsia="Arial" w:hAnsi="Arial" w:cs="Arial"/>
              </w:rPr>
              <w:t xml:space="preserve"> To incorporate evidence and patient values into clinical practice</w:t>
            </w:r>
          </w:p>
        </w:tc>
      </w:tr>
      <w:tr w:rsidR="00C96081" w:rsidRPr="00587D70" w14:paraId="1B63A6CE" w14:textId="77777777" w:rsidTr="00E62C1F">
        <w:tc>
          <w:tcPr>
            <w:tcW w:w="4950" w:type="dxa"/>
            <w:shd w:val="clear" w:color="auto" w:fill="FAC090"/>
          </w:tcPr>
          <w:p w14:paraId="710BDEE3" w14:textId="77777777" w:rsidR="00C96081" w:rsidRPr="00587D70" w:rsidRDefault="007674D7">
            <w:pPr>
              <w:jc w:val="center"/>
              <w:rPr>
                <w:rFonts w:ascii="Arial" w:eastAsia="Arial" w:hAnsi="Arial" w:cs="Arial"/>
                <w:b/>
              </w:rPr>
            </w:pPr>
            <w:r w:rsidRPr="00587D70">
              <w:rPr>
                <w:rFonts w:ascii="Arial" w:eastAsia="Arial" w:hAnsi="Arial" w:cs="Arial"/>
                <w:b/>
              </w:rPr>
              <w:t>Milestones</w:t>
            </w:r>
          </w:p>
        </w:tc>
        <w:tc>
          <w:tcPr>
            <w:tcW w:w="9175" w:type="dxa"/>
            <w:shd w:val="clear" w:color="auto" w:fill="FAC090"/>
          </w:tcPr>
          <w:p w14:paraId="6F729FA6" w14:textId="77777777" w:rsidR="00C96081" w:rsidRPr="00587D70" w:rsidRDefault="007674D7">
            <w:pPr>
              <w:ind w:left="14" w:hanging="14"/>
              <w:jc w:val="center"/>
              <w:rPr>
                <w:rFonts w:ascii="Arial" w:eastAsia="Arial" w:hAnsi="Arial" w:cs="Arial"/>
                <w:b/>
              </w:rPr>
            </w:pPr>
            <w:r w:rsidRPr="00587D70">
              <w:rPr>
                <w:rFonts w:ascii="Arial" w:eastAsia="Arial" w:hAnsi="Arial" w:cs="Arial"/>
                <w:b/>
              </w:rPr>
              <w:t>Examples</w:t>
            </w:r>
          </w:p>
        </w:tc>
      </w:tr>
      <w:tr w:rsidR="00C96081" w:rsidRPr="00587D70" w14:paraId="12672FF4" w14:textId="77777777" w:rsidTr="002F07E0">
        <w:tc>
          <w:tcPr>
            <w:tcW w:w="4950" w:type="dxa"/>
            <w:tcBorders>
              <w:top w:val="single" w:sz="4" w:space="0" w:color="000000"/>
              <w:bottom w:val="single" w:sz="4" w:space="0" w:color="000000"/>
            </w:tcBorders>
            <w:shd w:val="clear" w:color="auto" w:fill="C9C9C9"/>
          </w:tcPr>
          <w:p w14:paraId="5902FE48" w14:textId="0D738428" w:rsidR="00C96081" w:rsidRPr="00587D70" w:rsidRDefault="007674D7">
            <w:pPr>
              <w:rPr>
                <w:rFonts w:ascii="Arial" w:eastAsia="Arial" w:hAnsi="Arial" w:cs="Arial"/>
                <w:i/>
                <w:color w:val="000000"/>
              </w:rPr>
            </w:pPr>
            <w:r w:rsidRPr="00587D70">
              <w:rPr>
                <w:rFonts w:ascii="Arial" w:eastAsia="Arial" w:hAnsi="Arial" w:cs="Arial"/>
                <w:b/>
              </w:rPr>
              <w:t>Level 1</w:t>
            </w:r>
            <w:r w:rsidRPr="00587D70">
              <w:rPr>
                <w:rFonts w:ascii="Arial" w:eastAsia="Arial" w:hAnsi="Arial" w:cs="Arial"/>
              </w:rPr>
              <w:t xml:space="preserve"> </w:t>
            </w:r>
            <w:r w:rsidR="00B339B7" w:rsidRPr="00B339B7">
              <w:rPr>
                <w:rFonts w:ascii="Arial" w:eastAsia="Arial" w:hAnsi="Arial" w:cs="Arial"/>
                <w:i/>
              </w:rPr>
              <w:t>Demonstrates how to access and use available evidence, and incorporate patient preferences and values to care for a routine patient</w:t>
            </w:r>
          </w:p>
        </w:tc>
        <w:tc>
          <w:tcPr>
            <w:tcW w:w="9175" w:type="dxa"/>
            <w:tcBorders>
              <w:top w:val="single" w:sz="4" w:space="0" w:color="000000"/>
              <w:left w:val="nil"/>
              <w:bottom w:val="single" w:sz="4" w:space="0" w:color="000000"/>
              <w:right w:val="single" w:sz="8" w:space="0" w:color="000000"/>
            </w:tcBorders>
            <w:shd w:val="clear" w:color="auto" w:fill="C9C9C9"/>
          </w:tcPr>
          <w:p w14:paraId="62E1FB01" w14:textId="269D2568" w:rsidR="00C96081" w:rsidRPr="00587D70" w:rsidRDefault="007674D7" w:rsidP="003E4FC5">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Identifies evidence-based guidelines for treatment of IBD using professional society practice guidelines and available quality indicators</w:t>
            </w:r>
          </w:p>
        </w:tc>
      </w:tr>
      <w:tr w:rsidR="00C96081" w:rsidRPr="00587D70" w14:paraId="4D582DD7" w14:textId="77777777" w:rsidTr="002F07E0">
        <w:tc>
          <w:tcPr>
            <w:tcW w:w="4950" w:type="dxa"/>
            <w:tcBorders>
              <w:top w:val="single" w:sz="4" w:space="0" w:color="000000"/>
              <w:bottom w:val="single" w:sz="4" w:space="0" w:color="000000"/>
            </w:tcBorders>
            <w:shd w:val="clear" w:color="auto" w:fill="C9C9C9"/>
          </w:tcPr>
          <w:p w14:paraId="1BA76E46" w14:textId="67A9B341" w:rsidR="00C96081" w:rsidRPr="00587D70" w:rsidRDefault="007674D7">
            <w:pPr>
              <w:rPr>
                <w:rFonts w:ascii="Arial" w:eastAsia="Arial" w:hAnsi="Arial" w:cs="Arial"/>
                <w:i/>
              </w:rPr>
            </w:pPr>
            <w:r w:rsidRPr="00587D70">
              <w:rPr>
                <w:rFonts w:ascii="Arial" w:eastAsia="Arial" w:hAnsi="Arial" w:cs="Arial"/>
                <w:b/>
              </w:rPr>
              <w:t>Level 2</w:t>
            </w:r>
            <w:r w:rsidRPr="00587D70">
              <w:rPr>
                <w:rFonts w:ascii="Arial" w:eastAsia="Arial" w:hAnsi="Arial" w:cs="Arial"/>
              </w:rPr>
              <w:t xml:space="preserve"> </w:t>
            </w:r>
            <w:r w:rsidR="00B339B7" w:rsidRPr="00B339B7">
              <w:rPr>
                <w:rFonts w:ascii="Arial" w:eastAsia="Arial" w:hAnsi="Arial" w:cs="Arial"/>
                <w:i/>
              </w:rPr>
              <w:t>Articulates clinical questions and elicits patient preferences and values to guide evidence-based care</w:t>
            </w:r>
          </w:p>
        </w:tc>
        <w:tc>
          <w:tcPr>
            <w:tcW w:w="9175" w:type="dxa"/>
            <w:tcBorders>
              <w:top w:val="single" w:sz="4" w:space="0" w:color="000000"/>
              <w:left w:val="nil"/>
              <w:bottom w:val="single" w:sz="4" w:space="0" w:color="000000"/>
              <w:right w:val="single" w:sz="8" w:space="0" w:color="000000"/>
            </w:tcBorders>
            <w:shd w:val="clear" w:color="auto" w:fill="C9C9C9"/>
          </w:tcPr>
          <w:p w14:paraId="47E8E9A5" w14:textId="06F0EB0F" w:rsidR="00C96081" w:rsidRPr="00587D70" w:rsidRDefault="005A780C" w:rsidP="003E4FC5">
            <w:pPr>
              <w:numPr>
                <w:ilvl w:val="0"/>
                <w:numId w:val="37"/>
              </w:numPr>
              <w:pBdr>
                <w:top w:val="nil"/>
                <w:left w:val="nil"/>
                <w:bottom w:val="nil"/>
                <w:right w:val="nil"/>
                <w:between w:val="nil"/>
              </w:pBdr>
              <w:ind w:left="180" w:hanging="180"/>
              <w:rPr>
                <w:rFonts w:ascii="Arial" w:hAnsi="Arial" w:cs="Arial"/>
              </w:rPr>
            </w:pPr>
            <w:r w:rsidRPr="005A780C">
              <w:rPr>
                <w:rFonts w:ascii="Arial" w:eastAsia="Arial" w:hAnsi="Arial" w:cs="Arial"/>
              </w:rPr>
              <w:t>Identifies and discusses treatment options and solicits patient perspective in a patient with chronic hepatitis B and indications for antiviral therapy</w:t>
            </w:r>
          </w:p>
        </w:tc>
      </w:tr>
      <w:tr w:rsidR="00C96081" w:rsidRPr="00587D70" w14:paraId="78AA232C" w14:textId="77777777" w:rsidTr="002F07E0">
        <w:tc>
          <w:tcPr>
            <w:tcW w:w="4950" w:type="dxa"/>
            <w:tcBorders>
              <w:top w:val="single" w:sz="4" w:space="0" w:color="000000"/>
              <w:bottom w:val="single" w:sz="4" w:space="0" w:color="000000"/>
            </w:tcBorders>
            <w:shd w:val="clear" w:color="auto" w:fill="C9C9C9"/>
          </w:tcPr>
          <w:p w14:paraId="4AE380AC" w14:textId="3A39B23A" w:rsidR="00C96081" w:rsidRPr="00587D70" w:rsidRDefault="007674D7">
            <w:pPr>
              <w:rPr>
                <w:rFonts w:ascii="Arial" w:eastAsia="Arial" w:hAnsi="Arial" w:cs="Arial"/>
                <w:i/>
                <w:color w:val="000000"/>
              </w:rPr>
            </w:pPr>
            <w:r w:rsidRPr="00587D70">
              <w:rPr>
                <w:rFonts w:ascii="Arial" w:eastAsia="Arial" w:hAnsi="Arial" w:cs="Arial"/>
                <w:b/>
              </w:rPr>
              <w:t>Level 3</w:t>
            </w:r>
            <w:r w:rsidRPr="00587D70">
              <w:rPr>
                <w:rFonts w:ascii="Arial" w:eastAsia="Arial" w:hAnsi="Arial" w:cs="Arial"/>
              </w:rPr>
              <w:t xml:space="preserve"> </w:t>
            </w:r>
            <w:r w:rsidR="00B339B7" w:rsidRPr="00B339B7">
              <w:rPr>
                <w:rFonts w:ascii="Arial" w:eastAsia="Arial" w:hAnsi="Arial" w:cs="Arial"/>
                <w:i/>
                <w:iCs/>
              </w:rPr>
              <w:t>Locates and applies the best available evidence, integrated with patient preference, to the care of complex patients</w:t>
            </w:r>
          </w:p>
        </w:tc>
        <w:tc>
          <w:tcPr>
            <w:tcW w:w="9175" w:type="dxa"/>
            <w:tcBorders>
              <w:top w:val="single" w:sz="4" w:space="0" w:color="000000"/>
              <w:left w:val="nil"/>
              <w:bottom w:val="single" w:sz="4" w:space="0" w:color="000000"/>
              <w:right w:val="single" w:sz="8" w:space="0" w:color="000000"/>
            </w:tcBorders>
            <w:shd w:val="clear" w:color="auto" w:fill="C9C9C9"/>
          </w:tcPr>
          <w:p w14:paraId="14CC3216" w14:textId="55AD09E5" w:rsidR="00C96081" w:rsidRPr="00587D70" w:rsidRDefault="007674D7" w:rsidP="003E4FC5">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Understands and appropriately uses clinical practice guidelines in making patient care decisions while eliciting patient preferences</w:t>
            </w:r>
          </w:p>
        </w:tc>
      </w:tr>
      <w:tr w:rsidR="00C96081" w:rsidRPr="00587D70" w14:paraId="74B59A73" w14:textId="77777777" w:rsidTr="002F07E0">
        <w:tc>
          <w:tcPr>
            <w:tcW w:w="4950" w:type="dxa"/>
            <w:tcBorders>
              <w:top w:val="single" w:sz="4" w:space="0" w:color="000000"/>
              <w:bottom w:val="single" w:sz="4" w:space="0" w:color="000000"/>
            </w:tcBorders>
            <w:shd w:val="clear" w:color="auto" w:fill="C9C9C9"/>
          </w:tcPr>
          <w:p w14:paraId="32143D21" w14:textId="3338C0E7" w:rsidR="00C96081" w:rsidRPr="00587D70" w:rsidRDefault="007674D7">
            <w:pPr>
              <w:rPr>
                <w:rFonts w:ascii="Arial" w:eastAsia="Arial" w:hAnsi="Arial" w:cs="Arial"/>
                <w:i/>
              </w:rPr>
            </w:pPr>
            <w:r w:rsidRPr="00587D70">
              <w:rPr>
                <w:rFonts w:ascii="Arial" w:eastAsia="Arial" w:hAnsi="Arial" w:cs="Arial"/>
                <w:b/>
              </w:rPr>
              <w:t>Level 4</w:t>
            </w:r>
            <w:r w:rsidRPr="00587D70">
              <w:rPr>
                <w:rFonts w:ascii="Arial" w:eastAsia="Arial" w:hAnsi="Arial" w:cs="Arial"/>
              </w:rPr>
              <w:t xml:space="preserve"> </w:t>
            </w:r>
            <w:r w:rsidR="00B339B7" w:rsidRPr="00B339B7">
              <w:rPr>
                <w:rFonts w:ascii="Arial" w:eastAsia="Arial" w:hAnsi="Arial" w:cs="Arial"/>
                <w:i/>
              </w:rPr>
              <w:t>Critically appraises and applies evidence, even in the face of uncertainty and conflicting evidence, to guide care, tailored to the individual patient</w:t>
            </w:r>
          </w:p>
        </w:tc>
        <w:tc>
          <w:tcPr>
            <w:tcW w:w="9175" w:type="dxa"/>
            <w:tcBorders>
              <w:top w:val="single" w:sz="4" w:space="0" w:color="000000"/>
              <w:left w:val="nil"/>
              <w:bottom w:val="single" w:sz="4" w:space="0" w:color="000000"/>
              <w:right w:val="single" w:sz="8" w:space="0" w:color="000000"/>
            </w:tcBorders>
            <w:shd w:val="clear" w:color="auto" w:fill="C9C9C9"/>
          </w:tcPr>
          <w:p w14:paraId="5AC939A7" w14:textId="1B809B9C" w:rsidR="00C96081" w:rsidRPr="00587D70" w:rsidRDefault="007674D7" w:rsidP="003E4FC5">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Assesses the primary literature to determine the risks and benefits of nonselective beta blocker therapy in a patient with a history of spontaneous bacterial peritonitis</w:t>
            </w:r>
          </w:p>
        </w:tc>
      </w:tr>
      <w:tr w:rsidR="00C96081" w:rsidRPr="00587D70" w14:paraId="26596499" w14:textId="77777777" w:rsidTr="002F07E0">
        <w:tc>
          <w:tcPr>
            <w:tcW w:w="4950" w:type="dxa"/>
            <w:tcBorders>
              <w:top w:val="single" w:sz="4" w:space="0" w:color="000000"/>
              <w:bottom w:val="single" w:sz="4" w:space="0" w:color="000000"/>
            </w:tcBorders>
            <w:shd w:val="clear" w:color="auto" w:fill="C9C9C9"/>
          </w:tcPr>
          <w:p w14:paraId="75F3255C" w14:textId="2159F0CB" w:rsidR="00C96081" w:rsidRPr="00587D70" w:rsidRDefault="007674D7">
            <w:pPr>
              <w:rPr>
                <w:rFonts w:ascii="Arial" w:eastAsia="Arial" w:hAnsi="Arial" w:cs="Arial"/>
                <w:i/>
              </w:rPr>
            </w:pPr>
            <w:r w:rsidRPr="00587D70">
              <w:rPr>
                <w:rFonts w:ascii="Arial" w:eastAsia="Arial" w:hAnsi="Arial" w:cs="Arial"/>
                <w:b/>
              </w:rPr>
              <w:t>Level 5</w:t>
            </w:r>
            <w:r w:rsidRPr="00587D70">
              <w:rPr>
                <w:rFonts w:ascii="Arial" w:eastAsia="Arial" w:hAnsi="Arial" w:cs="Arial"/>
              </w:rPr>
              <w:t xml:space="preserve"> </w:t>
            </w:r>
            <w:r w:rsidR="00B339B7" w:rsidRPr="00B339B7">
              <w:rPr>
                <w:rFonts w:ascii="Arial" w:eastAsia="Arial" w:hAnsi="Arial" w:cs="Arial"/>
                <w:i/>
              </w:rPr>
              <w:t>Coaches others to critically appraise and apply evidence for complex patients, and/or participates in the development of guidelines</w:t>
            </w:r>
          </w:p>
        </w:tc>
        <w:tc>
          <w:tcPr>
            <w:tcW w:w="9175" w:type="dxa"/>
            <w:tcBorders>
              <w:top w:val="single" w:sz="4" w:space="0" w:color="000000"/>
              <w:left w:val="nil"/>
              <w:bottom w:val="single" w:sz="4" w:space="0" w:color="000000"/>
              <w:right w:val="single" w:sz="8" w:space="0" w:color="000000"/>
            </w:tcBorders>
            <w:shd w:val="clear" w:color="auto" w:fill="C9C9C9"/>
          </w:tcPr>
          <w:p w14:paraId="0BED36BB" w14:textId="75D3C428" w:rsidR="00C96081" w:rsidRPr="00587D70" w:rsidRDefault="007674D7" w:rsidP="003E4FC5">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Runs an evidence-based medicine journal club for medical residents</w:t>
            </w:r>
          </w:p>
        </w:tc>
      </w:tr>
      <w:tr w:rsidR="00C96081" w:rsidRPr="00587D70" w14:paraId="3562FCAF" w14:textId="77777777" w:rsidTr="00E62C1F">
        <w:tc>
          <w:tcPr>
            <w:tcW w:w="4950" w:type="dxa"/>
            <w:shd w:val="clear" w:color="auto" w:fill="FFD965"/>
          </w:tcPr>
          <w:p w14:paraId="4E75120E" w14:textId="77777777" w:rsidR="00C96081" w:rsidRPr="00587D70" w:rsidRDefault="007674D7">
            <w:pPr>
              <w:rPr>
                <w:rFonts w:ascii="Arial" w:eastAsia="Arial" w:hAnsi="Arial" w:cs="Arial"/>
              </w:rPr>
            </w:pPr>
            <w:r w:rsidRPr="00587D70">
              <w:rPr>
                <w:rFonts w:ascii="Arial" w:eastAsia="Arial" w:hAnsi="Arial" w:cs="Arial"/>
              </w:rPr>
              <w:t>Assessment Models or Tools</w:t>
            </w:r>
          </w:p>
        </w:tc>
        <w:tc>
          <w:tcPr>
            <w:tcW w:w="9175" w:type="dxa"/>
            <w:shd w:val="clear" w:color="auto" w:fill="FFD965"/>
          </w:tcPr>
          <w:p w14:paraId="53AF465F" w14:textId="77777777" w:rsidR="003E4FC5" w:rsidRPr="00587D70" w:rsidRDefault="007674D7" w:rsidP="003E4FC5">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Direct observation</w:t>
            </w:r>
          </w:p>
          <w:p w14:paraId="75F3789C" w14:textId="77777777" w:rsidR="003E4FC5" w:rsidRPr="00587D70" w:rsidRDefault="007674D7" w:rsidP="003E4FC5">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Medical record (chart) audit</w:t>
            </w:r>
          </w:p>
          <w:p w14:paraId="3D64DE7B" w14:textId="77777777" w:rsidR="00C96081" w:rsidRPr="00FD61C6" w:rsidRDefault="007674D7" w:rsidP="003E4FC5">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Oral or written examinations</w:t>
            </w:r>
          </w:p>
          <w:p w14:paraId="52EEFCBF" w14:textId="6420B01C" w:rsidR="00FD61C6" w:rsidRPr="00FD61C6" w:rsidRDefault="00FD61C6" w:rsidP="00FD61C6">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Presentation evaluation</w:t>
            </w:r>
          </w:p>
        </w:tc>
      </w:tr>
      <w:tr w:rsidR="00C96081" w:rsidRPr="00587D70" w14:paraId="4C03EE9E" w14:textId="77777777" w:rsidTr="00E62C1F">
        <w:tc>
          <w:tcPr>
            <w:tcW w:w="4950" w:type="dxa"/>
            <w:shd w:val="clear" w:color="auto" w:fill="8DB3E2"/>
          </w:tcPr>
          <w:p w14:paraId="3184A27D" w14:textId="77777777" w:rsidR="00C96081" w:rsidRPr="00587D70" w:rsidRDefault="007674D7">
            <w:pPr>
              <w:rPr>
                <w:rFonts w:ascii="Arial" w:eastAsia="Arial" w:hAnsi="Arial" w:cs="Arial"/>
              </w:rPr>
            </w:pPr>
            <w:r w:rsidRPr="00587D70">
              <w:rPr>
                <w:rFonts w:ascii="Arial" w:eastAsia="Arial" w:hAnsi="Arial" w:cs="Arial"/>
              </w:rPr>
              <w:t xml:space="preserve">Curriculum Mapping </w:t>
            </w:r>
          </w:p>
        </w:tc>
        <w:tc>
          <w:tcPr>
            <w:tcW w:w="9175" w:type="dxa"/>
            <w:shd w:val="clear" w:color="auto" w:fill="8DB3E2"/>
          </w:tcPr>
          <w:p w14:paraId="485A51E1" w14:textId="6E99C4C8" w:rsidR="00C96081" w:rsidRPr="00587D70" w:rsidRDefault="00C96081" w:rsidP="003E4FC5">
            <w:pPr>
              <w:numPr>
                <w:ilvl w:val="0"/>
                <w:numId w:val="37"/>
              </w:numPr>
              <w:pBdr>
                <w:top w:val="nil"/>
                <w:left w:val="nil"/>
                <w:bottom w:val="nil"/>
                <w:right w:val="nil"/>
                <w:between w:val="nil"/>
              </w:pBdr>
              <w:ind w:left="180" w:hanging="180"/>
              <w:rPr>
                <w:rFonts w:ascii="Arial" w:hAnsi="Arial" w:cs="Arial"/>
              </w:rPr>
            </w:pPr>
          </w:p>
        </w:tc>
      </w:tr>
      <w:tr w:rsidR="00C96081" w:rsidRPr="00587D70" w14:paraId="0B85A91A" w14:textId="77777777" w:rsidTr="00E62C1F">
        <w:trPr>
          <w:trHeight w:val="80"/>
        </w:trPr>
        <w:tc>
          <w:tcPr>
            <w:tcW w:w="4950" w:type="dxa"/>
            <w:shd w:val="clear" w:color="auto" w:fill="A8D08D"/>
          </w:tcPr>
          <w:p w14:paraId="4DE600FC" w14:textId="77777777" w:rsidR="00C96081" w:rsidRPr="00587D70" w:rsidRDefault="007674D7">
            <w:pPr>
              <w:rPr>
                <w:rFonts w:ascii="Arial" w:eastAsia="Arial" w:hAnsi="Arial" w:cs="Arial"/>
              </w:rPr>
            </w:pPr>
            <w:r w:rsidRPr="00587D70">
              <w:rPr>
                <w:rFonts w:ascii="Arial" w:eastAsia="Arial" w:hAnsi="Arial" w:cs="Arial"/>
              </w:rPr>
              <w:t>Notes or Resources</w:t>
            </w:r>
          </w:p>
        </w:tc>
        <w:tc>
          <w:tcPr>
            <w:tcW w:w="9175" w:type="dxa"/>
            <w:shd w:val="clear" w:color="auto" w:fill="A8D08D"/>
          </w:tcPr>
          <w:p w14:paraId="4237F439" w14:textId="1349CAF3" w:rsidR="00B81D53" w:rsidRPr="00587D70" w:rsidRDefault="00B81D53" w:rsidP="00B81D53">
            <w:pPr>
              <w:numPr>
                <w:ilvl w:val="0"/>
                <w:numId w:val="37"/>
              </w:numPr>
              <w:pBdr>
                <w:top w:val="nil"/>
                <w:left w:val="nil"/>
                <w:bottom w:val="nil"/>
                <w:right w:val="nil"/>
                <w:between w:val="nil"/>
              </w:pBdr>
              <w:ind w:left="180" w:hanging="180"/>
              <w:rPr>
                <w:rFonts w:ascii="Arial" w:hAnsi="Arial" w:cs="Arial"/>
              </w:rPr>
            </w:pPr>
            <w:r w:rsidRPr="00587D70">
              <w:rPr>
                <w:rFonts w:ascii="Arial" w:hAnsi="Arial" w:cs="Arial"/>
              </w:rPr>
              <w:t xml:space="preserve">Lebwohl B. Non-evidence-Based Medicine: The Gastroenterologist's Role and Responsibility. </w:t>
            </w:r>
            <w:r w:rsidRPr="00587D70">
              <w:rPr>
                <w:rFonts w:ascii="Arial" w:hAnsi="Arial" w:cs="Arial"/>
                <w:i/>
              </w:rPr>
              <w:t>Digestive Diseases and Sciences</w:t>
            </w:r>
            <w:r w:rsidRPr="00587D70">
              <w:rPr>
                <w:rFonts w:ascii="Arial" w:hAnsi="Arial" w:cs="Arial"/>
              </w:rPr>
              <w:t xml:space="preserve">. 2018;63(4):822-824. </w:t>
            </w:r>
            <w:hyperlink r:id="rId62" w:history="1">
              <w:r w:rsidRPr="00587D70">
                <w:rPr>
                  <w:rStyle w:val="Hyperlink"/>
                  <w:rFonts w:ascii="Arial" w:hAnsi="Arial" w:cs="Arial"/>
                </w:rPr>
                <w:t>https://link.springer.com/article/10.1007/s10620-018-4993-8</w:t>
              </w:r>
            </w:hyperlink>
            <w:r w:rsidRPr="00587D70">
              <w:rPr>
                <w:rFonts w:ascii="Arial" w:hAnsi="Arial" w:cs="Arial"/>
              </w:rPr>
              <w:t>. 2019.</w:t>
            </w:r>
          </w:p>
          <w:p w14:paraId="3E340DCB" w14:textId="2D8BF7B5" w:rsidR="00B81D53" w:rsidRPr="00587D70" w:rsidRDefault="00B81D53" w:rsidP="00B81D53">
            <w:pPr>
              <w:numPr>
                <w:ilvl w:val="0"/>
                <w:numId w:val="37"/>
              </w:numPr>
              <w:pBdr>
                <w:top w:val="nil"/>
                <w:left w:val="nil"/>
                <w:bottom w:val="nil"/>
                <w:right w:val="nil"/>
                <w:between w:val="nil"/>
              </w:pBdr>
              <w:ind w:left="180" w:hanging="180"/>
              <w:rPr>
                <w:rFonts w:ascii="Arial" w:hAnsi="Arial" w:cs="Arial"/>
              </w:rPr>
            </w:pPr>
            <w:r w:rsidRPr="00587D70">
              <w:rPr>
                <w:rFonts w:ascii="Arial" w:hAnsi="Arial" w:cs="Arial"/>
              </w:rPr>
              <w:t xml:space="preserve">Choosing Wisely. American Gastroenterological Association. </w:t>
            </w:r>
            <w:hyperlink r:id="rId63" w:history="1">
              <w:r w:rsidRPr="00587D70">
                <w:rPr>
                  <w:rStyle w:val="Hyperlink"/>
                  <w:rFonts w:ascii="Arial" w:hAnsi="Arial" w:cs="Arial"/>
                </w:rPr>
                <w:t>http://www.choosingwisely.org/societies/american-gastroenterological-association/</w:t>
              </w:r>
            </w:hyperlink>
            <w:r w:rsidRPr="00587D70">
              <w:rPr>
                <w:rFonts w:ascii="Arial" w:hAnsi="Arial" w:cs="Arial"/>
              </w:rPr>
              <w:t>. 2019.</w:t>
            </w:r>
          </w:p>
          <w:p w14:paraId="43B17FEE" w14:textId="429B7734" w:rsidR="00B81D53" w:rsidRPr="00587D70" w:rsidRDefault="00B81D53" w:rsidP="00B81D53">
            <w:pPr>
              <w:numPr>
                <w:ilvl w:val="0"/>
                <w:numId w:val="37"/>
              </w:numPr>
              <w:pBdr>
                <w:top w:val="nil"/>
                <w:left w:val="nil"/>
                <w:bottom w:val="nil"/>
                <w:right w:val="nil"/>
                <w:between w:val="nil"/>
              </w:pBdr>
              <w:ind w:left="180" w:hanging="180"/>
              <w:rPr>
                <w:rFonts w:ascii="Arial" w:hAnsi="Arial" w:cs="Arial"/>
              </w:rPr>
            </w:pPr>
            <w:r w:rsidRPr="00587D70">
              <w:rPr>
                <w:rFonts w:ascii="Arial" w:hAnsi="Arial" w:cs="Arial"/>
              </w:rPr>
              <w:t xml:space="preserve">Camilleri M, </w:t>
            </w:r>
            <w:proofErr w:type="spellStart"/>
            <w:r w:rsidRPr="00587D70">
              <w:rPr>
                <w:rFonts w:ascii="Arial" w:hAnsi="Arial" w:cs="Arial"/>
              </w:rPr>
              <w:t>Katzka</w:t>
            </w:r>
            <w:proofErr w:type="spellEnd"/>
            <w:r w:rsidRPr="00587D70">
              <w:rPr>
                <w:rFonts w:ascii="Arial" w:hAnsi="Arial" w:cs="Arial"/>
              </w:rPr>
              <w:t xml:space="preserve"> DA. Enhancing high value care in gastroenterology practice. </w:t>
            </w:r>
            <w:r w:rsidRPr="00587D70">
              <w:rPr>
                <w:rFonts w:ascii="Arial" w:hAnsi="Arial" w:cs="Arial"/>
                <w:i/>
              </w:rPr>
              <w:t>Clin Gastroenterol Hepatol</w:t>
            </w:r>
            <w:r w:rsidRPr="00587D70">
              <w:rPr>
                <w:rFonts w:ascii="Arial" w:hAnsi="Arial" w:cs="Arial"/>
              </w:rPr>
              <w:t xml:space="preserve">. 2016;14(10):1376-1384. </w:t>
            </w:r>
            <w:hyperlink r:id="rId64" w:history="1">
              <w:r w:rsidRPr="00587D70">
                <w:rPr>
                  <w:rStyle w:val="Hyperlink"/>
                  <w:rFonts w:ascii="Arial" w:hAnsi="Arial" w:cs="Arial"/>
                </w:rPr>
                <w:t>https://www.cghjournal.org/article/S1542-3565(16)30211-7/fulltext</w:t>
              </w:r>
            </w:hyperlink>
            <w:r w:rsidRPr="00587D70">
              <w:rPr>
                <w:rFonts w:ascii="Arial" w:hAnsi="Arial" w:cs="Arial"/>
              </w:rPr>
              <w:t>. 2019.</w:t>
            </w:r>
          </w:p>
        </w:tc>
      </w:tr>
    </w:tbl>
    <w:p w14:paraId="4A1C2CF8" w14:textId="53B319A5" w:rsidR="00C96081" w:rsidRDefault="007674D7">
      <w:r>
        <w:br w:type="page"/>
      </w:r>
    </w:p>
    <w:tbl>
      <w:tblPr>
        <w:tblStyle w:val="aa"/>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bottom w:w="0" w:type="dxa"/>
        </w:tblCellMar>
        <w:tblLook w:val="0400" w:firstRow="0" w:lastRow="0" w:firstColumn="0" w:lastColumn="0" w:noHBand="0" w:noVBand="1"/>
      </w:tblPr>
      <w:tblGrid>
        <w:gridCol w:w="4950"/>
        <w:gridCol w:w="9175"/>
      </w:tblGrid>
      <w:tr w:rsidR="00C96081" w:rsidRPr="00077C0F" w14:paraId="34C1F279" w14:textId="77777777" w:rsidTr="00E62C1F">
        <w:trPr>
          <w:trHeight w:val="760"/>
        </w:trPr>
        <w:tc>
          <w:tcPr>
            <w:tcW w:w="14125" w:type="dxa"/>
            <w:gridSpan w:val="2"/>
            <w:shd w:val="clear" w:color="auto" w:fill="9CC3E5"/>
          </w:tcPr>
          <w:p w14:paraId="35F6106B" w14:textId="77777777" w:rsidR="00C96081" w:rsidRPr="00587D70" w:rsidRDefault="007674D7">
            <w:pPr>
              <w:keepNext/>
              <w:pBdr>
                <w:top w:val="nil"/>
                <w:left w:val="nil"/>
                <w:bottom w:val="nil"/>
                <w:right w:val="nil"/>
                <w:between w:val="nil"/>
              </w:pBdr>
              <w:jc w:val="center"/>
              <w:rPr>
                <w:rFonts w:ascii="Arial" w:eastAsia="Arial" w:hAnsi="Arial" w:cs="Arial"/>
                <w:b/>
                <w:color w:val="000000"/>
              </w:rPr>
            </w:pPr>
            <w:r w:rsidRPr="00587D70">
              <w:rPr>
                <w:rFonts w:ascii="Arial" w:eastAsia="Arial" w:hAnsi="Arial" w:cs="Arial"/>
                <w:b/>
              </w:rPr>
              <w:lastRenderedPageBreak/>
              <w:t>Practice-Based Learning and Improvement 2: Reflective Practice and Commitment to Personal Growth</w:t>
            </w:r>
          </w:p>
          <w:p w14:paraId="3BE0A90C" w14:textId="0E42BDE4" w:rsidR="00C96081" w:rsidRPr="00587D70" w:rsidRDefault="007674D7" w:rsidP="00C50D3F">
            <w:pPr>
              <w:ind w:left="187"/>
              <w:rPr>
                <w:rFonts w:ascii="Arial" w:eastAsia="Arial" w:hAnsi="Arial" w:cs="Arial"/>
                <w:b/>
                <w:color w:val="000000"/>
              </w:rPr>
            </w:pPr>
            <w:r w:rsidRPr="00587D70">
              <w:rPr>
                <w:rFonts w:ascii="Arial" w:eastAsia="Arial" w:hAnsi="Arial" w:cs="Arial"/>
                <w:b/>
              </w:rPr>
              <w:t>Overall Intent:</w:t>
            </w:r>
            <w:r w:rsidRPr="00587D70">
              <w:rPr>
                <w:rFonts w:ascii="Arial" w:eastAsia="Arial" w:hAnsi="Arial" w:cs="Arial"/>
              </w:rPr>
              <w:t xml:space="preserve"> To seek clinical performance information with the intent to improve care; </w:t>
            </w:r>
            <w:r w:rsidR="00C50D3F">
              <w:rPr>
                <w:rFonts w:ascii="Arial" w:eastAsia="Arial" w:hAnsi="Arial" w:cs="Arial"/>
              </w:rPr>
              <w:t xml:space="preserve">to </w:t>
            </w:r>
            <w:r w:rsidRPr="00587D70">
              <w:rPr>
                <w:rFonts w:ascii="Arial" w:eastAsia="Arial" w:hAnsi="Arial" w:cs="Arial"/>
              </w:rPr>
              <w:t xml:space="preserve">reflect on all domains of practice, personal interactions, and behaviors, and their impact on colleagues and patients (reflective mindfulness); </w:t>
            </w:r>
            <w:r w:rsidR="00C50D3F">
              <w:rPr>
                <w:rFonts w:ascii="Arial" w:eastAsia="Arial" w:hAnsi="Arial" w:cs="Arial"/>
              </w:rPr>
              <w:t xml:space="preserve">to </w:t>
            </w:r>
            <w:r w:rsidRPr="00587D70">
              <w:rPr>
                <w:rFonts w:ascii="Arial" w:eastAsia="Arial" w:hAnsi="Arial" w:cs="Arial"/>
              </w:rPr>
              <w:t>develop clear objectives and goals for improvement in some form of a learning plan</w:t>
            </w:r>
          </w:p>
        </w:tc>
      </w:tr>
      <w:tr w:rsidR="00C96081" w:rsidRPr="00077C0F" w14:paraId="5560E8AF" w14:textId="77777777" w:rsidTr="00E62C1F">
        <w:tc>
          <w:tcPr>
            <w:tcW w:w="4950" w:type="dxa"/>
            <w:shd w:val="clear" w:color="auto" w:fill="FAC090"/>
          </w:tcPr>
          <w:p w14:paraId="0F7FDFE1" w14:textId="77777777" w:rsidR="00C96081" w:rsidRPr="00587D70" w:rsidRDefault="007674D7">
            <w:pPr>
              <w:jc w:val="center"/>
              <w:rPr>
                <w:rFonts w:ascii="Arial" w:eastAsia="Arial" w:hAnsi="Arial" w:cs="Arial"/>
                <w:b/>
              </w:rPr>
            </w:pPr>
            <w:r w:rsidRPr="00587D70">
              <w:rPr>
                <w:rFonts w:ascii="Arial" w:eastAsia="Arial" w:hAnsi="Arial" w:cs="Arial"/>
                <w:b/>
              </w:rPr>
              <w:t>Milestones</w:t>
            </w:r>
          </w:p>
        </w:tc>
        <w:tc>
          <w:tcPr>
            <w:tcW w:w="9175" w:type="dxa"/>
            <w:shd w:val="clear" w:color="auto" w:fill="FAC090"/>
          </w:tcPr>
          <w:p w14:paraId="37BC7F00" w14:textId="77777777" w:rsidR="00C96081" w:rsidRPr="00587D70" w:rsidRDefault="007674D7">
            <w:pPr>
              <w:ind w:left="14" w:hanging="14"/>
              <w:jc w:val="center"/>
              <w:rPr>
                <w:rFonts w:ascii="Arial" w:eastAsia="Arial" w:hAnsi="Arial" w:cs="Arial"/>
                <w:b/>
              </w:rPr>
            </w:pPr>
            <w:r w:rsidRPr="00587D70">
              <w:rPr>
                <w:rFonts w:ascii="Arial" w:eastAsia="Arial" w:hAnsi="Arial" w:cs="Arial"/>
                <w:b/>
              </w:rPr>
              <w:t>Examples</w:t>
            </w:r>
          </w:p>
        </w:tc>
      </w:tr>
      <w:tr w:rsidR="00C96081" w:rsidRPr="00077C0F" w14:paraId="202676B9" w14:textId="77777777" w:rsidTr="002F07E0">
        <w:tc>
          <w:tcPr>
            <w:tcW w:w="4950" w:type="dxa"/>
            <w:tcBorders>
              <w:top w:val="single" w:sz="4" w:space="0" w:color="000000"/>
              <w:bottom w:val="single" w:sz="4" w:space="0" w:color="000000"/>
            </w:tcBorders>
            <w:shd w:val="clear" w:color="auto" w:fill="C9C9C9"/>
          </w:tcPr>
          <w:p w14:paraId="50C59222" w14:textId="77777777" w:rsidR="00B339B7" w:rsidRPr="00B339B7" w:rsidRDefault="007674D7" w:rsidP="00B339B7">
            <w:pPr>
              <w:rPr>
                <w:rFonts w:ascii="Arial" w:eastAsia="Arial" w:hAnsi="Arial" w:cs="Arial"/>
                <w:i/>
              </w:rPr>
            </w:pPr>
            <w:r w:rsidRPr="00587D70">
              <w:rPr>
                <w:rFonts w:ascii="Arial" w:eastAsia="Arial" w:hAnsi="Arial" w:cs="Arial"/>
                <w:b/>
              </w:rPr>
              <w:t>Level 1</w:t>
            </w:r>
            <w:r w:rsidRPr="00587D70">
              <w:rPr>
                <w:rFonts w:ascii="Arial" w:eastAsia="Arial" w:hAnsi="Arial" w:cs="Arial"/>
              </w:rPr>
              <w:t xml:space="preserve"> </w:t>
            </w:r>
            <w:r w:rsidR="00B339B7" w:rsidRPr="00B339B7">
              <w:rPr>
                <w:rFonts w:ascii="Arial" w:eastAsia="Arial" w:hAnsi="Arial" w:cs="Arial"/>
                <w:i/>
              </w:rPr>
              <w:t>Demonstrates openness to performance data (feedback and other input) to inform goals</w:t>
            </w:r>
          </w:p>
          <w:p w14:paraId="46840C86" w14:textId="77777777" w:rsidR="00B339B7" w:rsidRPr="00B339B7" w:rsidRDefault="00B339B7" w:rsidP="00B339B7">
            <w:pPr>
              <w:rPr>
                <w:rFonts w:ascii="Arial" w:eastAsia="Arial" w:hAnsi="Arial" w:cs="Arial"/>
                <w:i/>
              </w:rPr>
            </w:pPr>
          </w:p>
          <w:p w14:paraId="2A2AE883" w14:textId="77777777" w:rsidR="00B339B7" w:rsidRPr="00B339B7" w:rsidRDefault="00B339B7" w:rsidP="00B339B7">
            <w:pPr>
              <w:rPr>
                <w:rFonts w:ascii="Arial" w:eastAsia="Arial" w:hAnsi="Arial" w:cs="Arial"/>
                <w:i/>
              </w:rPr>
            </w:pPr>
            <w:r w:rsidRPr="00B339B7">
              <w:rPr>
                <w:rFonts w:ascii="Arial" w:eastAsia="Arial" w:hAnsi="Arial" w:cs="Arial"/>
                <w:i/>
              </w:rPr>
              <w:t>Identifies the factors that contribute to gap(s) between expectations and actual performance</w:t>
            </w:r>
          </w:p>
          <w:p w14:paraId="4B26BCC3" w14:textId="77777777" w:rsidR="00B339B7" w:rsidRPr="00B339B7" w:rsidRDefault="00B339B7" w:rsidP="00B339B7">
            <w:pPr>
              <w:rPr>
                <w:rFonts w:ascii="Arial" w:eastAsia="Arial" w:hAnsi="Arial" w:cs="Arial"/>
                <w:i/>
              </w:rPr>
            </w:pPr>
          </w:p>
          <w:p w14:paraId="02F41684" w14:textId="7EFA672A" w:rsidR="00C96081" w:rsidRPr="00587D70" w:rsidRDefault="00B339B7" w:rsidP="00B339B7">
            <w:pPr>
              <w:rPr>
                <w:rFonts w:ascii="Arial" w:eastAsia="Arial" w:hAnsi="Arial" w:cs="Arial"/>
                <w:i/>
                <w:color w:val="000000"/>
              </w:rPr>
            </w:pPr>
            <w:r w:rsidRPr="00B339B7">
              <w:rPr>
                <w:rFonts w:ascii="Arial" w:eastAsia="Arial" w:hAnsi="Arial" w:cs="Arial"/>
                <w:i/>
              </w:rPr>
              <w:t>Actively seeks opportunities to improve</w:t>
            </w:r>
          </w:p>
        </w:tc>
        <w:tc>
          <w:tcPr>
            <w:tcW w:w="9175" w:type="dxa"/>
            <w:tcBorders>
              <w:top w:val="single" w:sz="4" w:space="0" w:color="000000"/>
              <w:left w:val="nil"/>
              <w:bottom w:val="single" w:sz="4" w:space="0" w:color="000000"/>
              <w:right w:val="single" w:sz="8" w:space="0" w:color="000000"/>
            </w:tcBorders>
            <w:shd w:val="clear" w:color="auto" w:fill="C9C9C9"/>
          </w:tcPr>
          <w:p w14:paraId="585D0DA3" w14:textId="2384FC22" w:rsidR="003E4FC5" w:rsidRPr="00587D70" w:rsidRDefault="007674D7" w:rsidP="00C50D3F">
            <w:pPr>
              <w:numPr>
                <w:ilvl w:val="0"/>
                <w:numId w:val="37"/>
              </w:numPr>
              <w:pBdr>
                <w:top w:val="nil"/>
                <w:left w:val="nil"/>
                <w:bottom w:val="nil"/>
                <w:right w:val="nil"/>
                <w:between w:val="nil"/>
              </w:pBdr>
              <w:ind w:left="166" w:hanging="166"/>
              <w:rPr>
                <w:rFonts w:ascii="Arial" w:hAnsi="Arial" w:cs="Arial"/>
              </w:rPr>
            </w:pPr>
            <w:r w:rsidRPr="00587D70">
              <w:rPr>
                <w:rFonts w:ascii="Arial" w:hAnsi="Arial" w:cs="Arial"/>
              </w:rPr>
              <w:t>S</w:t>
            </w:r>
            <w:r w:rsidRPr="00587D70">
              <w:rPr>
                <w:rFonts w:ascii="Arial" w:eastAsia="Arial" w:hAnsi="Arial" w:cs="Arial"/>
              </w:rPr>
              <w:t xml:space="preserve">ets a personal practice goal of documenting use of screening guidelines for </w:t>
            </w:r>
            <w:r w:rsidR="00C50D3F">
              <w:rPr>
                <w:rFonts w:ascii="Arial" w:eastAsia="Arial" w:hAnsi="Arial" w:cs="Arial"/>
              </w:rPr>
              <w:t>h</w:t>
            </w:r>
            <w:r w:rsidR="00C50D3F" w:rsidRPr="00C50D3F">
              <w:rPr>
                <w:rFonts w:ascii="Arial" w:eastAsia="Arial" w:hAnsi="Arial" w:cs="Arial"/>
              </w:rPr>
              <w:t xml:space="preserve">epatocellular carcinoma </w:t>
            </w:r>
            <w:r w:rsidR="00C50D3F">
              <w:rPr>
                <w:rFonts w:ascii="Arial" w:eastAsia="Arial" w:hAnsi="Arial" w:cs="Arial"/>
              </w:rPr>
              <w:t>(</w:t>
            </w:r>
            <w:r w:rsidRPr="00587D70">
              <w:rPr>
                <w:rFonts w:ascii="Arial" w:eastAsia="Arial" w:hAnsi="Arial" w:cs="Arial"/>
              </w:rPr>
              <w:t>HCC</w:t>
            </w:r>
            <w:r w:rsidR="00C50D3F">
              <w:rPr>
                <w:rFonts w:ascii="Arial" w:eastAsia="Arial" w:hAnsi="Arial" w:cs="Arial"/>
              </w:rPr>
              <w:t>)</w:t>
            </w:r>
          </w:p>
          <w:p w14:paraId="2A5F768B" w14:textId="213E328A" w:rsidR="003E4FC5" w:rsidRDefault="003E4FC5" w:rsidP="003E4FC5">
            <w:pPr>
              <w:pBdr>
                <w:top w:val="nil"/>
                <w:left w:val="nil"/>
                <w:bottom w:val="nil"/>
                <w:right w:val="nil"/>
                <w:between w:val="nil"/>
              </w:pBdr>
              <w:rPr>
                <w:rFonts w:ascii="Arial" w:hAnsi="Arial" w:cs="Arial"/>
              </w:rPr>
            </w:pPr>
          </w:p>
          <w:p w14:paraId="6292467F" w14:textId="3B6C92A3" w:rsidR="003E4FC5" w:rsidRPr="00587D70" w:rsidRDefault="007674D7" w:rsidP="003E4FC5">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color w:val="000000"/>
              </w:rPr>
              <w:t xml:space="preserve">Identifies insufficient reading as cause of knowledge gap </w:t>
            </w:r>
            <w:r w:rsidRPr="00587D70">
              <w:rPr>
                <w:rFonts w:ascii="Arial" w:eastAsia="Arial" w:hAnsi="Arial" w:cs="Arial"/>
              </w:rPr>
              <w:t xml:space="preserve">in managing </w:t>
            </w:r>
            <w:r w:rsidRPr="00587D70">
              <w:rPr>
                <w:rFonts w:ascii="Arial" w:hAnsi="Arial" w:cs="Arial"/>
              </w:rPr>
              <w:t xml:space="preserve">cirrhosis </w:t>
            </w:r>
          </w:p>
          <w:p w14:paraId="12729894" w14:textId="3FD77D03" w:rsidR="003E4FC5" w:rsidRDefault="003E4FC5" w:rsidP="003E4FC5">
            <w:pPr>
              <w:pBdr>
                <w:top w:val="nil"/>
                <w:left w:val="nil"/>
                <w:bottom w:val="nil"/>
                <w:right w:val="nil"/>
                <w:between w:val="nil"/>
              </w:pBdr>
              <w:rPr>
                <w:rFonts w:ascii="Arial" w:hAnsi="Arial" w:cs="Arial"/>
              </w:rPr>
            </w:pPr>
          </w:p>
          <w:p w14:paraId="48E3B4BB" w14:textId="77777777" w:rsidR="002F07E0" w:rsidRPr="00587D70" w:rsidRDefault="002F07E0" w:rsidP="003E4FC5">
            <w:pPr>
              <w:pBdr>
                <w:top w:val="nil"/>
                <w:left w:val="nil"/>
                <w:bottom w:val="nil"/>
                <w:right w:val="nil"/>
                <w:between w:val="nil"/>
              </w:pBdr>
              <w:rPr>
                <w:rFonts w:ascii="Arial" w:hAnsi="Arial" w:cs="Arial"/>
              </w:rPr>
            </w:pPr>
          </w:p>
          <w:p w14:paraId="51114F92" w14:textId="2F740F10" w:rsidR="00C96081" w:rsidRPr="00587D70" w:rsidRDefault="007674D7" w:rsidP="003E4FC5">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Asks for feedback from patients, families, and patient care team members</w:t>
            </w:r>
          </w:p>
        </w:tc>
      </w:tr>
      <w:tr w:rsidR="00C96081" w:rsidRPr="00077C0F" w14:paraId="7483E9ED" w14:textId="77777777" w:rsidTr="002F07E0">
        <w:tc>
          <w:tcPr>
            <w:tcW w:w="4950" w:type="dxa"/>
            <w:tcBorders>
              <w:top w:val="single" w:sz="4" w:space="0" w:color="000000"/>
              <w:bottom w:val="single" w:sz="4" w:space="0" w:color="000000"/>
            </w:tcBorders>
            <w:shd w:val="clear" w:color="auto" w:fill="C9C9C9"/>
          </w:tcPr>
          <w:p w14:paraId="545F164F" w14:textId="77777777" w:rsidR="00B339B7" w:rsidRPr="00B339B7" w:rsidRDefault="007674D7" w:rsidP="00B339B7">
            <w:pPr>
              <w:rPr>
                <w:rFonts w:ascii="Arial" w:eastAsia="Arial" w:hAnsi="Arial" w:cs="Arial"/>
                <w:i/>
              </w:rPr>
            </w:pPr>
            <w:r w:rsidRPr="00587D70">
              <w:rPr>
                <w:rFonts w:ascii="Arial" w:eastAsia="Arial" w:hAnsi="Arial" w:cs="Arial"/>
                <w:b/>
              </w:rPr>
              <w:t>Level 2</w:t>
            </w:r>
            <w:r w:rsidRPr="00587D70">
              <w:rPr>
                <w:rFonts w:ascii="Arial" w:eastAsia="Arial" w:hAnsi="Arial" w:cs="Arial"/>
              </w:rPr>
              <w:t xml:space="preserve"> </w:t>
            </w:r>
            <w:r w:rsidR="00B339B7" w:rsidRPr="00B339B7">
              <w:rPr>
                <w:rFonts w:ascii="Arial" w:eastAsia="Arial" w:hAnsi="Arial" w:cs="Arial"/>
                <w:i/>
              </w:rPr>
              <w:t>Accepts responsibility for personal and professional development by establishing goals</w:t>
            </w:r>
          </w:p>
          <w:p w14:paraId="5EE7AD90" w14:textId="77777777" w:rsidR="00B339B7" w:rsidRPr="00B339B7" w:rsidRDefault="00B339B7" w:rsidP="00B339B7">
            <w:pPr>
              <w:rPr>
                <w:rFonts w:ascii="Arial" w:eastAsia="Arial" w:hAnsi="Arial" w:cs="Arial"/>
                <w:i/>
              </w:rPr>
            </w:pPr>
          </w:p>
          <w:p w14:paraId="36FB18A6" w14:textId="77777777" w:rsidR="00B339B7" w:rsidRPr="00B339B7" w:rsidRDefault="00B339B7" w:rsidP="00B339B7">
            <w:pPr>
              <w:rPr>
                <w:rFonts w:ascii="Arial" w:eastAsia="Arial" w:hAnsi="Arial" w:cs="Arial"/>
                <w:i/>
              </w:rPr>
            </w:pPr>
            <w:r w:rsidRPr="00B339B7">
              <w:rPr>
                <w:rFonts w:ascii="Arial" w:eastAsia="Arial" w:hAnsi="Arial" w:cs="Arial"/>
                <w:i/>
              </w:rPr>
              <w:t>Analyzes and reflects on the factors that contribute to gap(s) between expectations and actual performance</w:t>
            </w:r>
          </w:p>
          <w:p w14:paraId="59ED61A9" w14:textId="77777777" w:rsidR="00B339B7" w:rsidRPr="00B339B7" w:rsidRDefault="00B339B7" w:rsidP="00B339B7">
            <w:pPr>
              <w:rPr>
                <w:rFonts w:ascii="Arial" w:eastAsia="Arial" w:hAnsi="Arial" w:cs="Arial"/>
                <w:i/>
              </w:rPr>
            </w:pPr>
          </w:p>
          <w:p w14:paraId="76F82B27" w14:textId="310263BB" w:rsidR="00C96081" w:rsidRPr="00587D70" w:rsidRDefault="00B339B7" w:rsidP="00B339B7">
            <w:pPr>
              <w:rPr>
                <w:rFonts w:ascii="Arial" w:eastAsia="Arial" w:hAnsi="Arial" w:cs="Arial"/>
                <w:i/>
              </w:rPr>
            </w:pPr>
            <w:r w:rsidRPr="00B339B7">
              <w:rPr>
                <w:rFonts w:ascii="Arial" w:eastAsia="Arial" w:hAnsi="Arial" w:cs="Arial"/>
                <w:i/>
              </w:rPr>
              <w:t>Designs and implements a learning plan, with prompting</w:t>
            </w:r>
          </w:p>
        </w:tc>
        <w:tc>
          <w:tcPr>
            <w:tcW w:w="9175" w:type="dxa"/>
            <w:tcBorders>
              <w:top w:val="single" w:sz="4" w:space="0" w:color="000000"/>
              <w:left w:val="nil"/>
              <w:bottom w:val="single" w:sz="4" w:space="0" w:color="000000"/>
              <w:right w:val="single" w:sz="8" w:space="0" w:color="000000"/>
            </w:tcBorders>
            <w:shd w:val="clear" w:color="auto" w:fill="C9C9C9"/>
          </w:tcPr>
          <w:p w14:paraId="00BC8EC2" w14:textId="3819D7A3" w:rsidR="003E4FC5" w:rsidRPr="00587D70" w:rsidRDefault="007674D7" w:rsidP="003E4FC5">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 xml:space="preserve">Making sure all cirrhotic patients in practice are screened for HCC every </w:t>
            </w:r>
            <w:r w:rsidR="00DD6F9A">
              <w:rPr>
                <w:rFonts w:ascii="Arial" w:eastAsia="Arial" w:hAnsi="Arial" w:cs="Arial"/>
              </w:rPr>
              <w:t>six</w:t>
            </w:r>
            <w:r w:rsidRPr="00587D70">
              <w:rPr>
                <w:rFonts w:ascii="Arial" w:eastAsia="Arial" w:hAnsi="Arial" w:cs="Arial"/>
              </w:rPr>
              <w:t xml:space="preserve"> months</w:t>
            </w:r>
          </w:p>
          <w:p w14:paraId="1027B16B" w14:textId="36C8EE8D" w:rsidR="003E4FC5" w:rsidRDefault="003E4FC5" w:rsidP="003E4FC5">
            <w:pPr>
              <w:pBdr>
                <w:top w:val="nil"/>
                <w:left w:val="nil"/>
                <w:bottom w:val="nil"/>
                <w:right w:val="nil"/>
                <w:between w:val="nil"/>
              </w:pBdr>
              <w:rPr>
                <w:rFonts w:ascii="Arial" w:hAnsi="Arial" w:cs="Arial"/>
              </w:rPr>
            </w:pPr>
          </w:p>
          <w:p w14:paraId="55745C28" w14:textId="77777777" w:rsidR="002F07E0" w:rsidRPr="00587D70" w:rsidRDefault="002F07E0" w:rsidP="003E4FC5">
            <w:pPr>
              <w:pBdr>
                <w:top w:val="nil"/>
                <w:left w:val="nil"/>
                <w:bottom w:val="nil"/>
                <w:right w:val="nil"/>
                <w:between w:val="nil"/>
              </w:pBdr>
              <w:rPr>
                <w:rFonts w:ascii="Arial" w:hAnsi="Arial" w:cs="Arial"/>
              </w:rPr>
            </w:pPr>
          </w:p>
          <w:p w14:paraId="62772139" w14:textId="59605376" w:rsidR="003E4FC5" w:rsidRPr="00587D70" w:rsidRDefault="007674D7" w:rsidP="003E4FC5">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color w:val="000000"/>
              </w:rPr>
              <w:t>Assesses time management skills and how it impacts timely completion of clinic notes and literature reviews</w:t>
            </w:r>
          </w:p>
          <w:p w14:paraId="2EE3E074" w14:textId="4B898B95" w:rsidR="003E4FC5" w:rsidRPr="00587D70" w:rsidRDefault="003E4FC5" w:rsidP="00DD6F9A">
            <w:pPr>
              <w:pBdr>
                <w:top w:val="nil"/>
                <w:left w:val="nil"/>
                <w:bottom w:val="nil"/>
                <w:right w:val="nil"/>
                <w:between w:val="nil"/>
              </w:pBdr>
              <w:ind w:left="-14"/>
              <w:rPr>
                <w:rFonts w:ascii="Arial" w:hAnsi="Arial" w:cs="Arial"/>
              </w:rPr>
            </w:pPr>
          </w:p>
          <w:p w14:paraId="375D5235" w14:textId="77777777" w:rsidR="003E4FC5" w:rsidRPr="00587D70" w:rsidRDefault="003E4FC5" w:rsidP="00DD6F9A">
            <w:pPr>
              <w:pStyle w:val="ListParagraph"/>
              <w:ind w:left="-14"/>
              <w:rPr>
                <w:rFonts w:ascii="Arial" w:eastAsia="Arial" w:hAnsi="Arial" w:cs="Arial"/>
              </w:rPr>
            </w:pPr>
          </w:p>
          <w:p w14:paraId="1E85225C" w14:textId="09F15787" w:rsidR="00C96081" w:rsidRPr="00587D70" w:rsidRDefault="007674D7" w:rsidP="00DD6F9A">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 xml:space="preserve">At the end of each week with an attending, asks </w:t>
            </w:r>
            <w:r w:rsidR="00DD6F9A">
              <w:rPr>
                <w:rFonts w:ascii="Arial" w:eastAsia="Arial" w:hAnsi="Arial" w:cs="Arial"/>
              </w:rPr>
              <w:t>the attending</w:t>
            </w:r>
            <w:r w:rsidRPr="00587D70">
              <w:rPr>
                <w:rFonts w:ascii="Arial" w:eastAsia="Arial" w:hAnsi="Arial" w:cs="Arial"/>
              </w:rPr>
              <w:t xml:space="preserve"> about performance and creates plans for improvement</w:t>
            </w:r>
          </w:p>
        </w:tc>
      </w:tr>
      <w:tr w:rsidR="00C96081" w:rsidRPr="00077C0F" w14:paraId="1F155DEB" w14:textId="77777777" w:rsidTr="002F07E0">
        <w:tc>
          <w:tcPr>
            <w:tcW w:w="4950" w:type="dxa"/>
            <w:tcBorders>
              <w:top w:val="single" w:sz="4" w:space="0" w:color="000000"/>
              <w:bottom w:val="single" w:sz="4" w:space="0" w:color="000000"/>
            </w:tcBorders>
            <w:shd w:val="clear" w:color="auto" w:fill="C9C9C9"/>
          </w:tcPr>
          <w:p w14:paraId="2CF31707" w14:textId="77777777" w:rsidR="00B339B7" w:rsidRPr="00B339B7" w:rsidRDefault="007674D7" w:rsidP="00B339B7">
            <w:pPr>
              <w:rPr>
                <w:rFonts w:ascii="Arial" w:eastAsia="Arial" w:hAnsi="Arial" w:cs="Arial"/>
                <w:i/>
              </w:rPr>
            </w:pPr>
            <w:r w:rsidRPr="00587D70">
              <w:rPr>
                <w:rFonts w:ascii="Arial" w:eastAsia="Arial" w:hAnsi="Arial" w:cs="Arial"/>
                <w:b/>
              </w:rPr>
              <w:t>Level 3</w:t>
            </w:r>
            <w:r w:rsidRPr="00587D70">
              <w:rPr>
                <w:rFonts w:ascii="Arial" w:eastAsia="Arial" w:hAnsi="Arial" w:cs="Arial"/>
              </w:rPr>
              <w:t xml:space="preserve"> </w:t>
            </w:r>
            <w:r w:rsidR="00B339B7" w:rsidRPr="00B339B7">
              <w:rPr>
                <w:rFonts w:ascii="Arial" w:eastAsia="Arial" w:hAnsi="Arial" w:cs="Arial"/>
                <w:i/>
              </w:rPr>
              <w:t>Seeks performance data episodically, with adaptability and humility</w:t>
            </w:r>
          </w:p>
          <w:p w14:paraId="04C7303A" w14:textId="77777777" w:rsidR="00B339B7" w:rsidRPr="00B339B7" w:rsidRDefault="00B339B7" w:rsidP="00B339B7">
            <w:pPr>
              <w:rPr>
                <w:rFonts w:ascii="Arial" w:eastAsia="Arial" w:hAnsi="Arial" w:cs="Arial"/>
                <w:i/>
              </w:rPr>
            </w:pPr>
          </w:p>
          <w:p w14:paraId="21A85415" w14:textId="77777777" w:rsidR="00B339B7" w:rsidRPr="00B339B7" w:rsidRDefault="00B339B7" w:rsidP="00B339B7">
            <w:pPr>
              <w:rPr>
                <w:rFonts w:ascii="Arial" w:eastAsia="Arial" w:hAnsi="Arial" w:cs="Arial"/>
                <w:i/>
              </w:rPr>
            </w:pPr>
            <w:r w:rsidRPr="00B339B7">
              <w:rPr>
                <w:rFonts w:ascii="Arial" w:eastAsia="Arial" w:hAnsi="Arial" w:cs="Arial"/>
                <w:i/>
              </w:rPr>
              <w:t>Analyzes, reflects on, and institutes behavioral change(s) to narrow the gap(s) between expectations and actual performance</w:t>
            </w:r>
          </w:p>
          <w:p w14:paraId="7EC22771" w14:textId="77777777" w:rsidR="00B339B7" w:rsidRPr="00B339B7" w:rsidRDefault="00B339B7" w:rsidP="00B339B7">
            <w:pPr>
              <w:rPr>
                <w:rFonts w:ascii="Arial" w:eastAsia="Arial" w:hAnsi="Arial" w:cs="Arial"/>
                <w:i/>
              </w:rPr>
            </w:pPr>
          </w:p>
          <w:p w14:paraId="5A9F5ABD" w14:textId="7970190D" w:rsidR="00C96081" w:rsidRPr="00587D70" w:rsidRDefault="00B339B7" w:rsidP="00B339B7">
            <w:pPr>
              <w:rPr>
                <w:rFonts w:ascii="Arial" w:eastAsia="Arial" w:hAnsi="Arial" w:cs="Arial"/>
                <w:i/>
                <w:color w:val="000000"/>
              </w:rPr>
            </w:pPr>
            <w:r w:rsidRPr="00B339B7">
              <w:rPr>
                <w:rFonts w:ascii="Arial" w:eastAsia="Arial" w:hAnsi="Arial" w:cs="Arial"/>
                <w:i/>
              </w:rPr>
              <w:t>Independently creates and implements a learning plan</w:t>
            </w:r>
          </w:p>
        </w:tc>
        <w:tc>
          <w:tcPr>
            <w:tcW w:w="9175" w:type="dxa"/>
            <w:tcBorders>
              <w:top w:val="single" w:sz="4" w:space="0" w:color="000000"/>
              <w:left w:val="nil"/>
              <w:bottom w:val="single" w:sz="4" w:space="0" w:color="000000"/>
              <w:right w:val="single" w:sz="8" w:space="0" w:color="000000"/>
            </w:tcBorders>
            <w:shd w:val="clear" w:color="auto" w:fill="C9C9C9"/>
          </w:tcPr>
          <w:p w14:paraId="2F78E73C" w14:textId="43C25FF0" w:rsidR="003E4FC5" w:rsidRPr="00587D70" w:rsidRDefault="00DD6F9A" w:rsidP="003E4FC5">
            <w:pPr>
              <w:numPr>
                <w:ilvl w:val="0"/>
                <w:numId w:val="37"/>
              </w:numPr>
              <w:pBdr>
                <w:top w:val="nil"/>
                <w:left w:val="nil"/>
                <w:bottom w:val="nil"/>
                <w:right w:val="nil"/>
                <w:between w:val="nil"/>
              </w:pBdr>
              <w:ind w:left="180" w:hanging="180"/>
              <w:rPr>
                <w:rFonts w:ascii="Arial" w:hAnsi="Arial" w:cs="Arial"/>
              </w:rPr>
            </w:pPr>
            <w:r>
              <w:rPr>
                <w:rFonts w:ascii="Arial" w:hAnsi="Arial" w:cs="Arial"/>
              </w:rPr>
              <w:t>Conducts</w:t>
            </w:r>
            <w:r w:rsidRPr="00587D70">
              <w:rPr>
                <w:rFonts w:ascii="Arial" w:eastAsia="Arial" w:hAnsi="Arial" w:cs="Arial"/>
              </w:rPr>
              <w:t xml:space="preserve"> </w:t>
            </w:r>
            <w:r w:rsidR="007674D7" w:rsidRPr="00587D70">
              <w:rPr>
                <w:rFonts w:ascii="Arial" w:eastAsia="Arial" w:hAnsi="Arial" w:cs="Arial"/>
              </w:rPr>
              <w:t>chart audit to determine if patients all patients with cirrhosis are being screened for HCC</w:t>
            </w:r>
          </w:p>
          <w:p w14:paraId="7AE9E68E" w14:textId="77777777" w:rsidR="003E4FC5" w:rsidRPr="00587D70" w:rsidRDefault="003E4FC5" w:rsidP="003E4FC5">
            <w:pPr>
              <w:pBdr>
                <w:top w:val="nil"/>
                <w:left w:val="nil"/>
                <w:bottom w:val="nil"/>
                <w:right w:val="nil"/>
                <w:between w:val="nil"/>
              </w:pBdr>
              <w:rPr>
                <w:rFonts w:ascii="Arial" w:hAnsi="Arial" w:cs="Arial"/>
              </w:rPr>
            </w:pPr>
          </w:p>
          <w:p w14:paraId="5B74720B" w14:textId="61E25D19" w:rsidR="003E4FC5" w:rsidRPr="00587D70" w:rsidRDefault="007674D7" w:rsidP="003E4FC5">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color w:val="000000"/>
              </w:rPr>
              <w:t>Completes a comprehensive literature review prior to patient encounters</w:t>
            </w:r>
          </w:p>
          <w:p w14:paraId="053C4694" w14:textId="457D0071" w:rsidR="003E4FC5" w:rsidRPr="00587D70" w:rsidRDefault="003E4FC5" w:rsidP="00DD6F9A">
            <w:pPr>
              <w:pBdr>
                <w:top w:val="nil"/>
                <w:left w:val="nil"/>
                <w:bottom w:val="nil"/>
                <w:right w:val="nil"/>
                <w:between w:val="nil"/>
              </w:pBdr>
              <w:rPr>
                <w:rFonts w:ascii="Arial" w:hAnsi="Arial" w:cs="Arial"/>
              </w:rPr>
            </w:pPr>
          </w:p>
          <w:p w14:paraId="6786CF68" w14:textId="6B9D189F" w:rsidR="003E4FC5" w:rsidRPr="00587D70" w:rsidRDefault="003E4FC5" w:rsidP="00DD6F9A">
            <w:pPr>
              <w:pBdr>
                <w:top w:val="nil"/>
                <w:left w:val="nil"/>
                <w:bottom w:val="nil"/>
                <w:right w:val="nil"/>
                <w:between w:val="nil"/>
              </w:pBdr>
              <w:rPr>
                <w:rFonts w:ascii="Arial" w:hAnsi="Arial" w:cs="Arial"/>
              </w:rPr>
            </w:pPr>
          </w:p>
          <w:p w14:paraId="04C66B99" w14:textId="77777777" w:rsidR="003E4FC5" w:rsidRPr="00587D70" w:rsidRDefault="003E4FC5" w:rsidP="00DD6F9A">
            <w:pPr>
              <w:pBdr>
                <w:top w:val="nil"/>
                <w:left w:val="nil"/>
                <w:bottom w:val="nil"/>
                <w:right w:val="nil"/>
                <w:between w:val="nil"/>
              </w:pBdr>
              <w:rPr>
                <w:rFonts w:ascii="Arial" w:hAnsi="Arial" w:cs="Arial"/>
              </w:rPr>
            </w:pPr>
          </w:p>
          <w:p w14:paraId="02F57EFD" w14:textId="2ACE6A94" w:rsidR="00C96081" w:rsidRPr="00587D70" w:rsidRDefault="007674D7" w:rsidP="003E4FC5">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Consistently identifies ongoing gaps and chooses areas for further development</w:t>
            </w:r>
          </w:p>
        </w:tc>
      </w:tr>
      <w:tr w:rsidR="00C96081" w:rsidRPr="00077C0F" w14:paraId="06032F5E" w14:textId="77777777" w:rsidTr="002F07E0">
        <w:tc>
          <w:tcPr>
            <w:tcW w:w="4950" w:type="dxa"/>
            <w:tcBorders>
              <w:top w:val="single" w:sz="4" w:space="0" w:color="000000"/>
              <w:bottom w:val="single" w:sz="4" w:space="0" w:color="000000"/>
            </w:tcBorders>
            <w:shd w:val="clear" w:color="auto" w:fill="C9C9C9"/>
          </w:tcPr>
          <w:p w14:paraId="6D4C3B80" w14:textId="77777777" w:rsidR="00B339B7" w:rsidRPr="00B339B7" w:rsidRDefault="007674D7" w:rsidP="00B339B7">
            <w:pPr>
              <w:rPr>
                <w:rFonts w:ascii="Arial" w:eastAsia="Arial" w:hAnsi="Arial" w:cs="Arial"/>
                <w:i/>
              </w:rPr>
            </w:pPr>
            <w:r w:rsidRPr="00587D70">
              <w:rPr>
                <w:rFonts w:ascii="Arial" w:eastAsia="Arial" w:hAnsi="Arial" w:cs="Arial"/>
                <w:b/>
              </w:rPr>
              <w:t>Level 4</w:t>
            </w:r>
            <w:r w:rsidRPr="00587D70">
              <w:rPr>
                <w:rFonts w:ascii="Arial" w:eastAsia="Arial" w:hAnsi="Arial" w:cs="Arial"/>
              </w:rPr>
              <w:t xml:space="preserve"> </w:t>
            </w:r>
            <w:r w:rsidR="00B339B7" w:rsidRPr="00B339B7">
              <w:rPr>
                <w:rFonts w:ascii="Arial" w:eastAsia="Arial" w:hAnsi="Arial" w:cs="Arial"/>
                <w:i/>
              </w:rPr>
              <w:t>Intentionally seeks performance data consistently, with adaptability and humility</w:t>
            </w:r>
          </w:p>
          <w:p w14:paraId="20937D30" w14:textId="77777777" w:rsidR="00B339B7" w:rsidRPr="00B339B7" w:rsidRDefault="00B339B7" w:rsidP="00B339B7">
            <w:pPr>
              <w:rPr>
                <w:rFonts w:ascii="Arial" w:eastAsia="Arial" w:hAnsi="Arial" w:cs="Arial"/>
                <w:i/>
              </w:rPr>
            </w:pPr>
          </w:p>
          <w:p w14:paraId="1F189E87" w14:textId="77777777" w:rsidR="00B339B7" w:rsidRPr="00B339B7" w:rsidRDefault="00B339B7" w:rsidP="00B339B7">
            <w:pPr>
              <w:rPr>
                <w:rFonts w:ascii="Arial" w:eastAsia="Arial" w:hAnsi="Arial" w:cs="Arial"/>
                <w:i/>
              </w:rPr>
            </w:pPr>
            <w:r w:rsidRPr="00B339B7">
              <w:rPr>
                <w:rFonts w:ascii="Arial" w:eastAsia="Arial" w:hAnsi="Arial" w:cs="Arial"/>
                <w:i/>
              </w:rPr>
              <w:t>Consistently evaluates, and challenges one’s own assumptions, and considers alternative strategies to narrow the gap(s) between expectations and actual performance</w:t>
            </w:r>
          </w:p>
          <w:p w14:paraId="7610A7EB" w14:textId="546AACB5" w:rsidR="00C96081" w:rsidRPr="00587D70" w:rsidRDefault="00B339B7" w:rsidP="00B339B7">
            <w:pPr>
              <w:rPr>
                <w:rFonts w:ascii="Arial" w:eastAsia="Arial" w:hAnsi="Arial" w:cs="Arial"/>
                <w:i/>
              </w:rPr>
            </w:pPr>
            <w:r w:rsidRPr="00B339B7">
              <w:rPr>
                <w:rFonts w:ascii="Arial" w:eastAsia="Arial" w:hAnsi="Arial" w:cs="Arial"/>
                <w:i/>
              </w:rPr>
              <w:lastRenderedPageBreak/>
              <w:t>Uses performance data to measure the effectiveness of the learning plan, and, when necessary, adjusts it</w:t>
            </w:r>
          </w:p>
        </w:tc>
        <w:tc>
          <w:tcPr>
            <w:tcW w:w="9175" w:type="dxa"/>
            <w:tcBorders>
              <w:top w:val="single" w:sz="4" w:space="0" w:color="000000"/>
              <w:left w:val="nil"/>
              <w:bottom w:val="single" w:sz="4" w:space="0" w:color="000000"/>
              <w:right w:val="single" w:sz="8" w:space="0" w:color="000000"/>
            </w:tcBorders>
            <w:shd w:val="clear" w:color="auto" w:fill="C9C9C9"/>
          </w:tcPr>
          <w:p w14:paraId="496C9C22" w14:textId="74C645CD" w:rsidR="00AC670E" w:rsidRPr="00587D70" w:rsidRDefault="007674D7" w:rsidP="00AC670E">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lastRenderedPageBreak/>
              <w:t xml:space="preserve">Does a chart audit to determine personal HCC screening rate in patients with </w:t>
            </w:r>
            <w:proofErr w:type="gramStart"/>
            <w:r w:rsidRPr="00587D70">
              <w:rPr>
                <w:rFonts w:ascii="Arial" w:eastAsia="Arial" w:hAnsi="Arial" w:cs="Arial"/>
              </w:rPr>
              <w:t>cirrhosis</w:t>
            </w:r>
            <w:proofErr w:type="gramEnd"/>
          </w:p>
          <w:p w14:paraId="7122FA9D" w14:textId="4048035B" w:rsidR="00AC670E" w:rsidRPr="00587D70" w:rsidRDefault="00AC670E" w:rsidP="00AC670E">
            <w:pPr>
              <w:pBdr>
                <w:top w:val="nil"/>
                <w:left w:val="nil"/>
                <w:bottom w:val="nil"/>
                <w:right w:val="nil"/>
                <w:between w:val="nil"/>
              </w:pBdr>
              <w:rPr>
                <w:rFonts w:ascii="Arial" w:hAnsi="Arial" w:cs="Arial"/>
              </w:rPr>
            </w:pPr>
          </w:p>
          <w:p w14:paraId="25B59A1E" w14:textId="77777777" w:rsidR="00AC670E" w:rsidRPr="00587D70" w:rsidRDefault="00AC670E" w:rsidP="00AC670E">
            <w:pPr>
              <w:pBdr>
                <w:top w:val="nil"/>
                <w:left w:val="nil"/>
                <w:bottom w:val="nil"/>
                <w:right w:val="nil"/>
                <w:between w:val="nil"/>
              </w:pBdr>
              <w:rPr>
                <w:rFonts w:ascii="Arial" w:hAnsi="Arial" w:cs="Arial"/>
              </w:rPr>
            </w:pPr>
          </w:p>
          <w:p w14:paraId="67697604" w14:textId="77777777" w:rsidR="00AC670E" w:rsidRPr="00587D70" w:rsidRDefault="007674D7" w:rsidP="00AC670E">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 xml:space="preserve">After patient encounter, </w:t>
            </w:r>
            <w:r w:rsidRPr="00587D70">
              <w:rPr>
                <w:rFonts w:ascii="Arial" w:eastAsia="Arial" w:hAnsi="Arial" w:cs="Arial"/>
                <w:color w:val="000000"/>
              </w:rPr>
              <w:t>debriefs with the attending and other patient care team members to optimize future collaboration</w:t>
            </w:r>
            <w:r w:rsidRPr="00587D70">
              <w:rPr>
                <w:rFonts w:ascii="Arial" w:eastAsia="Arial" w:hAnsi="Arial" w:cs="Arial"/>
              </w:rPr>
              <w:t xml:space="preserve"> in the care of the patient and family</w:t>
            </w:r>
          </w:p>
          <w:p w14:paraId="07AB3591" w14:textId="77777777" w:rsidR="00AC670E" w:rsidRPr="00587D70" w:rsidRDefault="00AC670E" w:rsidP="00AC670E">
            <w:pPr>
              <w:pBdr>
                <w:top w:val="nil"/>
                <w:left w:val="nil"/>
                <w:bottom w:val="nil"/>
                <w:right w:val="nil"/>
                <w:between w:val="nil"/>
              </w:pBdr>
              <w:rPr>
                <w:rFonts w:ascii="Arial" w:hAnsi="Arial" w:cs="Arial"/>
              </w:rPr>
            </w:pPr>
          </w:p>
          <w:p w14:paraId="72D3550A" w14:textId="77777777" w:rsidR="00AC670E" w:rsidRPr="00587D70" w:rsidRDefault="00AC670E" w:rsidP="00AC670E">
            <w:pPr>
              <w:pBdr>
                <w:top w:val="nil"/>
                <w:left w:val="nil"/>
                <w:bottom w:val="nil"/>
                <w:right w:val="nil"/>
                <w:between w:val="nil"/>
              </w:pBdr>
              <w:rPr>
                <w:rFonts w:ascii="Arial" w:hAnsi="Arial" w:cs="Arial"/>
              </w:rPr>
            </w:pPr>
          </w:p>
          <w:p w14:paraId="19950C3D" w14:textId="5F2A198D" w:rsidR="00C96081" w:rsidRPr="00587D70" w:rsidRDefault="007674D7" w:rsidP="00AC670E">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color w:val="000000"/>
              </w:rPr>
              <w:lastRenderedPageBreak/>
              <w:t xml:space="preserve">Performs a chart audit on personal documentation of </w:t>
            </w:r>
            <w:r w:rsidRPr="00587D70">
              <w:rPr>
                <w:rFonts w:ascii="Arial" w:eastAsia="Arial" w:hAnsi="Arial" w:cs="Arial"/>
              </w:rPr>
              <w:t>their use of screening guidelines</w:t>
            </w:r>
          </w:p>
        </w:tc>
      </w:tr>
      <w:tr w:rsidR="00C96081" w:rsidRPr="00077C0F" w14:paraId="335FF4C2" w14:textId="77777777" w:rsidTr="002F07E0">
        <w:tc>
          <w:tcPr>
            <w:tcW w:w="4950" w:type="dxa"/>
            <w:tcBorders>
              <w:top w:val="single" w:sz="4" w:space="0" w:color="000000"/>
              <w:bottom w:val="single" w:sz="4" w:space="0" w:color="000000"/>
            </w:tcBorders>
            <w:shd w:val="clear" w:color="auto" w:fill="C9C9C9"/>
          </w:tcPr>
          <w:p w14:paraId="1E63A51D" w14:textId="77777777" w:rsidR="00B339B7" w:rsidRPr="00B339B7" w:rsidRDefault="007674D7" w:rsidP="00B339B7">
            <w:pPr>
              <w:rPr>
                <w:rFonts w:ascii="Arial" w:eastAsia="Arial" w:hAnsi="Arial" w:cs="Arial"/>
                <w:i/>
              </w:rPr>
            </w:pPr>
            <w:r w:rsidRPr="00587D70">
              <w:rPr>
                <w:rFonts w:ascii="Arial" w:eastAsia="Arial" w:hAnsi="Arial" w:cs="Arial"/>
                <w:b/>
              </w:rPr>
              <w:lastRenderedPageBreak/>
              <w:t>Level 5</w:t>
            </w:r>
            <w:r w:rsidRPr="00587D70">
              <w:rPr>
                <w:rFonts w:ascii="Arial" w:eastAsia="Arial" w:hAnsi="Arial" w:cs="Arial"/>
              </w:rPr>
              <w:t xml:space="preserve"> </w:t>
            </w:r>
            <w:r w:rsidR="00B339B7" w:rsidRPr="00B339B7">
              <w:rPr>
                <w:rFonts w:ascii="Arial" w:eastAsia="Arial" w:hAnsi="Arial" w:cs="Arial"/>
                <w:i/>
              </w:rPr>
              <w:t>Role models consistently seeking performance data, with adaptability and humility</w:t>
            </w:r>
          </w:p>
          <w:p w14:paraId="01983C4F" w14:textId="77777777" w:rsidR="00B339B7" w:rsidRPr="00B339B7" w:rsidRDefault="00B339B7" w:rsidP="00B339B7">
            <w:pPr>
              <w:rPr>
                <w:rFonts w:ascii="Arial" w:eastAsia="Arial" w:hAnsi="Arial" w:cs="Arial"/>
                <w:i/>
              </w:rPr>
            </w:pPr>
          </w:p>
          <w:p w14:paraId="484E428B" w14:textId="77777777" w:rsidR="00B339B7" w:rsidRPr="00B339B7" w:rsidRDefault="00B339B7" w:rsidP="00B339B7">
            <w:pPr>
              <w:rPr>
                <w:rFonts w:ascii="Arial" w:eastAsia="Arial" w:hAnsi="Arial" w:cs="Arial"/>
                <w:i/>
              </w:rPr>
            </w:pPr>
            <w:r w:rsidRPr="00B339B7">
              <w:rPr>
                <w:rFonts w:ascii="Arial" w:eastAsia="Arial" w:hAnsi="Arial" w:cs="Arial"/>
                <w:i/>
              </w:rPr>
              <w:t>Coaches others on reflective practice</w:t>
            </w:r>
          </w:p>
          <w:p w14:paraId="338824EE" w14:textId="77777777" w:rsidR="00B339B7" w:rsidRPr="00B339B7" w:rsidRDefault="00B339B7" w:rsidP="00B339B7">
            <w:pPr>
              <w:rPr>
                <w:rFonts w:ascii="Arial" w:eastAsia="Arial" w:hAnsi="Arial" w:cs="Arial"/>
                <w:i/>
              </w:rPr>
            </w:pPr>
          </w:p>
          <w:p w14:paraId="25439164" w14:textId="08FD9755" w:rsidR="00C96081" w:rsidRPr="00587D70" w:rsidRDefault="00B339B7" w:rsidP="00B339B7">
            <w:pPr>
              <w:rPr>
                <w:rFonts w:ascii="Arial" w:eastAsia="Arial" w:hAnsi="Arial" w:cs="Arial"/>
                <w:i/>
              </w:rPr>
            </w:pPr>
            <w:r w:rsidRPr="00B339B7">
              <w:rPr>
                <w:rFonts w:ascii="Arial" w:eastAsia="Arial" w:hAnsi="Arial" w:cs="Arial"/>
                <w:i/>
              </w:rPr>
              <w:t>Facilitates the design and implementation of learning plans for others</w:t>
            </w:r>
          </w:p>
        </w:tc>
        <w:tc>
          <w:tcPr>
            <w:tcW w:w="9175" w:type="dxa"/>
            <w:tcBorders>
              <w:top w:val="single" w:sz="4" w:space="0" w:color="000000"/>
              <w:left w:val="nil"/>
              <w:bottom w:val="single" w:sz="4" w:space="0" w:color="000000"/>
              <w:right w:val="single" w:sz="8" w:space="0" w:color="000000"/>
            </w:tcBorders>
            <w:shd w:val="clear" w:color="auto" w:fill="C9C9C9"/>
          </w:tcPr>
          <w:p w14:paraId="247DD4E2" w14:textId="77777777" w:rsidR="00AC670E" w:rsidRPr="00587D70" w:rsidRDefault="007674D7" w:rsidP="00AC670E">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Models practice improvement and adaptability</w:t>
            </w:r>
          </w:p>
          <w:p w14:paraId="00BEB687" w14:textId="77777777" w:rsidR="00AC670E" w:rsidRPr="00587D70" w:rsidRDefault="00AC670E" w:rsidP="00AC670E">
            <w:pPr>
              <w:pBdr>
                <w:top w:val="nil"/>
                <w:left w:val="nil"/>
                <w:bottom w:val="nil"/>
                <w:right w:val="nil"/>
                <w:between w:val="nil"/>
              </w:pBdr>
              <w:rPr>
                <w:rFonts w:ascii="Arial" w:hAnsi="Arial" w:cs="Arial"/>
              </w:rPr>
            </w:pPr>
          </w:p>
          <w:p w14:paraId="2A7B7F13" w14:textId="5373CEE5" w:rsidR="00AC670E" w:rsidRPr="00587D70" w:rsidRDefault="00AC670E" w:rsidP="00AC670E">
            <w:pPr>
              <w:pBdr>
                <w:top w:val="nil"/>
                <w:left w:val="nil"/>
                <w:bottom w:val="nil"/>
                <w:right w:val="nil"/>
                <w:between w:val="nil"/>
              </w:pBdr>
              <w:rPr>
                <w:rFonts w:ascii="Arial" w:hAnsi="Arial" w:cs="Arial"/>
              </w:rPr>
            </w:pPr>
          </w:p>
          <w:p w14:paraId="13D57F51" w14:textId="77777777" w:rsidR="00AC670E" w:rsidRPr="00587D70" w:rsidRDefault="007674D7" w:rsidP="00AC670E">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color w:val="000000"/>
              </w:rPr>
              <w:t xml:space="preserve">Develops educational module for collaboration </w:t>
            </w:r>
            <w:r w:rsidRPr="00587D70">
              <w:rPr>
                <w:rFonts w:ascii="Arial" w:eastAsia="Arial" w:hAnsi="Arial" w:cs="Arial"/>
              </w:rPr>
              <w:t>with other patient care team members</w:t>
            </w:r>
          </w:p>
          <w:p w14:paraId="275FAEB6" w14:textId="77777777" w:rsidR="00AC670E" w:rsidRPr="00587D70" w:rsidRDefault="00AC670E" w:rsidP="00AC670E">
            <w:pPr>
              <w:pBdr>
                <w:top w:val="nil"/>
                <w:left w:val="nil"/>
                <w:bottom w:val="nil"/>
                <w:right w:val="nil"/>
                <w:between w:val="nil"/>
              </w:pBdr>
              <w:rPr>
                <w:rFonts w:ascii="Arial" w:hAnsi="Arial" w:cs="Arial"/>
              </w:rPr>
            </w:pPr>
          </w:p>
          <w:p w14:paraId="09B65823" w14:textId="770E702C" w:rsidR="00C96081" w:rsidRPr="00587D70" w:rsidRDefault="007674D7" w:rsidP="00AC670E">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Assists residents/</w:t>
            </w:r>
            <w:r w:rsidR="00202C44">
              <w:rPr>
                <w:rFonts w:ascii="Arial" w:eastAsia="Arial" w:hAnsi="Arial" w:cs="Arial"/>
              </w:rPr>
              <w:t xml:space="preserve">more </w:t>
            </w:r>
            <w:r w:rsidRPr="00587D70">
              <w:rPr>
                <w:rFonts w:ascii="Arial" w:eastAsia="Arial" w:hAnsi="Arial" w:cs="Arial"/>
              </w:rPr>
              <w:t>junior fellows in developing their individualized learning plans</w:t>
            </w:r>
          </w:p>
        </w:tc>
      </w:tr>
      <w:tr w:rsidR="00C96081" w:rsidRPr="00077C0F" w14:paraId="5F371279" w14:textId="77777777" w:rsidTr="00E62C1F">
        <w:tc>
          <w:tcPr>
            <w:tcW w:w="4950" w:type="dxa"/>
            <w:shd w:val="clear" w:color="auto" w:fill="FFD965"/>
          </w:tcPr>
          <w:p w14:paraId="033D793E" w14:textId="77777777" w:rsidR="00C96081" w:rsidRPr="00587D70" w:rsidRDefault="007674D7">
            <w:pPr>
              <w:rPr>
                <w:rFonts w:ascii="Arial" w:eastAsia="Arial" w:hAnsi="Arial" w:cs="Arial"/>
              </w:rPr>
            </w:pPr>
            <w:r w:rsidRPr="00587D70">
              <w:rPr>
                <w:rFonts w:ascii="Arial" w:eastAsia="Arial" w:hAnsi="Arial" w:cs="Arial"/>
              </w:rPr>
              <w:t>Assessment Models or Tools</w:t>
            </w:r>
          </w:p>
        </w:tc>
        <w:tc>
          <w:tcPr>
            <w:tcW w:w="9175" w:type="dxa"/>
            <w:shd w:val="clear" w:color="auto" w:fill="FFD965"/>
          </w:tcPr>
          <w:p w14:paraId="75B454EF" w14:textId="77777777" w:rsidR="00AC670E" w:rsidRPr="00587D70" w:rsidRDefault="007674D7" w:rsidP="00AC670E">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Direct observation</w:t>
            </w:r>
          </w:p>
          <w:p w14:paraId="45484A21" w14:textId="77777777" w:rsidR="00AC670E" w:rsidRPr="00587D70" w:rsidRDefault="007674D7" w:rsidP="00AC670E">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Medical record (chart) audit</w:t>
            </w:r>
          </w:p>
          <w:p w14:paraId="4612EDBC" w14:textId="74CBB0BD" w:rsidR="00C96081" w:rsidRPr="00587D70" w:rsidRDefault="007674D7" w:rsidP="00AC670E">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Review of learning plan</w:t>
            </w:r>
          </w:p>
        </w:tc>
      </w:tr>
      <w:tr w:rsidR="00C96081" w:rsidRPr="00077C0F" w14:paraId="630C3D04" w14:textId="77777777" w:rsidTr="00E62C1F">
        <w:tc>
          <w:tcPr>
            <w:tcW w:w="4950" w:type="dxa"/>
            <w:shd w:val="clear" w:color="auto" w:fill="8DB3E2"/>
          </w:tcPr>
          <w:p w14:paraId="5ECC893E" w14:textId="77777777" w:rsidR="00C96081" w:rsidRPr="00587D70" w:rsidRDefault="007674D7">
            <w:pPr>
              <w:rPr>
                <w:rFonts w:ascii="Arial" w:eastAsia="Arial" w:hAnsi="Arial" w:cs="Arial"/>
              </w:rPr>
            </w:pPr>
            <w:r w:rsidRPr="00587D70">
              <w:rPr>
                <w:rFonts w:ascii="Arial" w:eastAsia="Arial" w:hAnsi="Arial" w:cs="Arial"/>
              </w:rPr>
              <w:t xml:space="preserve">Curriculum Mapping </w:t>
            </w:r>
          </w:p>
        </w:tc>
        <w:tc>
          <w:tcPr>
            <w:tcW w:w="9175" w:type="dxa"/>
            <w:shd w:val="clear" w:color="auto" w:fill="8DB3E2"/>
          </w:tcPr>
          <w:p w14:paraId="67B9EED5" w14:textId="11B14DEB" w:rsidR="00C96081" w:rsidRPr="00587D70" w:rsidRDefault="00C96081" w:rsidP="00AC670E">
            <w:pPr>
              <w:numPr>
                <w:ilvl w:val="0"/>
                <w:numId w:val="37"/>
              </w:numPr>
              <w:pBdr>
                <w:top w:val="nil"/>
                <w:left w:val="nil"/>
                <w:bottom w:val="nil"/>
                <w:right w:val="nil"/>
                <w:between w:val="nil"/>
              </w:pBdr>
              <w:ind w:left="180" w:hanging="180"/>
              <w:rPr>
                <w:rFonts w:ascii="Arial" w:hAnsi="Arial" w:cs="Arial"/>
              </w:rPr>
            </w:pPr>
          </w:p>
        </w:tc>
      </w:tr>
      <w:tr w:rsidR="00C96081" w:rsidRPr="00077C0F" w14:paraId="5DAF8727" w14:textId="77777777" w:rsidTr="00E62C1F">
        <w:trPr>
          <w:trHeight w:val="80"/>
        </w:trPr>
        <w:tc>
          <w:tcPr>
            <w:tcW w:w="4950" w:type="dxa"/>
            <w:shd w:val="clear" w:color="auto" w:fill="A8D08D"/>
          </w:tcPr>
          <w:p w14:paraId="678DA1E9" w14:textId="77777777" w:rsidR="00C96081" w:rsidRPr="00587D70" w:rsidRDefault="007674D7">
            <w:pPr>
              <w:rPr>
                <w:rFonts w:ascii="Arial" w:eastAsia="Arial" w:hAnsi="Arial" w:cs="Arial"/>
              </w:rPr>
            </w:pPr>
            <w:r w:rsidRPr="00587D70">
              <w:rPr>
                <w:rFonts w:ascii="Arial" w:eastAsia="Arial" w:hAnsi="Arial" w:cs="Arial"/>
              </w:rPr>
              <w:t>Notes or Resources</w:t>
            </w:r>
          </w:p>
        </w:tc>
        <w:tc>
          <w:tcPr>
            <w:tcW w:w="9175" w:type="dxa"/>
            <w:shd w:val="clear" w:color="auto" w:fill="A8D08D"/>
          </w:tcPr>
          <w:p w14:paraId="25883264" w14:textId="21371F39" w:rsidR="00D4243A" w:rsidRPr="00587D70" w:rsidRDefault="00676CE7" w:rsidP="00D4243A">
            <w:pPr>
              <w:numPr>
                <w:ilvl w:val="0"/>
                <w:numId w:val="37"/>
              </w:numPr>
              <w:pBdr>
                <w:top w:val="nil"/>
                <w:left w:val="nil"/>
                <w:bottom w:val="nil"/>
                <w:right w:val="nil"/>
                <w:between w:val="nil"/>
              </w:pBdr>
              <w:ind w:left="187" w:hanging="187"/>
              <w:rPr>
                <w:rFonts w:ascii="Arial" w:hAnsi="Arial" w:cs="Arial"/>
              </w:rPr>
            </w:pPr>
            <w:hyperlink r:id="rId65">
              <w:r w:rsidR="00D4243A" w:rsidRPr="00587D70">
                <w:rPr>
                  <w:rFonts w:ascii="Arial" w:eastAsia="Arial" w:hAnsi="Arial" w:cs="Arial"/>
                  <w:color w:val="000000"/>
                </w:rPr>
                <w:t>Hojat M</w:t>
              </w:r>
            </w:hyperlink>
            <w:r w:rsidR="00D4243A" w:rsidRPr="00587D70">
              <w:rPr>
                <w:rFonts w:ascii="Arial" w:eastAsia="Arial" w:hAnsi="Arial" w:cs="Arial"/>
                <w:color w:val="000000"/>
              </w:rPr>
              <w:t xml:space="preserve">, </w:t>
            </w:r>
            <w:hyperlink r:id="rId66">
              <w:r w:rsidR="00D4243A" w:rsidRPr="00587D70">
                <w:rPr>
                  <w:rFonts w:ascii="Arial" w:eastAsia="Arial" w:hAnsi="Arial" w:cs="Arial"/>
                  <w:color w:val="000000"/>
                </w:rPr>
                <w:t>Veloski JJ</w:t>
              </w:r>
            </w:hyperlink>
            <w:r w:rsidR="00D4243A" w:rsidRPr="00587D70">
              <w:rPr>
                <w:rFonts w:ascii="Arial" w:eastAsia="Arial" w:hAnsi="Arial" w:cs="Arial"/>
                <w:color w:val="000000"/>
              </w:rPr>
              <w:t xml:space="preserve">, </w:t>
            </w:r>
            <w:hyperlink r:id="rId67">
              <w:r w:rsidR="00D4243A" w:rsidRPr="00587D70">
                <w:rPr>
                  <w:rFonts w:ascii="Arial" w:eastAsia="Arial" w:hAnsi="Arial" w:cs="Arial"/>
                  <w:color w:val="000000"/>
                </w:rPr>
                <w:t>Gonnella JS</w:t>
              </w:r>
            </w:hyperlink>
            <w:r w:rsidR="00D4243A" w:rsidRPr="00587D70">
              <w:rPr>
                <w:rFonts w:ascii="Arial" w:eastAsia="Arial" w:hAnsi="Arial" w:cs="Arial"/>
                <w:color w:val="000000"/>
              </w:rPr>
              <w:t xml:space="preserve">. Measurement and correlates of physicians' lifelong learning. </w:t>
            </w:r>
            <w:proofErr w:type="spellStart"/>
            <w:r w:rsidR="00D4243A" w:rsidRPr="00587D70">
              <w:rPr>
                <w:rFonts w:ascii="Arial" w:eastAsia="Arial" w:hAnsi="Arial" w:cs="Arial"/>
                <w:i/>
                <w:color w:val="000000"/>
              </w:rPr>
              <w:t>Acad</w:t>
            </w:r>
            <w:proofErr w:type="spellEnd"/>
            <w:r w:rsidR="00D4243A" w:rsidRPr="00587D70">
              <w:rPr>
                <w:rFonts w:ascii="Arial" w:eastAsia="Arial" w:hAnsi="Arial" w:cs="Arial"/>
                <w:i/>
                <w:color w:val="000000"/>
              </w:rPr>
              <w:t xml:space="preserve"> Med.</w:t>
            </w:r>
            <w:r w:rsidR="00D4243A" w:rsidRPr="00587D70">
              <w:rPr>
                <w:rFonts w:ascii="Arial" w:eastAsia="Arial" w:hAnsi="Arial" w:cs="Arial"/>
                <w:color w:val="000000"/>
              </w:rPr>
              <w:t xml:space="preserve"> 2009;84(8):1066-74. </w:t>
            </w:r>
            <w:hyperlink r:id="rId68" w:history="1">
              <w:r w:rsidR="00D4243A" w:rsidRPr="00587D70">
                <w:rPr>
                  <w:rStyle w:val="Hyperlink"/>
                  <w:rFonts w:ascii="Arial" w:eastAsia="Arial" w:hAnsi="Arial" w:cs="Arial"/>
                </w:rPr>
                <w:t>https://journals.lww.com/academicmedicine/fulltext/2009/08000/Measurement_and_Correlates_of_Physicians__Lifelong.21.aspx</w:t>
              </w:r>
            </w:hyperlink>
            <w:r w:rsidR="00D4243A" w:rsidRPr="00587D70">
              <w:rPr>
                <w:rFonts w:ascii="Arial" w:eastAsia="Arial" w:hAnsi="Arial" w:cs="Arial"/>
                <w:color w:val="000000"/>
              </w:rPr>
              <w:t>. 2019.</w:t>
            </w:r>
          </w:p>
          <w:p w14:paraId="38AF95D2" w14:textId="77777777" w:rsidR="00D4243A" w:rsidRPr="00587D70" w:rsidRDefault="00D4243A" w:rsidP="00D4243A">
            <w:pPr>
              <w:numPr>
                <w:ilvl w:val="0"/>
                <w:numId w:val="37"/>
              </w:numPr>
              <w:pBdr>
                <w:top w:val="nil"/>
                <w:left w:val="nil"/>
                <w:bottom w:val="nil"/>
                <w:right w:val="nil"/>
                <w:between w:val="nil"/>
              </w:pBdr>
              <w:ind w:left="180" w:hanging="180"/>
              <w:rPr>
                <w:rFonts w:ascii="Arial" w:hAnsi="Arial" w:cs="Arial"/>
              </w:rPr>
            </w:pPr>
            <w:r w:rsidRPr="00587D70">
              <w:rPr>
                <w:rFonts w:ascii="Arial" w:hAnsi="Arial" w:cs="Arial"/>
              </w:rPr>
              <w:t xml:space="preserve">Burke AE, Benson B, Englander R, Carraccio C, Hicks PJ. Domain of competence: practice-based learning and improvement. </w:t>
            </w:r>
            <w:proofErr w:type="spellStart"/>
            <w:r w:rsidRPr="00587D70">
              <w:rPr>
                <w:rFonts w:ascii="Arial" w:hAnsi="Arial" w:cs="Arial"/>
                <w:i/>
              </w:rPr>
              <w:t>Acad</w:t>
            </w:r>
            <w:proofErr w:type="spellEnd"/>
            <w:r w:rsidRPr="00587D70">
              <w:rPr>
                <w:rFonts w:ascii="Arial" w:hAnsi="Arial" w:cs="Arial"/>
                <w:i/>
              </w:rPr>
              <w:t xml:space="preserve"> </w:t>
            </w:r>
            <w:proofErr w:type="spellStart"/>
            <w:r w:rsidRPr="00587D70">
              <w:rPr>
                <w:rFonts w:ascii="Arial" w:hAnsi="Arial" w:cs="Arial"/>
                <w:i/>
              </w:rPr>
              <w:t>Pediatr</w:t>
            </w:r>
            <w:proofErr w:type="spellEnd"/>
            <w:r w:rsidRPr="00587D70">
              <w:rPr>
                <w:rFonts w:ascii="Arial" w:hAnsi="Arial" w:cs="Arial"/>
              </w:rPr>
              <w:t>. 2014;14(2 Suppl</w:t>
            </w:r>
            <w:proofErr w:type="gramStart"/>
            <w:r w:rsidRPr="00587D70">
              <w:rPr>
                <w:rFonts w:ascii="Arial" w:hAnsi="Arial" w:cs="Arial"/>
              </w:rPr>
              <w:t>):S</w:t>
            </w:r>
            <w:proofErr w:type="gramEnd"/>
            <w:r w:rsidRPr="00587D70">
              <w:rPr>
                <w:rFonts w:ascii="Arial" w:hAnsi="Arial" w:cs="Arial"/>
              </w:rPr>
              <w:t xml:space="preserve">38-54. </w:t>
            </w:r>
            <w:hyperlink r:id="rId69" w:history="1">
              <w:r w:rsidRPr="00587D70">
                <w:rPr>
                  <w:rStyle w:val="Hyperlink"/>
                  <w:rFonts w:ascii="Arial" w:hAnsi="Arial" w:cs="Arial"/>
                </w:rPr>
                <w:t>https://www.academicpedsjnl.net/article/S1876-2859(13)00333-1/fulltext</w:t>
              </w:r>
            </w:hyperlink>
            <w:r w:rsidRPr="00587D70">
              <w:rPr>
                <w:rFonts w:ascii="Arial" w:hAnsi="Arial" w:cs="Arial"/>
              </w:rPr>
              <w:t>. 2019.</w:t>
            </w:r>
          </w:p>
          <w:p w14:paraId="46824637" w14:textId="77777777" w:rsidR="005A61FF" w:rsidRPr="00587D70" w:rsidRDefault="00D4243A" w:rsidP="005A61FF">
            <w:pPr>
              <w:numPr>
                <w:ilvl w:val="0"/>
                <w:numId w:val="37"/>
              </w:numPr>
              <w:pBdr>
                <w:top w:val="nil"/>
                <w:left w:val="nil"/>
                <w:bottom w:val="nil"/>
                <w:right w:val="nil"/>
                <w:between w:val="nil"/>
              </w:pBdr>
              <w:ind w:left="180" w:hanging="180"/>
              <w:rPr>
                <w:rFonts w:ascii="Arial" w:hAnsi="Arial" w:cs="Arial"/>
              </w:rPr>
            </w:pPr>
            <w:proofErr w:type="spellStart"/>
            <w:r w:rsidRPr="00587D70">
              <w:rPr>
                <w:rFonts w:ascii="Arial" w:eastAsia="Arial" w:hAnsi="Arial" w:cs="Arial"/>
                <w:color w:val="000000"/>
              </w:rPr>
              <w:t>Lockspeiser</w:t>
            </w:r>
            <w:proofErr w:type="spellEnd"/>
            <w:r w:rsidRPr="00587D70">
              <w:rPr>
                <w:rFonts w:ascii="Arial" w:eastAsia="Arial" w:hAnsi="Arial" w:cs="Arial"/>
                <w:color w:val="000000"/>
              </w:rPr>
              <w:t xml:space="preserve"> TM, Schmitter PA, Lane JL, et al. Assessing residents’ written learning goals and goal writing skill: validity evidence for the learning goal scoring rubric. </w:t>
            </w:r>
            <w:proofErr w:type="spellStart"/>
            <w:r w:rsidRPr="00587D70">
              <w:rPr>
                <w:rFonts w:ascii="Arial" w:eastAsia="Arial" w:hAnsi="Arial" w:cs="Arial"/>
                <w:i/>
                <w:color w:val="000000"/>
              </w:rPr>
              <w:t>Acad</w:t>
            </w:r>
            <w:proofErr w:type="spellEnd"/>
            <w:r w:rsidRPr="00587D70">
              <w:rPr>
                <w:rFonts w:ascii="Arial" w:eastAsia="Arial" w:hAnsi="Arial" w:cs="Arial"/>
                <w:i/>
                <w:color w:val="000000"/>
              </w:rPr>
              <w:t xml:space="preserve"> Med.</w:t>
            </w:r>
            <w:r w:rsidRPr="00587D70">
              <w:rPr>
                <w:rFonts w:ascii="Arial" w:eastAsia="Arial" w:hAnsi="Arial" w:cs="Arial"/>
                <w:color w:val="000000"/>
              </w:rPr>
              <w:t xml:space="preserve"> 2013;88(10):1558-63. </w:t>
            </w:r>
            <w:hyperlink r:id="rId70" w:history="1">
              <w:r w:rsidRPr="00587D70">
                <w:rPr>
                  <w:rStyle w:val="Hyperlink"/>
                  <w:rFonts w:ascii="Arial" w:eastAsia="Arial" w:hAnsi="Arial" w:cs="Arial"/>
                </w:rPr>
                <w:t>https://journals.lww.com/academicmedicine/fulltext/2013/10000/Assessing_Residents__Written_Learning_Goals_and.39.aspx</w:t>
              </w:r>
            </w:hyperlink>
            <w:r w:rsidRPr="00587D70">
              <w:rPr>
                <w:rFonts w:ascii="Arial" w:eastAsia="Arial" w:hAnsi="Arial" w:cs="Arial"/>
                <w:color w:val="000000"/>
              </w:rPr>
              <w:t>. 2019.</w:t>
            </w:r>
          </w:p>
          <w:p w14:paraId="362C546C" w14:textId="2ABBB84D" w:rsidR="00D4243A" w:rsidRPr="00587D70" w:rsidRDefault="007674D7" w:rsidP="005A61FF">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 xml:space="preserve">Marrero JA, </w:t>
            </w:r>
            <w:r w:rsidR="005A61FF" w:rsidRPr="00587D70">
              <w:rPr>
                <w:rFonts w:ascii="Arial" w:eastAsia="Arial" w:hAnsi="Arial" w:cs="Arial"/>
              </w:rPr>
              <w:t>Kulik LM, Sirlin CB, et al. Diagnosis, staging, and management of hepatocellular carcinoma: 2018 practice g</w:t>
            </w:r>
            <w:r w:rsidRPr="00587D70">
              <w:rPr>
                <w:rFonts w:ascii="Arial" w:eastAsia="Arial" w:hAnsi="Arial" w:cs="Arial"/>
              </w:rPr>
              <w:t xml:space="preserve">uidance by the American Association for the Study of Liver Diseases. </w:t>
            </w:r>
            <w:r w:rsidRPr="00587D70">
              <w:rPr>
                <w:rFonts w:ascii="Arial" w:eastAsia="Arial" w:hAnsi="Arial" w:cs="Arial"/>
                <w:i/>
              </w:rPr>
              <w:t>Hepatology</w:t>
            </w:r>
            <w:r w:rsidRPr="00587D70">
              <w:rPr>
                <w:rFonts w:ascii="Arial" w:eastAsia="Arial" w:hAnsi="Arial" w:cs="Arial"/>
              </w:rPr>
              <w:t>.</w:t>
            </w:r>
            <w:r w:rsidR="005A61FF" w:rsidRPr="00587D70">
              <w:rPr>
                <w:rFonts w:ascii="Arial" w:eastAsia="Arial" w:hAnsi="Arial" w:cs="Arial"/>
              </w:rPr>
              <w:t xml:space="preserve"> 2018</w:t>
            </w:r>
            <w:r w:rsidRPr="00587D70">
              <w:rPr>
                <w:rFonts w:ascii="Arial" w:eastAsia="Arial" w:hAnsi="Arial" w:cs="Arial"/>
              </w:rPr>
              <w:t>;68(2):723-750</w:t>
            </w:r>
            <w:r w:rsidR="005A61FF" w:rsidRPr="00587D70">
              <w:rPr>
                <w:rFonts w:ascii="Arial" w:eastAsia="Arial" w:hAnsi="Arial" w:cs="Arial"/>
              </w:rPr>
              <w:t xml:space="preserve">. </w:t>
            </w:r>
            <w:hyperlink r:id="rId71" w:history="1">
              <w:r w:rsidR="005A61FF" w:rsidRPr="00587D70">
                <w:rPr>
                  <w:rStyle w:val="Hyperlink"/>
                  <w:rFonts w:ascii="Arial" w:eastAsia="Arial" w:hAnsi="Arial" w:cs="Arial"/>
                </w:rPr>
                <w:t>https://aasldpubs.onlinelibrary.wiley.com/doi/full/10.1002/hep.29913</w:t>
              </w:r>
            </w:hyperlink>
            <w:r w:rsidR="005A61FF" w:rsidRPr="00587D70">
              <w:rPr>
                <w:rFonts w:ascii="Arial" w:eastAsia="Arial" w:hAnsi="Arial" w:cs="Arial"/>
              </w:rPr>
              <w:t>. 2019.</w:t>
            </w:r>
          </w:p>
        </w:tc>
      </w:tr>
    </w:tbl>
    <w:p w14:paraId="31E0CDCB" w14:textId="77777777" w:rsidR="00C96081" w:rsidRDefault="00C96081">
      <w:pPr>
        <w:spacing w:line="240" w:lineRule="auto"/>
        <w:ind w:hanging="180"/>
        <w:rPr>
          <w:rFonts w:ascii="Arial" w:eastAsia="Arial" w:hAnsi="Arial" w:cs="Arial"/>
        </w:rPr>
      </w:pPr>
    </w:p>
    <w:p w14:paraId="1843AA6F" w14:textId="77777777" w:rsidR="00C96081" w:rsidRDefault="007674D7">
      <w:pPr>
        <w:rPr>
          <w:rFonts w:ascii="Arial" w:eastAsia="Arial" w:hAnsi="Arial" w:cs="Arial"/>
        </w:rPr>
      </w:pPr>
      <w:r>
        <w:br w:type="page"/>
      </w:r>
    </w:p>
    <w:tbl>
      <w:tblPr>
        <w:tblStyle w:val="ab"/>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bottom w:w="0" w:type="dxa"/>
        </w:tblCellMar>
        <w:tblLook w:val="0400" w:firstRow="0" w:lastRow="0" w:firstColumn="0" w:lastColumn="0" w:noHBand="0" w:noVBand="1"/>
      </w:tblPr>
      <w:tblGrid>
        <w:gridCol w:w="4950"/>
        <w:gridCol w:w="9175"/>
      </w:tblGrid>
      <w:tr w:rsidR="00C96081" w:rsidRPr="00077C0F" w14:paraId="62D6DDFC" w14:textId="77777777" w:rsidTr="00E62C1F">
        <w:trPr>
          <w:trHeight w:val="760"/>
        </w:trPr>
        <w:tc>
          <w:tcPr>
            <w:tcW w:w="14125" w:type="dxa"/>
            <w:gridSpan w:val="2"/>
            <w:shd w:val="clear" w:color="auto" w:fill="9CC3E5"/>
          </w:tcPr>
          <w:p w14:paraId="76EE14F3" w14:textId="033974E0" w:rsidR="00C96081" w:rsidRPr="00077C0F" w:rsidRDefault="007674D7">
            <w:pPr>
              <w:keepNext/>
              <w:pBdr>
                <w:top w:val="nil"/>
                <w:left w:val="nil"/>
                <w:bottom w:val="nil"/>
                <w:right w:val="nil"/>
                <w:between w:val="nil"/>
              </w:pBdr>
              <w:jc w:val="center"/>
              <w:rPr>
                <w:rFonts w:ascii="Arial" w:eastAsia="Arial" w:hAnsi="Arial" w:cs="Arial"/>
                <w:b/>
                <w:color w:val="000000"/>
              </w:rPr>
            </w:pPr>
            <w:r w:rsidRPr="00077C0F">
              <w:rPr>
                <w:rFonts w:ascii="Arial" w:eastAsia="Arial" w:hAnsi="Arial" w:cs="Arial"/>
                <w:b/>
              </w:rPr>
              <w:lastRenderedPageBreak/>
              <w:t>Professionalism 1: Professional Behavior and Ethical Principles</w:t>
            </w:r>
          </w:p>
          <w:p w14:paraId="26A6AA10" w14:textId="71F0CE2C" w:rsidR="00C96081" w:rsidRPr="00077C0F" w:rsidRDefault="007674D7" w:rsidP="00DD6F9A">
            <w:pPr>
              <w:ind w:left="201" w:hanging="13"/>
              <w:rPr>
                <w:rFonts w:ascii="Arial" w:eastAsia="Arial" w:hAnsi="Arial" w:cs="Arial"/>
                <w:b/>
                <w:color w:val="000000"/>
              </w:rPr>
            </w:pPr>
            <w:r w:rsidRPr="00077C0F">
              <w:rPr>
                <w:rFonts w:ascii="Arial" w:eastAsia="Arial" w:hAnsi="Arial" w:cs="Arial"/>
                <w:b/>
              </w:rPr>
              <w:t>Overall Intent:</w:t>
            </w:r>
            <w:r w:rsidRPr="00077C0F">
              <w:rPr>
                <w:rFonts w:ascii="Arial" w:eastAsia="Arial" w:hAnsi="Arial" w:cs="Arial"/>
              </w:rPr>
              <w:t xml:space="preserve"> To recognize and address lapses in ethical and professional behavior, demonstrate ethical and professional behaviors, and use appropriate resources for managing ethical and professional dilemmas</w:t>
            </w:r>
          </w:p>
        </w:tc>
      </w:tr>
      <w:tr w:rsidR="00C96081" w:rsidRPr="00077C0F" w14:paraId="4C6A9B58" w14:textId="77777777" w:rsidTr="00E62C1F">
        <w:tc>
          <w:tcPr>
            <w:tcW w:w="4950" w:type="dxa"/>
            <w:shd w:val="clear" w:color="auto" w:fill="FAC090"/>
          </w:tcPr>
          <w:p w14:paraId="680EF2E6" w14:textId="77777777" w:rsidR="00C96081" w:rsidRPr="00077C0F" w:rsidRDefault="007674D7">
            <w:pPr>
              <w:jc w:val="center"/>
              <w:rPr>
                <w:rFonts w:ascii="Arial" w:eastAsia="Arial" w:hAnsi="Arial" w:cs="Arial"/>
                <w:b/>
              </w:rPr>
            </w:pPr>
            <w:r w:rsidRPr="00077C0F">
              <w:rPr>
                <w:rFonts w:ascii="Arial" w:eastAsia="Arial" w:hAnsi="Arial" w:cs="Arial"/>
                <w:b/>
              </w:rPr>
              <w:t>Milestones</w:t>
            </w:r>
          </w:p>
        </w:tc>
        <w:tc>
          <w:tcPr>
            <w:tcW w:w="9175" w:type="dxa"/>
            <w:shd w:val="clear" w:color="auto" w:fill="FAC090"/>
          </w:tcPr>
          <w:p w14:paraId="2089400B" w14:textId="77777777" w:rsidR="00C96081" w:rsidRPr="00077C0F" w:rsidRDefault="007674D7">
            <w:pPr>
              <w:ind w:left="14" w:hanging="14"/>
              <w:jc w:val="center"/>
              <w:rPr>
                <w:rFonts w:ascii="Arial" w:eastAsia="Arial" w:hAnsi="Arial" w:cs="Arial"/>
                <w:b/>
              </w:rPr>
            </w:pPr>
            <w:r w:rsidRPr="00077C0F">
              <w:rPr>
                <w:rFonts w:ascii="Arial" w:eastAsia="Arial" w:hAnsi="Arial" w:cs="Arial"/>
                <w:b/>
              </w:rPr>
              <w:t>Examples</w:t>
            </w:r>
          </w:p>
        </w:tc>
      </w:tr>
      <w:tr w:rsidR="00C96081" w:rsidRPr="00077C0F" w14:paraId="4BC7B3C9" w14:textId="77777777" w:rsidTr="002F07E0">
        <w:tc>
          <w:tcPr>
            <w:tcW w:w="4950" w:type="dxa"/>
            <w:tcBorders>
              <w:top w:val="single" w:sz="4" w:space="0" w:color="000000"/>
              <w:bottom w:val="single" w:sz="4" w:space="0" w:color="000000"/>
            </w:tcBorders>
            <w:shd w:val="clear" w:color="auto" w:fill="C9C9C9"/>
          </w:tcPr>
          <w:p w14:paraId="146CB30F" w14:textId="77777777" w:rsidR="00B339B7" w:rsidRPr="00B339B7" w:rsidRDefault="007674D7" w:rsidP="00B339B7">
            <w:pPr>
              <w:rPr>
                <w:rFonts w:ascii="Arial" w:eastAsia="Arial" w:hAnsi="Arial" w:cs="Arial"/>
                <w:i/>
              </w:rPr>
            </w:pPr>
            <w:r w:rsidRPr="00077C0F">
              <w:rPr>
                <w:rFonts w:ascii="Arial" w:eastAsia="Arial" w:hAnsi="Arial" w:cs="Arial"/>
                <w:b/>
              </w:rPr>
              <w:t>Level 1</w:t>
            </w:r>
            <w:r w:rsidRPr="00077C0F">
              <w:rPr>
                <w:rFonts w:ascii="Arial" w:eastAsia="Arial" w:hAnsi="Arial" w:cs="Arial"/>
              </w:rPr>
              <w:t xml:space="preserve"> </w:t>
            </w:r>
            <w:r w:rsidR="00B339B7" w:rsidRPr="00B339B7">
              <w:rPr>
                <w:rFonts w:ascii="Arial" w:eastAsia="Arial" w:hAnsi="Arial" w:cs="Arial"/>
                <w:i/>
              </w:rPr>
              <w:t>Demonstrates professional behavior in routine situations</w:t>
            </w:r>
          </w:p>
          <w:p w14:paraId="291E0F35" w14:textId="77777777" w:rsidR="00B339B7" w:rsidRPr="00B339B7" w:rsidRDefault="00B339B7" w:rsidP="00B339B7">
            <w:pPr>
              <w:rPr>
                <w:rFonts w:ascii="Arial" w:eastAsia="Arial" w:hAnsi="Arial" w:cs="Arial"/>
                <w:i/>
              </w:rPr>
            </w:pPr>
          </w:p>
          <w:p w14:paraId="507051B5" w14:textId="52043ED1" w:rsidR="00C96081" w:rsidRPr="00077C0F" w:rsidRDefault="00B339B7" w:rsidP="00B339B7">
            <w:pPr>
              <w:rPr>
                <w:rFonts w:ascii="Arial" w:eastAsia="Arial" w:hAnsi="Arial" w:cs="Arial"/>
                <w:i/>
                <w:color w:val="000000"/>
              </w:rPr>
            </w:pPr>
            <w:r w:rsidRPr="00B339B7">
              <w:rPr>
                <w:rFonts w:ascii="Arial" w:eastAsia="Arial" w:hAnsi="Arial" w:cs="Arial"/>
                <w:i/>
              </w:rPr>
              <w:t>Demonstrates knowledge of the ethical principles underlying informed consent, confidentiality, and related topics</w:t>
            </w:r>
          </w:p>
        </w:tc>
        <w:tc>
          <w:tcPr>
            <w:tcW w:w="9175" w:type="dxa"/>
            <w:tcBorders>
              <w:top w:val="single" w:sz="4" w:space="0" w:color="000000"/>
              <w:left w:val="nil"/>
              <w:bottom w:val="single" w:sz="4" w:space="0" w:color="000000"/>
              <w:right w:val="single" w:sz="8" w:space="0" w:color="000000"/>
            </w:tcBorders>
            <w:shd w:val="clear" w:color="auto" w:fill="C9C9C9"/>
          </w:tcPr>
          <w:p w14:paraId="36A2D340" w14:textId="77777777" w:rsidR="00AC670E" w:rsidRDefault="007674D7" w:rsidP="00AC670E">
            <w:pPr>
              <w:numPr>
                <w:ilvl w:val="0"/>
                <w:numId w:val="37"/>
              </w:numPr>
              <w:pBdr>
                <w:top w:val="nil"/>
                <w:left w:val="nil"/>
                <w:bottom w:val="nil"/>
                <w:right w:val="nil"/>
                <w:between w:val="nil"/>
              </w:pBdr>
              <w:ind w:left="180" w:hanging="180"/>
              <w:rPr>
                <w:rFonts w:ascii="Arial" w:hAnsi="Arial" w:cs="Arial"/>
              </w:rPr>
            </w:pPr>
            <w:r w:rsidRPr="00AC670E">
              <w:rPr>
                <w:rFonts w:ascii="Arial" w:eastAsia="Arial" w:hAnsi="Arial" w:cs="Arial"/>
              </w:rPr>
              <w:t>Understands that being tired can cause a lapse in professionalism</w:t>
            </w:r>
          </w:p>
          <w:p w14:paraId="045B5A0A" w14:textId="77777777" w:rsidR="00AC670E" w:rsidRDefault="00AC670E" w:rsidP="00AC670E">
            <w:pPr>
              <w:pBdr>
                <w:top w:val="nil"/>
                <w:left w:val="nil"/>
                <w:bottom w:val="nil"/>
                <w:right w:val="nil"/>
                <w:between w:val="nil"/>
              </w:pBdr>
              <w:rPr>
                <w:rFonts w:ascii="Arial" w:hAnsi="Arial" w:cs="Arial"/>
              </w:rPr>
            </w:pPr>
          </w:p>
          <w:p w14:paraId="1E431DDB" w14:textId="77777777" w:rsidR="00AC670E" w:rsidRDefault="00AC670E" w:rsidP="00AC670E">
            <w:pPr>
              <w:pBdr>
                <w:top w:val="nil"/>
                <w:left w:val="nil"/>
                <w:bottom w:val="nil"/>
                <w:right w:val="nil"/>
                <w:between w:val="nil"/>
              </w:pBdr>
              <w:rPr>
                <w:rFonts w:ascii="Arial" w:hAnsi="Arial" w:cs="Arial"/>
              </w:rPr>
            </w:pPr>
          </w:p>
          <w:p w14:paraId="4A44C85F" w14:textId="48C08F37" w:rsidR="00C96081" w:rsidRPr="00AC670E" w:rsidRDefault="007674D7" w:rsidP="00AC670E">
            <w:pPr>
              <w:numPr>
                <w:ilvl w:val="0"/>
                <w:numId w:val="37"/>
              </w:numPr>
              <w:pBdr>
                <w:top w:val="nil"/>
                <w:left w:val="nil"/>
                <w:bottom w:val="nil"/>
                <w:right w:val="nil"/>
                <w:between w:val="nil"/>
              </w:pBdr>
              <w:ind w:left="180" w:hanging="180"/>
              <w:rPr>
                <w:rFonts w:ascii="Arial" w:hAnsi="Arial" w:cs="Arial"/>
              </w:rPr>
            </w:pPr>
            <w:r w:rsidRPr="00AC670E">
              <w:rPr>
                <w:rFonts w:ascii="Arial" w:eastAsia="Arial" w:hAnsi="Arial" w:cs="Arial"/>
              </w:rPr>
              <w:t>Articulates how the principle of “do no harm” applies to a patient who may not need a procedure even though the training opportunity exists</w:t>
            </w:r>
          </w:p>
        </w:tc>
      </w:tr>
      <w:tr w:rsidR="00C96081" w:rsidRPr="00077C0F" w14:paraId="746E52A1" w14:textId="77777777" w:rsidTr="002F07E0">
        <w:tc>
          <w:tcPr>
            <w:tcW w:w="4950" w:type="dxa"/>
            <w:tcBorders>
              <w:top w:val="single" w:sz="4" w:space="0" w:color="000000"/>
              <w:bottom w:val="single" w:sz="4" w:space="0" w:color="000000"/>
            </w:tcBorders>
            <w:shd w:val="clear" w:color="auto" w:fill="C9C9C9"/>
          </w:tcPr>
          <w:p w14:paraId="0EA91114" w14:textId="77777777" w:rsidR="00B339B7" w:rsidRPr="00B339B7" w:rsidRDefault="007674D7" w:rsidP="00B339B7">
            <w:pPr>
              <w:rPr>
                <w:rFonts w:ascii="Arial" w:eastAsia="Arial" w:hAnsi="Arial" w:cs="Arial"/>
                <w:i/>
              </w:rPr>
            </w:pPr>
            <w:r w:rsidRPr="00077C0F">
              <w:rPr>
                <w:rFonts w:ascii="Arial" w:eastAsia="Arial" w:hAnsi="Arial" w:cs="Arial"/>
                <w:b/>
              </w:rPr>
              <w:t>Level 2</w:t>
            </w:r>
            <w:r w:rsidRPr="00077C0F">
              <w:rPr>
                <w:rFonts w:ascii="Arial" w:eastAsia="Arial" w:hAnsi="Arial" w:cs="Arial"/>
              </w:rPr>
              <w:t xml:space="preserve"> </w:t>
            </w:r>
            <w:r w:rsidR="00B339B7" w:rsidRPr="00B339B7">
              <w:rPr>
                <w:rFonts w:ascii="Arial" w:eastAsia="Arial" w:hAnsi="Arial" w:cs="Arial"/>
                <w:i/>
              </w:rPr>
              <w:t>Demonstrates professional behavior in complex or stressful situations</w:t>
            </w:r>
          </w:p>
          <w:p w14:paraId="49B67520" w14:textId="77777777" w:rsidR="00B339B7" w:rsidRPr="00B339B7" w:rsidRDefault="00B339B7" w:rsidP="00B339B7">
            <w:pPr>
              <w:rPr>
                <w:rFonts w:ascii="Arial" w:eastAsia="Arial" w:hAnsi="Arial" w:cs="Arial"/>
                <w:i/>
              </w:rPr>
            </w:pPr>
          </w:p>
          <w:p w14:paraId="28F016C5" w14:textId="77B81647" w:rsidR="00C96081" w:rsidRPr="00077C0F" w:rsidRDefault="00B339B7" w:rsidP="00B339B7">
            <w:pPr>
              <w:rPr>
                <w:rFonts w:ascii="Arial" w:eastAsia="Arial" w:hAnsi="Arial" w:cs="Arial"/>
                <w:i/>
              </w:rPr>
            </w:pPr>
            <w:r w:rsidRPr="00B339B7">
              <w:rPr>
                <w:rFonts w:ascii="Arial" w:eastAsia="Arial" w:hAnsi="Arial" w:cs="Arial"/>
                <w:i/>
              </w:rPr>
              <w:t>Recognizes need to seek help in managing and resolving straightforward ethical situations</w:t>
            </w:r>
          </w:p>
        </w:tc>
        <w:tc>
          <w:tcPr>
            <w:tcW w:w="9175" w:type="dxa"/>
            <w:tcBorders>
              <w:top w:val="single" w:sz="4" w:space="0" w:color="000000"/>
              <w:left w:val="nil"/>
              <w:bottom w:val="single" w:sz="4" w:space="0" w:color="000000"/>
              <w:right w:val="single" w:sz="8" w:space="0" w:color="000000"/>
            </w:tcBorders>
            <w:shd w:val="clear" w:color="auto" w:fill="C9C9C9"/>
          </w:tcPr>
          <w:p w14:paraId="770060B4" w14:textId="77777777" w:rsidR="00AC670E" w:rsidRDefault="007674D7" w:rsidP="00AC670E">
            <w:pPr>
              <w:numPr>
                <w:ilvl w:val="0"/>
                <w:numId w:val="37"/>
              </w:numPr>
              <w:pBdr>
                <w:top w:val="nil"/>
                <w:left w:val="nil"/>
                <w:bottom w:val="nil"/>
                <w:right w:val="nil"/>
                <w:between w:val="nil"/>
              </w:pBdr>
              <w:ind w:left="180" w:hanging="180"/>
              <w:rPr>
                <w:rFonts w:ascii="Arial" w:hAnsi="Arial" w:cs="Arial"/>
              </w:rPr>
            </w:pPr>
            <w:r w:rsidRPr="00AC670E">
              <w:rPr>
                <w:rFonts w:ascii="Arial" w:eastAsia="Arial" w:hAnsi="Arial" w:cs="Arial"/>
              </w:rPr>
              <w:t>Respectfully approaches a team member who is late to rounds about the importance of being on time</w:t>
            </w:r>
          </w:p>
          <w:p w14:paraId="51FF5882" w14:textId="77777777" w:rsidR="00AC670E" w:rsidRDefault="00AC670E" w:rsidP="00AC670E">
            <w:pPr>
              <w:pBdr>
                <w:top w:val="nil"/>
                <w:left w:val="nil"/>
                <w:bottom w:val="nil"/>
                <w:right w:val="nil"/>
                <w:between w:val="nil"/>
              </w:pBdr>
              <w:rPr>
                <w:rFonts w:ascii="Arial" w:hAnsi="Arial" w:cs="Arial"/>
              </w:rPr>
            </w:pPr>
          </w:p>
          <w:p w14:paraId="2F51E942" w14:textId="6C068A95" w:rsidR="00C96081" w:rsidRPr="00AC670E" w:rsidRDefault="007674D7" w:rsidP="00AC670E">
            <w:pPr>
              <w:numPr>
                <w:ilvl w:val="0"/>
                <w:numId w:val="37"/>
              </w:numPr>
              <w:pBdr>
                <w:top w:val="nil"/>
                <w:left w:val="nil"/>
                <w:bottom w:val="nil"/>
                <w:right w:val="nil"/>
                <w:between w:val="nil"/>
              </w:pBdr>
              <w:ind w:left="180" w:hanging="180"/>
              <w:rPr>
                <w:rFonts w:ascii="Arial" w:hAnsi="Arial" w:cs="Arial"/>
              </w:rPr>
            </w:pPr>
            <w:r w:rsidRPr="00AC670E">
              <w:rPr>
                <w:rFonts w:ascii="Arial" w:eastAsia="Arial" w:hAnsi="Arial" w:cs="Arial"/>
              </w:rPr>
              <w:t xml:space="preserve">Identifies and applies ethical principles involved in informed consent when the fellow is unclear of all of the risks </w:t>
            </w:r>
          </w:p>
        </w:tc>
      </w:tr>
      <w:tr w:rsidR="00C96081" w:rsidRPr="00077C0F" w14:paraId="53006268" w14:textId="77777777" w:rsidTr="002F07E0">
        <w:tc>
          <w:tcPr>
            <w:tcW w:w="4950" w:type="dxa"/>
            <w:tcBorders>
              <w:top w:val="single" w:sz="4" w:space="0" w:color="000000"/>
              <w:bottom w:val="single" w:sz="4" w:space="0" w:color="000000"/>
            </w:tcBorders>
            <w:shd w:val="clear" w:color="auto" w:fill="C9C9C9"/>
          </w:tcPr>
          <w:p w14:paraId="15B46293" w14:textId="77777777" w:rsidR="00B339B7" w:rsidRPr="00B339B7" w:rsidRDefault="007674D7" w:rsidP="00B339B7">
            <w:pPr>
              <w:rPr>
                <w:rFonts w:ascii="Arial" w:eastAsia="Arial" w:hAnsi="Arial" w:cs="Arial"/>
                <w:i/>
              </w:rPr>
            </w:pPr>
            <w:r w:rsidRPr="00077C0F">
              <w:rPr>
                <w:rFonts w:ascii="Arial" w:eastAsia="Arial" w:hAnsi="Arial" w:cs="Arial"/>
                <w:b/>
              </w:rPr>
              <w:t>Level 3</w:t>
            </w:r>
            <w:r w:rsidRPr="00077C0F">
              <w:rPr>
                <w:rFonts w:ascii="Arial" w:eastAsia="Arial" w:hAnsi="Arial" w:cs="Arial"/>
              </w:rPr>
              <w:t xml:space="preserve"> </w:t>
            </w:r>
            <w:r w:rsidR="00B339B7" w:rsidRPr="00B339B7">
              <w:rPr>
                <w:rFonts w:ascii="Arial" w:eastAsia="Arial" w:hAnsi="Arial" w:cs="Arial"/>
                <w:i/>
              </w:rPr>
              <w:t>Identifies and demonstrates insight into potential triggers for lapses in professional behavior</w:t>
            </w:r>
          </w:p>
          <w:p w14:paraId="375AF06A" w14:textId="77777777" w:rsidR="00B339B7" w:rsidRDefault="00B339B7" w:rsidP="00B339B7">
            <w:pPr>
              <w:rPr>
                <w:rFonts w:ascii="Arial" w:eastAsia="Arial" w:hAnsi="Arial" w:cs="Arial"/>
                <w:i/>
              </w:rPr>
            </w:pPr>
          </w:p>
          <w:p w14:paraId="4F6D85A0" w14:textId="0BCFA0DD" w:rsidR="00C96081" w:rsidRPr="00077C0F" w:rsidRDefault="00B339B7" w:rsidP="00B339B7">
            <w:pPr>
              <w:rPr>
                <w:rFonts w:ascii="Arial" w:eastAsia="Arial" w:hAnsi="Arial" w:cs="Arial"/>
                <w:i/>
                <w:color w:val="000000"/>
              </w:rPr>
            </w:pPr>
            <w:r w:rsidRPr="00B339B7">
              <w:rPr>
                <w:rFonts w:ascii="Arial" w:eastAsia="Arial" w:hAnsi="Arial" w:cs="Arial"/>
                <w:i/>
              </w:rPr>
              <w:t>Recognizes need to seek help in managing and resolving complex ethical situations</w:t>
            </w:r>
          </w:p>
        </w:tc>
        <w:tc>
          <w:tcPr>
            <w:tcW w:w="9175" w:type="dxa"/>
            <w:tcBorders>
              <w:top w:val="single" w:sz="4" w:space="0" w:color="000000"/>
              <w:left w:val="nil"/>
              <w:bottom w:val="single" w:sz="4" w:space="0" w:color="000000"/>
              <w:right w:val="single" w:sz="8" w:space="0" w:color="000000"/>
            </w:tcBorders>
            <w:shd w:val="clear" w:color="auto" w:fill="C9C9C9"/>
          </w:tcPr>
          <w:p w14:paraId="670F4F0C" w14:textId="6CF9BD08" w:rsidR="00AC670E" w:rsidRDefault="007674D7" w:rsidP="00AC670E">
            <w:pPr>
              <w:numPr>
                <w:ilvl w:val="0"/>
                <w:numId w:val="37"/>
              </w:numPr>
              <w:pBdr>
                <w:top w:val="nil"/>
                <w:left w:val="nil"/>
                <w:bottom w:val="nil"/>
                <w:right w:val="nil"/>
                <w:between w:val="nil"/>
              </w:pBdr>
              <w:ind w:left="180" w:hanging="180"/>
              <w:rPr>
                <w:rFonts w:ascii="Arial" w:hAnsi="Arial" w:cs="Arial"/>
              </w:rPr>
            </w:pPr>
            <w:r w:rsidRPr="00AC670E">
              <w:rPr>
                <w:rFonts w:ascii="Arial" w:eastAsia="Arial" w:hAnsi="Arial" w:cs="Arial"/>
              </w:rPr>
              <w:t>Appropriately responds to a distraught family member,</w:t>
            </w:r>
            <w:r w:rsidRPr="00AC670E">
              <w:rPr>
                <w:rFonts w:ascii="Arial" w:eastAsia="Arial" w:hAnsi="Arial" w:cs="Arial"/>
                <w:color w:val="000000"/>
              </w:rPr>
              <w:t xml:space="preserve"> </w:t>
            </w:r>
            <w:r w:rsidRPr="00AC670E">
              <w:rPr>
                <w:rFonts w:ascii="Arial" w:eastAsia="Arial" w:hAnsi="Arial" w:cs="Arial"/>
              </w:rPr>
              <w:t>following a procedural complication</w:t>
            </w:r>
          </w:p>
          <w:p w14:paraId="2EA0C6C1" w14:textId="77777777" w:rsidR="00AC670E" w:rsidRDefault="00AC670E" w:rsidP="00AC670E">
            <w:pPr>
              <w:pBdr>
                <w:top w:val="nil"/>
                <w:left w:val="nil"/>
                <w:bottom w:val="nil"/>
                <w:right w:val="nil"/>
                <w:between w:val="nil"/>
              </w:pBdr>
              <w:rPr>
                <w:rFonts w:ascii="Arial" w:hAnsi="Arial" w:cs="Arial"/>
              </w:rPr>
            </w:pPr>
          </w:p>
          <w:p w14:paraId="11C3FA78" w14:textId="36C5D9D7" w:rsidR="00AC670E" w:rsidRDefault="00AC670E" w:rsidP="00AC670E">
            <w:pPr>
              <w:pBdr>
                <w:top w:val="nil"/>
                <w:left w:val="nil"/>
                <w:bottom w:val="nil"/>
                <w:right w:val="nil"/>
                <w:between w:val="nil"/>
              </w:pBdr>
              <w:rPr>
                <w:rFonts w:ascii="Arial" w:hAnsi="Arial" w:cs="Arial"/>
              </w:rPr>
            </w:pPr>
          </w:p>
          <w:p w14:paraId="5F42E3F2" w14:textId="77777777" w:rsidR="00B339B7" w:rsidRDefault="00B339B7" w:rsidP="00AC670E">
            <w:pPr>
              <w:pBdr>
                <w:top w:val="nil"/>
                <w:left w:val="nil"/>
                <w:bottom w:val="nil"/>
                <w:right w:val="nil"/>
                <w:between w:val="nil"/>
              </w:pBdr>
              <w:rPr>
                <w:rFonts w:ascii="Arial" w:hAnsi="Arial" w:cs="Arial"/>
              </w:rPr>
            </w:pPr>
          </w:p>
          <w:p w14:paraId="54AB8454" w14:textId="1DE26832" w:rsidR="00C96081" w:rsidRPr="00AC670E" w:rsidRDefault="007674D7" w:rsidP="00AC670E">
            <w:pPr>
              <w:numPr>
                <w:ilvl w:val="0"/>
                <w:numId w:val="37"/>
              </w:numPr>
              <w:pBdr>
                <w:top w:val="nil"/>
                <w:left w:val="nil"/>
                <w:bottom w:val="nil"/>
                <w:right w:val="nil"/>
                <w:between w:val="nil"/>
              </w:pBdr>
              <w:ind w:left="180" w:hanging="180"/>
              <w:rPr>
                <w:rFonts w:ascii="Arial" w:hAnsi="Arial" w:cs="Arial"/>
              </w:rPr>
            </w:pPr>
            <w:r w:rsidRPr="00AC670E">
              <w:rPr>
                <w:rFonts w:ascii="Arial" w:eastAsia="Arial" w:hAnsi="Arial" w:cs="Arial"/>
                <w:color w:val="000000"/>
              </w:rPr>
              <w:t>After noticing a colleague’s inappropriate social media post, reviews policies related to posting of content and seeks guidance</w:t>
            </w:r>
          </w:p>
        </w:tc>
      </w:tr>
      <w:tr w:rsidR="00C96081" w:rsidRPr="00077C0F" w14:paraId="120202A4" w14:textId="77777777" w:rsidTr="002F07E0">
        <w:tc>
          <w:tcPr>
            <w:tcW w:w="4950" w:type="dxa"/>
            <w:tcBorders>
              <w:top w:val="single" w:sz="4" w:space="0" w:color="000000"/>
              <w:bottom w:val="single" w:sz="4" w:space="0" w:color="000000"/>
            </w:tcBorders>
            <w:shd w:val="clear" w:color="auto" w:fill="C9C9C9"/>
          </w:tcPr>
          <w:p w14:paraId="47AA9A30" w14:textId="77777777" w:rsidR="00B339B7" w:rsidRPr="00B339B7" w:rsidRDefault="007674D7" w:rsidP="00B339B7">
            <w:pPr>
              <w:rPr>
                <w:rFonts w:ascii="Arial" w:eastAsia="Arial" w:hAnsi="Arial" w:cs="Arial"/>
                <w:i/>
              </w:rPr>
            </w:pPr>
            <w:r w:rsidRPr="00077C0F">
              <w:rPr>
                <w:rFonts w:ascii="Arial" w:eastAsia="Arial" w:hAnsi="Arial" w:cs="Arial"/>
                <w:b/>
              </w:rPr>
              <w:t>Level 4</w:t>
            </w:r>
            <w:r w:rsidRPr="00077C0F">
              <w:rPr>
                <w:rFonts w:ascii="Arial" w:eastAsia="Arial" w:hAnsi="Arial" w:cs="Arial"/>
              </w:rPr>
              <w:t xml:space="preserve"> </w:t>
            </w:r>
            <w:r w:rsidR="00B339B7" w:rsidRPr="00B339B7">
              <w:rPr>
                <w:rFonts w:ascii="Arial" w:eastAsia="Arial" w:hAnsi="Arial" w:cs="Arial"/>
                <w:i/>
              </w:rPr>
              <w:t>Acts to prevent lapses in professional behavior in oneself and others</w:t>
            </w:r>
          </w:p>
          <w:p w14:paraId="76EA0B96" w14:textId="77777777" w:rsidR="00B339B7" w:rsidRPr="00B339B7" w:rsidRDefault="00B339B7" w:rsidP="00B339B7">
            <w:pPr>
              <w:rPr>
                <w:rFonts w:ascii="Arial" w:eastAsia="Arial" w:hAnsi="Arial" w:cs="Arial"/>
                <w:i/>
              </w:rPr>
            </w:pPr>
          </w:p>
          <w:p w14:paraId="74E2E5AE" w14:textId="36E5C798" w:rsidR="00C96081" w:rsidRPr="00077C0F" w:rsidRDefault="00B339B7" w:rsidP="00B339B7">
            <w:pPr>
              <w:rPr>
                <w:rFonts w:ascii="Arial" w:eastAsia="Arial" w:hAnsi="Arial" w:cs="Arial"/>
                <w:i/>
              </w:rPr>
            </w:pPr>
            <w:r w:rsidRPr="00B339B7">
              <w:rPr>
                <w:rFonts w:ascii="Arial" w:eastAsia="Arial" w:hAnsi="Arial" w:cs="Arial"/>
                <w:i/>
              </w:rPr>
              <w:t>Recognizes and uses appropriate resources for managing and resolving ethical situations as needed (e.g., ethics consultations, literature review, risk management/legal consultation)</w:t>
            </w:r>
          </w:p>
        </w:tc>
        <w:tc>
          <w:tcPr>
            <w:tcW w:w="9175" w:type="dxa"/>
            <w:tcBorders>
              <w:top w:val="single" w:sz="4" w:space="0" w:color="000000"/>
              <w:left w:val="nil"/>
              <w:bottom w:val="single" w:sz="4" w:space="0" w:color="000000"/>
              <w:right w:val="single" w:sz="8" w:space="0" w:color="000000"/>
            </w:tcBorders>
            <w:shd w:val="clear" w:color="auto" w:fill="C9C9C9"/>
          </w:tcPr>
          <w:p w14:paraId="3C2656F5" w14:textId="6888E35B" w:rsidR="00AC670E" w:rsidRDefault="007674D7" w:rsidP="00AC670E">
            <w:pPr>
              <w:numPr>
                <w:ilvl w:val="0"/>
                <w:numId w:val="37"/>
              </w:numPr>
              <w:pBdr>
                <w:top w:val="nil"/>
                <w:left w:val="nil"/>
                <w:bottom w:val="nil"/>
                <w:right w:val="nil"/>
                <w:between w:val="nil"/>
              </w:pBdr>
              <w:ind w:left="180" w:hanging="180"/>
              <w:rPr>
                <w:rFonts w:ascii="Arial" w:hAnsi="Arial" w:cs="Arial"/>
              </w:rPr>
            </w:pPr>
            <w:r w:rsidRPr="00AC670E">
              <w:rPr>
                <w:rFonts w:ascii="Arial" w:eastAsia="Arial" w:hAnsi="Arial" w:cs="Arial"/>
                <w:color w:val="000000"/>
              </w:rPr>
              <w:t>Models respect for patients and promotes the same from colleagues, when a patient has been wai</w:t>
            </w:r>
            <w:r w:rsidRPr="00AC670E">
              <w:rPr>
                <w:rFonts w:ascii="Arial" w:eastAsia="Arial" w:hAnsi="Arial" w:cs="Arial"/>
              </w:rPr>
              <w:t>ting an excessively long time to be seen</w:t>
            </w:r>
          </w:p>
          <w:p w14:paraId="6406D0B4" w14:textId="77777777" w:rsidR="00AC670E" w:rsidRDefault="00AC670E" w:rsidP="00AC670E">
            <w:pPr>
              <w:pBdr>
                <w:top w:val="nil"/>
                <w:left w:val="nil"/>
                <w:bottom w:val="nil"/>
                <w:right w:val="nil"/>
                <w:between w:val="nil"/>
              </w:pBdr>
              <w:rPr>
                <w:rFonts w:ascii="Arial" w:hAnsi="Arial" w:cs="Arial"/>
              </w:rPr>
            </w:pPr>
          </w:p>
          <w:p w14:paraId="652D32C8" w14:textId="6C5AE7D1" w:rsidR="00C96081" w:rsidRPr="00AC670E" w:rsidRDefault="007674D7" w:rsidP="00DD6F9A">
            <w:pPr>
              <w:numPr>
                <w:ilvl w:val="0"/>
                <w:numId w:val="37"/>
              </w:numPr>
              <w:pBdr>
                <w:top w:val="nil"/>
                <w:left w:val="nil"/>
                <w:bottom w:val="nil"/>
                <w:right w:val="nil"/>
                <w:between w:val="nil"/>
              </w:pBdr>
              <w:ind w:left="180" w:hanging="180"/>
              <w:rPr>
                <w:rFonts w:ascii="Arial" w:hAnsi="Arial" w:cs="Arial"/>
              </w:rPr>
            </w:pPr>
            <w:r w:rsidRPr="00AC670E">
              <w:rPr>
                <w:rFonts w:ascii="Arial" w:eastAsia="Arial" w:hAnsi="Arial" w:cs="Arial"/>
                <w:color w:val="000000"/>
              </w:rPr>
              <w:t xml:space="preserve">Recognizes and </w:t>
            </w:r>
            <w:r w:rsidR="00DD6F9A">
              <w:rPr>
                <w:rFonts w:ascii="Arial" w:eastAsia="Arial" w:hAnsi="Arial" w:cs="Arial"/>
                <w:color w:val="000000"/>
              </w:rPr>
              <w:t>uses</w:t>
            </w:r>
            <w:r w:rsidR="00DD6F9A" w:rsidRPr="00AC670E">
              <w:rPr>
                <w:rFonts w:ascii="Arial" w:eastAsia="Arial" w:hAnsi="Arial" w:cs="Arial"/>
                <w:color w:val="000000"/>
              </w:rPr>
              <w:t xml:space="preserve"> </w:t>
            </w:r>
            <w:r w:rsidRPr="00AC670E">
              <w:rPr>
                <w:rFonts w:ascii="Arial" w:eastAsia="Arial" w:hAnsi="Arial" w:cs="Arial"/>
                <w:color w:val="000000"/>
              </w:rPr>
              <w:t>ethics consults, literature, risk-management/legal counsel in order to resolve ethical dilemmas</w:t>
            </w:r>
          </w:p>
        </w:tc>
      </w:tr>
      <w:tr w:rsidR="00C96081" w:rsidRPr="00077C0F" w14:paraId="5D18BD97" w14:textId="77777777" w:rsidTr="002F07E0">
        <w:tc>
          <w:tcPr>
            <w:tcW w:w="4950" w:type="dxa"/>
            <w:tcBorders>
              <w:top w:val="single" w:sz="4" w:space="0" w:color="000000"/>
              <w:bottom w:val="single" w:sz="4" w:space="0" w:color="000000"/>
            </w:tcBorders>
            <w:shd w:val="clear" w:color="auto" w:fill="C9C9C9"/>
          </w:tcPr>
          <w:p w14:paraId="6F3ED53C" w14:textId="77777777" w:rsidR="00B339B7" w:rsidRPr="00B339B7" w:rsidRDefault="007674D7" w:rsidP="00B339B7">
            <w:pPr>
              <w:rPr>
                <w:rFonts w:ascii="Arial" w:eastAsia="Arial" w:hAnsi="Arial" w:cs="Arial"/>
                <w:i/>
              </w:rPr>
            </w:pPr>
            <w:r w:rsidRPr="00077C0F">
              <w:rPr>
                <w:rFonts w:ascii="Arial" w:eastAsia="Arial" w:hAnsi="Arial" w:cs="Arial"/>
                <w:b/>
              </w:rPr>
              <w:t>Level 5</w:t>
            </w:r>
            <w:r w:rsidRPr="00077C0F">
              <w:rPr>
                <w:rFonts w:ascii="Arial" w:eastAsia="Arial" w:hAnsi="Arial" w:cs="Arial"/>
              </w:rPr>
              <w:t xml:space="preserve"> </w:t>
            </w:r>
            <w:r w:rsidR="00B339B7" w:rsidRPr="00B339B7">
              <w:rPr>
                <w:rFonts w:ascii="Arial" w:eastAsia="Arial" w:hAnsi="Arial" w:cs="Arial"/>
                <w:i/>
              </w:rPr>
              <w:t>Coaches others when their behavior fails to meet professional expectations</w:t>
            </w:r>
          </w:p>
          <w:p w14:paraId="5887534F" w14:textId="77777777" w:rsidR="00B339B7" w:rsidRPr="00B339B7" w:rsidRDefault="00B339B7" w:rsidP="00B339B7">
            <w:pPr>
              <w:rPr>
                <w:rFonts w:ascii="Arial" w:eastAsia="Arial" w:hAnsi="Arial" w:cs="Arial"/>
                <w:i/>
              </w:rPr>
            </w:pPr>
          </w:p>
          <w:p w14:paraId="5C9912C8" w14:textId="775B7CCC" w:rsidR="00C96081" w:rsidRPr="00077C0F" w:rsidRDefault="00B339B7" w:rsidP="00B339B7">
            <w:pPr>
              <w:rPr>
                <w:rFonts w:ascii="Arial" w:eastAsia="Arial" w:hAnsi="Arial" w:cs="Arial"/>
              </w:rPr>
            </w:pPr>
            <w:r w:rsidRPr="00B339B7">
              <w:rPr>
                <w:rFonts w:ascii="Arial" w:eastAsia="Arial" w:hAnsi="Arial" w:cs="Arial"/>
                <w:i/>
              </w:rPr>
              <w:t>Identifies and seeks to address system-level factors that induce or exacerbate ethical problems or impede their resolution</w:t>
            </w:r>
          </w:p>
        </w:tc>
        <w:tc>
          <w:tcPr>
            <w:tcW w:w="9175" w:type="dxa"/>
            <w:tcBorders>
              <w:top w:val="single" w:sz="4" w:space="0" w:color="000000"/>
              <w:left w:val="nil"/>
              <w:bottom w:val="single" w:sz="4" w:space="0" w:color="000000"/>
              <w:right w:val="single" w:sz="8" w:space="0" w:color="000000"/>
            </w:tcBorders>
            <w:shd w:val="clear" w:color="auto" w:fill="C9C9C9"/>
          </w:tcPr>
          <w:p w14:paraId="3C966309" w14:textId="0400C5DD" w:rsidR="00AC670E" w:rsidRDefault="007674D7" w:rsidP="00AC670E">
            <w:pPr>
              <w:numPr>
                <w:ilvl w:val="0"/>
                <w:numId w:val="37"/>
              </w:numPr>
              <w:pBdr>
                <w:top w:val="nil"/>
                <w:left w:val="nil"/>
                <w:bottom w:val="nil"/>
                <w:right w:val="nil"/>
                <w:between w:val="nil"/>
              </w:pBdr>
              <w:ind w:left="180" w:hanging="180"/>
              <w:rPr>
                <w:rFonts w:ascii="Arial" w:hAnsi="Arial" w:cs="Arial"/>
              </w:rPr>
            </w:pPr>
            <w:r w:rsidRPr="00AC670E">
              <w:rPr>
                <w:rFonts w:ascii="Arial" w:eastAsia="Arial" w:hAnsi="Arial" w:cs="Arial"/>
                <w:color w:val="000000"/>
              </w:rPr>
              <w:t>Coaches others when their behavior fails to meet professional expectations, and creates a performa</w:t>
            </w:r>
            <w:r w:rsidRPr="00AC670E">
              <w:rPr>
                <w:rFonts w:ascii="Arial" w:eastAsia="Arial" w:hAnsi="Arial" w:cs="Arial"/>
              </w:rPr>
              <w:t>nce improvement plan to prevent recurrence</w:t>
            </w:r>
          </w:p>
          <w:p w14:paraId="4AA4560D" w14:textId="77777777" w:rsidR="00AC670E" w:rsidRDefault="00AC670E" w:rsidP="00AC670E">
            <w:pPr>
              <w:pBdr>
                <w:top w:val="nil"/>
                <w:left w:val="nil"/>
                <w:bottom w:val="nil"/>
                <w:right w:val="nil"/>
                <w:between w:val="nil"/>
              </w:pBdr>
              <w:rPr>
                <w:rFonts w:ascii="Arial" w:hAnsi="Arial" w:cs="Arial"/>
              </w:rPr>
            </w:pPr>
          </w:p>
          <w:p w14:paraId="7AF9D2CB" w14:textId="656D8BD3" w:rsidR="00C96081" w:rsidRPr="00AC670E" w:rsidRDefault="007674D7" w:rsidP="00DD6F9A">
            <w:pPr>
              <w:numPr>
                <w:ilvl w:val="0"/>
                <w:numId w:val="37"/>
              </w:numPr>
              <w:pBdr>
                <w:top w:val="nil"/>
                <w:left w:val="nil"/>
                <w:bottom w:val="nil"/>
                <w:right w:val="nil"/>
                <w:between w:val="nil"/>
              </w:pBdr>
              <w:ind w:left="180" w:hanging="180"/>
              <w:rPr>
                <w:rFonts w:ascii="Arial" w:hAnsi="Arial" w:cs="Arial"/>
              </w:rPr>
            </w:pPr>
            <w:r w:rsidRPr="00AC670E">
              <w:rPr>
                <w:rFonts w:ascii="Arial" w:eastAsia="Arial" w:hAnsi="Arial" w:cs="Arial"/>
              </w:rPr>
              <w:t>Engages stakeholders to address excessive wait times in clinic to decrease patient and provider frustrations that lead to unprofessional behavior</w:t>
            </w:r>
          </w:p>
        </w:tc>
      </w:tr>
      <w:tr w:rsidR="00C96081" w:rsidRPr="00077C0F" w14:paraId="54FC0FA3" w14:textId="77777777" w:rsidTr="00E62C1F">
        <w:tc>
          <w:tcPr>
            <w:tcW w:w="4950" w:type="dxa"/>
            <w:shd w:val="clear" w:color="auto" w:fill="FFD965"/>
          </w:tcPr>
          <w:p w14:paraId="192E2FD6" w14:textId="77777777" w:rsidR="00C96081" w:rsidRPr="00077C0F" w:rsidRDefault="007674D7">
            <w:pPr>
              <w:rPr>
                <w:rFonts w:ascii="Arial" w:eastAsia="Arial" w:hAnsi="Arial" w:cs="Arial"/>
              </w:rPr>
            </w:pPr>
            <w:r w:rsidRPr="00077C0F">
              <w:rPr>
                <w:rFonts w:ascii="Arial" w:eastAsia="Arial" w:hAnsi="Arial" w:cs="Arial"/>
              </w:rPr>
              <w:t>Assessment Models or Tools</w:t>
            </w:r>
          </w:p>
        </w:tc>
        <w:tc>
          <w:tcPr>
            <w:tcW w:w="9175" w:type="dxa"/>
            <w:shd w:val="clear" w:color="auto" w:fill="FFD965"/>
          </w:tcPr>
          <w:p w14:paraId="53B97294" w14:textId="77777777" w:rsidR="00AC670E" w:rsidRDefault="007674D7" w:rsidP="00AC670E">
            <w:pPr>
              <w:numPr>
                <w:ilvl w:val="0"/>
                <w:numId w:val="37"/>
              </w:numPr>
              <w:pBdr>
                <w:top w:val="nil"/>
                <w:left w:val="nil"/>
                <w:bottom w:val="nil"/>
                <w:right w:val="nil"/>
                <w:between w:val="nil"/>
              </w:pBdr>
              <w:ind w:left="180" w:hanging="180"/>
              <w:rPr>
                <w:rFonts w:ascii="Arial" w:hAnsi="Arial" w:cs="Arial"/>
              </w:rPr>
            </w:pPr>
            <w:r w:rsidRPr="00AC670E">
              <w:rPr>
                <w:rFonts w:ascii="Arial" w:eastAsia="Arial" w:hAnsi="Arial" w:cs="Arial"/>
                <w:color w:val="000000"/>
              </w:rPr>
              <w:t>Direct observation</w:t>
            </w:r>
          </w:p>
          <w:p w14:paraId="12485909" w14:textId="77777777" w:rsidR="00AC670E" w:rsidRDefault="007674D7" w:rsidP="00AC670E">
            <w:pPr>
              <w:numPr>
                <w:ilvl w:val="0"/>
                <w:numId w:val="37"/>
              </w:numPr>
              <w:pBdr>
                <w:top w:val="nil"/>
                <w:left w:val="nil"/>
                <w:bottom w:val="nil"/>
                <w:right w:val="nil"/>
                <w:between w:val="nil"/>
              </w:pBdr>
              <w:ind w:left="180" w:hanging="180"/>
              <w:rPr>
                <w:rFonts w:ascii="Arial" w:hAnsi="Arial" w:cs="Arial"/>
              </w:rPr>
            </w:pPr>
            <w:r w:rsidRPr="00AC670E">
              <w:rPr>
                <w:rFonts w:ascii="Arial" w:eastAsia="Arial" w:hAnsi="Arial" w:cs="Arial"/>
                <w:color w:val="000000"/>
              </w:rPr>
              <w:t>Multisource feedback</w:t>
            </w:r>
          </w:p>
          <w:p w14:paraId="1C66A905" w14:textId="77777777" w:rsidR="00AC670E" w:rsidRDefault="007674D7" w:rsidP="00AC670E">
            <w:pPr>
              <w:numPr>
                <w:ilvl w:val="0"/>
                <w:numId w:val="37"/>
              </w:numPr>
              <w:pBdr>
                <w:top w:val="nil"/>
                <w:left w:val="nil"/>
                <w:bottom w:val="nil"/>
                <w:right w:val="nil"/>
                <w:between w:val="nil"/>
              </w:pBdr>
              <w:ind w:left="180" w:hanging="180"/>
              <w:rPr>
                <w:rFonts w:ascii="Arial" w:hAnsi="Arial" w:cs="Arial"/>
              </w:rPr>
            </w:pPr>
            <w:r w:rsidRPr="00AC670E">
              <w:rPr>
                <w:rFonts w:ascii="Arial" w:eastAsia="Arial" w:hAnsi="Arial" w:cs="Arial"/>
                <w:color w:val="000000"/>
              </w:rPr>
              <w:t xml:space="preserve">Oral or written self-reflection </w:t>
            </w:r>
          </w:p>
          <w:p w14:paraId="70645ACB" w14:textId="2FB70C7B" w:rsidR="00C96081" w:rsidRPr="00AC670E" w:rsidRDefault="007674D7" w:rsidP="00AC670E">
            <w:pPr>
              <w:numPr>
                <w:ilvl w:val="0"/>
                <w:numId w:val="37"/>
              </w:numPr>
              <w:pBdr>
                <w:top w:val="nil"/>
                <w:left w:val="nil"/>
                <w:bottom w:val="nil"/>
                <w:right w:val="nil"/>
                <w:between w:val="nil"/>
              </w:pBdr>
              <w:ind w:left="180" w:hanging="180"/>
              <w:rPr>
                <w:rFonts w:ascii="Arial" w:hAnsi="Arial" w:cs="Arial"/>
              </w:rPr>
            </w:pPr>
            <w:r w:rsidRPr="00AC670E">
              <w:rPr>
                <w:rFonts w:ascii="Arial" w:eastAsia="Arial" w:hAnsi="Arial" w:cs="Arial"/>
              </w:rPr>
              <w:lastRenderedPageBreak/>
              <w:t>Simulation</w:t>
            </w:r>
          </w:p>
        </w:tc>
      </w:tr>
      <w:tr w:rsidR="00C96081" w:rsidRPr="00077C0F" w14:paraId="13D8D29F" w14:textId="77777777" w:rsidTr="00E62C1F">
        <w:tc>
          <w:tcPr>
            <w:tcW w:w="4950" w:type="dxa"/>
            <w:shd w:val="clear" w:color="auto" w:fill="8DB3E2"/>
          </w:tcPr>
          <w:p w14:paraId="64F0BDA6" w14:textId="77777777" w:rsidR="00C96081" w:rsidRPr="00077C0F" w:rsidRDefault="007674D7">
            <w:pPr>
              <w:rPr>
                <w:rFonts w:ascii="Arial" w:eastAsia="Arial" w:hAnsi="Arial" w:cs="Arial"/>
              </w:rPr>
            </w:pPr>
            <w:r w:rsidRPr="00077C0F">
              <w:rPr>
                <w:rFonts w:ascii="Arial" w:eastAsia="Arial" w:hAnsi="Arial" w:cs="Arial"/>
              </w:rPr>
              <w:lastRenderedPageBreak/>
              <w:t xml:space="preserve">Curriculum Mapping </w:t>
            </w:r>
          </w:p>
        </w:tc>
        <w:tc>
          <w:tcPr>
            <w:tcW w:w="9175" w:type="dxa"/>
            <w:shd w:val="clear" w:color="auto" w:fill="8DB3E2"/>
          </w:tcPr>
          <w:p w14:paraId="02A8768E" w14:textId="081266E2" w:rsidR="00C96081" w:rsidRPr="00AC670E" w:rsidRDefault="00C96081" w:rsidP="00AC670E">
            <w:pPr>
              <w:numPr>
                <w:ilvl w:val="0"/>
                <w:numId w:val="37"/>
              </w:numPr>
              <w:pBdr>
                <w:top w:val="nil"/>
                <w:left w:val="nil"/>
                <w:bottom w:val="nil"/>
                <w:right w:val="nil"/>
                <w:between w:val="nil"/>
              </w:pBdr>
              <w:ind w:left="180" w:hanging="180"/>
              <w:rPr>
                <w:rFonts w:ascii="Arial" w:hAnsi="Arial" w:cs="Arial"/>
              </w:rPr>
            </w:pPr>
          </w:p>
        </w:tc>
      </w:tr>
      <w:tr w:rsidR="00C96081" w:rsidRPr="00077C0F" w14:paraId="403B111E" w14:textId="77777777" w:rsidTr="00E62C1F">
        <w:trPr>
          <w:trHeight w:val="80"/>
        </w:trPr>
        <w:tc>
          <w:tcPr>
            <w:tcW w:w="4950" w:type="dxa"/>
            <w:shd w:val="clear" w:color="auto" w:fill="A8D08D"/>
          </w:tcPr>
          <w:p w14:paraId="0014D79D" w14:textId="77777777" w:rsidR="00C96081" w:rsidRPr="00077C0F" w:rsidRDefault="007674D7">
            <w:pPr>
              <w:rPr>
                <w:rFonts w:ascii="Arial" w:eastAsia="Arial" w:hAnsi="Arial" w:cs="Arial"/>
              </w:rPr>
            </w:pPr>
            <w:r w:rsidRPr="00077C0F">
              <w:rPr>
                <w:rFonts w:ascii="Arial" w:eastAsia="Arial" w:hAnsi="Arial" w:cs="Arial"/>
              </w:rPr>
              <w:t>Notes or Resources</w:t>
            </w:r>
          </w:p>
        </w:tc>
        <w:tc>
          <w:tcPr>
            <w:tcW w:w="9175" w:type="dxa"/>
            <w:shd w:val="clear" w:color="auto" w:fill="A8D08D"/>
          </w:tcPr>
          <w:p w14:paraId="3CA4DD8E" w14:textId="12CB1CAB" w:rsidR="00370FB0" w:rsidRPr="00370FB0" w:rsidRDefault="00370FB0" w:rsidP="00370FB0">
            <w:pPr>
              <w:numPr>
                <w:ilvl w:val="0"/>
                <w:numId w:val="37"/>
              </w:numPr>
              <w:pBdr>
                <w:top w:val="nil"/>
                <w:left w:val="nil"/>
                <w:bottom w:val="nil"/>
                <w:right w:val="nil"/>
                <w:between w:val="nil"/>
              </w:pBdr>
              <w:ind w:left="180" w:hanging="180"/>
              <w:rPr>
                <w:rFonts w:ascii="Arial" w:hAnsi="Arial" w:cs="Arial"/>
              </w:rPr>
            </w:pPr>
            <w:r w:rsidRPr="00370FB0">
              <w:rPr>
                <w:rFonts w:ascii="Arial" w:eastAsia="Arial" w:hAnsi="Arial" w:cs="Arial"/>
                <w:color w:val="000000"/>
              </w:rPr>
              <w:t xml:space="preserve">American Medical Association Code of Ethics. </w:t>
            </w:r>
            <w:hyperlink r:id="rId72">
              <w:r w:rsidRPr="00370FB0">
                <w:rPr>
                  <w:rFonts w:ascii="Arial" w:eastAsia="Arial" w:hAnsi="Arial" w:cs="Arial"/>
                  <w:color w:val="0000FF"/>
                  <w:u w:val="single"/>
                </w:rPr>
                <w:t>https://www.ama-assn.org/delivering-care/ama-code-medical-ethics</w:t>
              </w:r>
            </w:hyperlink>
            <w:r w:rsidRPr="00370FB0">
              <w:rPr>
                <w:rFonts w:ascii="Arial" w:eastAsia="Arial" w:hAnsi="Arial" w:cs="Arial"/>
                <w:color w:val="000000"/>
              </w:rPr>
              <w:t>. 2019</w:t>
            </w:r>
          </w:p>
          <w:p w14:paraId="4E84EACE" w14:textId="50C61150" w:rsidR="00370FB0" w:rsidRPr="007E1831" w:rsidRDefault="007674D7" w:rsidP="007E1831">
            <w:pPr>
              <w:numPr>
                <w:ilvl w:val="0"/>
                <w:numId w:val="37"/>
              </w:numPr>
              <w:pBdr>
                <w:top w:val="nil"/>
                <w:left w:val="nil"/>
                <w:bottom w:val="nil"/>
                <w:right w:val="nil"/>
                <w:between w:val="nil"/>
              </w:pBdr>
              <w:ind w:left="180" w:hanging="180"/>
              <w:rPr>
                <w:rFonts w:ascii="Arial" w:hAnsi="Arial" w:cs="Arial"/>
              </w:rPr>
            </w:pPr>
            <w:r w:rsidRPr="00370FB0">
              <w:rPr>
                <w:rFonts w:ascii="Arial" w:eastAsia="Arial" w:hAnsi="Arial" w:cs="Arial"/>
              </w:rPr>
              <w:t>Ameri</w:t>
            </w:r>
            <w:r w:rsidR="00370FB0">
              <w:rPr>
                <w:rFonts w:ascii="Arial" w:eastAsia="Arial" w:hAnsi="Arial" w:cs="Arial"/>
              </w:rPr>
              <w:t>can Board of Internal Medicine.</w:t>
            </w:r>
            <w:r w:rsidRPr="00370FB0">
              <w:rPr>
                <w:rFonts w:ascii="Arial" w:eastAsia="Arial" w:hAnsi="Arial" w:cs="Arial"/>
              </w:rPr>
              <w:t xml:space="preserve"> Medical professionalism in the new millennium: a physician charter. </w:t>
            </w:r>
            <w:r w:rsidRPr="00370FB0">
              <w:rPr>
                <w:rFonts w:ascii="Arial" w:eastAsia="Arial" w:hAnsi="Arial" w:cs="Arial"/>
                <w:i/>
              </w:rPr>
              <w:t>Ann Intern Med</w:t>
            </w:r>
            <w:r w:rsidRPr="00370FB0">
              <w:rPr>
                <w:rFonts w:ascii="Arial" w:eastAsia="Arial" w:hAnsi="Arial" w:cs="Arial"/>
              </w:rPr>
              <w:t xml:space="preserve">. </w:t>
            </w:r>
            <w:proofErr w:type="gramStart"/>
            <w:r w:rsidRPr="00370FB0">
              <w:rPr>
                <w:rFonts w:ascii="Arial" w:eastAsia="Arial" w:hAnsi="Arial" w:cs="Arial"/>
              </w:rPr>
              <w:t>2002;136:243</w:t>
            </w:r>
            <w:proofErr w:type="gramEnd"/>
            <w:r w:rsidRPr="00370FB0">
              <w:rPr>
                <w:rFonts w:ascii="Arial" w:eastAsia="Arial" w:hAnsi="Arial" w:cs="Arial"/>
              </w:rPr>
              <w:t xml:space="preserve">-246. </w:t>
            </w:r>
            <w:hyperlink r:id="rId73" w:history="1">
              <w:r w:rsidR="00370FB0" w:rsidRPr="00A40831">
                <w:rPr>
                  <w:rStyle w:val="Hyperlink"/>
                  <w:rFonts w:ascii="Arial" w:eastAsia="Arial" w:hAnsi="Arial" w:cs="Arial"/>
                </w:rPr>
                <w:t>http://abimfoundation.org/wp-content/uploads/2015/12/Medical-Professionalism-in-the-New-Millenium-A-Physician-Charter.pdf</w:t>
              </w:r>
            </w:hyperlink>
            <w:r w:rsidR="00370FB0">
              <w:rPr>
                <w:rFonts w:ascii="Arial" w:eastAsia="Arial" w:hAnsi="Arial" w:cs="Arial"/>
              </w:rPr>
              <w:t>. 2019.</w:t>
            </w:r>
          </w:p>
          <w:p w14:paraId="16F3F50C" w14:textId="044757B2" w:rsidR="00370FB0" w:rsidRPr="00370FB0" w:rsidRDefault="00370FB0" w:rsidP="00370FB0">
            <w:pPr>
              <w:numPr>
                <w:ilvl w:val="0"/>
                <w:numId w:val="37"/>
              </w:numPr>
              <w:pBdr>
                <w:top w:val="nil"/>
                <w:left w:val="nil"/>
                <w:bottom w:val="nil"/>
                <w:right w:val="nil"/>
                <w:between w:val="nil"/>
              </w:pBdr>
              <w:ind w:left="180" w:hanging="180"/>
              <w:rPr>
                <w:rFonts w:ascii="Arial" w:hAnsi="Arial" w:cs="Arial"/>
              </w:rPr>
            </w:pPr>
            <w:proofErr w:type="spellStart"/>
            <w:r w:rsidRPr="00370FB0">
              <w:rPr>
                <w:rFonts w:ascii="Arial" w:eastAsia="Arial" w:hAnsi="Arial" w:cs="Arial"/>
              </w:rPr>
              <w:t>Byyny</w:t>
            </w:r>
            <w:proofErr w:type="spellEnd"/>
            <w:r w:rsidRPr="00370FB0">
              <w:rPr>
                <w:rFonts w:ascii="Arial" w:eastAsia="Arial" w:hAnsi="Arial" w:cs="Arial"/>
              </w:rPr>
              <w:t xml:space="preserve"> RL, Papadakis MA, </w:t>
            </w:r>
            <w:proofErr w:type="spellStart"/>
            <w:r w:rsidRPr="00370FB0">
              <w:rPr>
                <w:rFonts w:ascii="Arial" w:eastAsia="Arial" w:hAnsi="Arial" w:cs="Arial"/>
              </w:rPr>
              <w:t>Paauw</w:t>
            </w:r>
            <w:proofErr w:type="spellEnd"/>
            <w:r w:rsidRPr="00370FB0">
              <w:rPr>
                <w:rFonts w:ascii="Arial" w:eastAsia="Arial" w:hAnsi="Arial" w:cs="Arial"/>
              </w:rPr>
              <w:t xml:space="preserve"> DS. </w:t>
            </w:r>
            <w:r w:rsidRPr="00370FB0">
              <w:rPr>
                <w:rFonts w:ascii="Arial" w:eastAsia="Arial" w:hAnsi="Arial" w:cs="Arial"/>
                <w:i/>
              </w:rPr>
              <w:t>Medical Professionalism Best Practices</w:t>
            </w:r>
            <w:r w:rsidRPr="00370FB0">
              <w:rPr>
                <w:rFonts w:ascii="Arial" w:eastAsia="Arial" w:hAnsi="Arial" w:cs="Arial"/>
              </w:rPr>
              <w:t xml:space="preserve">. Menlo Park, CA: Alpha Omega Alpha Medical Society; 2015. </w:t>
            </w:r>
            <w:hyperlink r:id="rId74" w:history="1">
              <w:r w:rsidRPr="00370FB0">
                <w:rPr>
                  <w:rStyle w:val="Hyperlink"/>
                  <w:rFonts w:ascii="Arial" w:eastAsia="Arial" w:hAnsi="Arial" w:cs="Arial"/>
                </w:rPr>
                <w:t>https://alphaomegaalpha.org/pdfs/2015MedicalProfessionalism.pdf</w:t>
              </w:r>
            </w:hyperlink>
            <w:r w:rsidRPr="00370FB0">
              <w:rPr>
                <w:rFonts w:ascii="Arial" w:eastAsia="Arial" w:hAnsi="Arial" w:cs="Arial"/>
              </w:rPr>
              <w:t xml:space="preserve">. 2019. </w:t>
            </w:r>
          </w:p>
          <w:p w14:paraId="2E196453" w14:textId="77777777" w:rsidR="001D5C84" w:rsidRDefault="00370FB0" w:rsidP="001D5C84">
            <w:pPr>
              <w:numPr>
                <w:ilvl w:val="0"/>
                <w:numId w:val="37"/>
              </w:numPr>
              <w:pBdr>
                <w:top w:val="nil"/>
                <w:left w:val="nil"/>
                <w:bottom w:val="nil"/>
                <w:right w:val="nil"/>
                <w:between w:val="nil"/>
              </w:pBdr>
              <w:ind w:left="180" w:hanging="180"/>
              <w:rPr>
                <w:rFonts w:ascii="Arial" w:hAnsi="Arial" w:cs="Arial"/>
              </w:rPr>
            </w:pPr>
            <w:r w:rsidRPr="00370FB0">
              <w:rPr>
                <w:rFonts w:ascii="Arial" w:eastAsia="Arial" w:hAnsi="Arial" w:cs="Arial"/>
                <w:color w:val="000000"/>
              </w:rPr>
              <w:t xml:space="preserve">Levinson W, Ginsburg S, Hafferty FW, Lucey CR. </w:t>
            </w:r>
            <w:r w:rsidRPr="00370FB0">
              <w:rPr>
                <w:rFonts w:ascii="Arial" w:eastAsia="Arial" w:hAnsi="Arial" w:cs="Arial"/>
                <w:i/>
                <w:color w:val="000000"/>
              </w:rPr>
              <w:t>Understanding Medical Professionalism</w:t>
            </w:r>
            <w:r w:rsidRPr="00370FB0">
              <w:rPr>
                <w:rFonts w:ascii="Arial" w:eastAsia="Arial" w:hAnsi="Arial" w:cs="Arial"/>
                <w:color w:val="000000"/>
              </w:rPr>
              <w:t>. 1st ed. New York, NY: McGraw-Hill Education; 2014.</w:t>
            </w:r>
          </w:p>
          <w:p w14:paraId="4AEF74FF" w14:textId="77777777" w:rsidR="001D5C84" w:rsidRDefault="007674D7" w:rsidP="001D5C84">
            <w:pPr>
              <w:numPr>
                <w:ilvl w:val="0"/>
                <w:numId w:val="37"/>
              </w:numPr>
              <w:pBdr>
                <w:top w:val="nil"/>
                <w:left w:val="nil"/>
                <w:bottom w:val="nil"/>
                <w:right w:val="nil"/>
                <w:between w:val="nil"/>
              </w:pBdr>
              <w:ind w:left="180" w:hanging="180"/>
              <w:rPr>
                <w:rFonts w:ascii="Arial" w:hAnsi="Arial" w:cs="Arial"/>
              </w:rPr>
            </w:pPr>
            <w:r w:rsidRPr="001D5C84">
              <w:rPr>
                <w:rFonts w:ascii="Arial" w:eastAsia="Arial" w:hAnsi="Arial" w:cs="Arial"/>
                <w:color w:val="000000"/>
              </w:rPr>
              <w:t xml:space="preserve">Domen RE, Johnson K, Conran RM, et al. Professionalism in pathology: a case-based approach as a potential education tool. </w:t>
            </w:r>
            <w:r w:rsidRPr="001D5C84">
              <w:rPr>
                <w:rFonts w:ascii="Arial" w:eastAsia="Arial" w:hAnsi="Arial" w:cs="Arial"/>
                <w:i/>
                <w:color w:val="000000"/>
              </w:rPr>
              <w:t xml:space="preserve">Arch </w:t>
            </w:r>
            <w:proofErr w:type="spellStart"/>
            <w:r w:rsidRPr="001D5C84">
              <w:rPr>
                <w:rFonts w:ascii="Arial" w:eastAsia="Arial" w:hAnsi="Arial" w:cs="Arial"/>
                <w:i/>
                <w:color w:val="000000"/>
              </w:rPr>
              <w:t>Pathol</w:t>
            </w:r>
            <w:proofErr w:type="spellEnd"/>
            <w:r w:rsidRPr="001D5C84">
              <w:rPr>
                <w:rFonts w:ascii="Arial" w:eastAsia="Arial" w:hAnsi="Arial" w:cs="Arial"/>
                <w:i/>
                <w:color w:val="000000"/>
              </w:rPr>
              <w:t xml:space="preserve"> Lab Med. </w:t>
            </w:r>
            <w:r w:rsidR="001D5C84" w:rsidRPr="001D5C84">
              <w:rPr>
                <w:rFonts w:ascii="Arial" w:eastAsia="Arial" w:hAnsi="Arial" w:cs="Arial"/>
                <w:color w:val="000000"/>
              </w:rPr>
              <w:t>2017;</w:t>
            </w:r>
            <w:r w:rsidRPr="001D5C84">
              <w:rPr>
                <w:rFonts w:ascii="Arial" w:eastAsia="Arial" w:hAnsi="Arial" w:cs="Arial"/>
                <w:color w:val="000000"/>
              </w:rPr>
              <w:t>141</w:t>
            </w:r>
            <w:r w:rsidR="001D5C84" w:rsidRPr="001D5C84">
              <w:rPr>
                <w:rFonts w:ascii="Arial" w:eastAsia="Arial" w:hAnsi="Arial" w:cs="Arial"/>
                <w:color w:val="000000"/>
              </w:rPr>
              <w:t xml:space="preserve">(2):215-219. </w:t>
            </w:r>
            <w:hyperlink r:id="rId75" w:history="1">
              <w:r w:rsidR="001D5C84" w:rsidRPr="001D5C84">
                <w:rPr>
                  <w:rStyle w:val="Hyperlink"/>
                  <w:rFonts w:ascii="Arial" w:eastAsia="Arial" w:hAnsi="Arial" w:cs="Arial"/>
                </w:rPr>
                <w:t>https://www.archivesofpathology.org/doi/10.5858/arpa.2016-0217-CP?url_ver=Z39.88-2003&amp;rfr_id=ori:rid:crossref.org&amp;rfr_dat=cr_pub%3dpubmed</w:t>
              </w:r>
            </w:hyperlink>
            <w:r w:rsidR="001D5C84" w:rsidRPr="001D5C84">
              <w:rPr>
                <w:rFonts w:ascii="Arial" w:eastAsia="Arial" w:hAnsi="Arial" w:cs="Arial"/>
                <w:color w:val="000000"/>
              </w:rPr>
              <w:t>. 2019.</w:t>
            </w:r>
          </w:p>
          <w:p w14:paraId="68272172" w14:textId="67588B93" w:rsidR="00370FB0" w:rsidRPr="001D5C84" w:rsidRDefault="00370FB0" w:rsidP="001D5C84">
            <w:pPr>
              <w:numPr>
                <w:ilvl w:val="0"/>
                <w:numId w:val="37"/>
              </w:numPr>
              <w:pBdr>
                <w:top w:val="nil"/>
                <w:left w:val="nil"/>
                <w:bottom w:val="nil"/>
                <w:right w:val="nil"/>
                <w:between w:val="nil"/>
              </w:pBdr>
              <w:ind w:left="180" w:hanging="180"/>
              <w:rPr>
                <w:rFonts w:ascii="Arial" w:hAnsi="Arial" w:cs="Arial"/>
              </w:rPr>
            </w:pPr>
            <w:proofErr w:type="spellStart"/>
            <w:r w:rsidRPr="001D5C84">
              <w:rPr>
                <w:rFonts w:ascii="Arial" w:eastAsia="Arial" w:hAnsi="Arial" w:cs="Arial"/>
                <w:color w:val="000000"/>
              </w:rPr>
              <w:t>Bynny</w:t>
            </w:r>
            <w:proofErr w:type="spellEnd"/>
            <w:r w:rsidRPr="001D5C84">
              <w:rPr>
                <w:rFonts w:ascii="Arial" w:eastAsia="Arial" w:hAnsi="Arial" w:cs="Arial"/>
                <w:color w:val="000000"/>
              </w:rPr>
              <w:t xml:space="preserve"> RL, </w:t>
            </w:r>
            <w:proofErr w:type="spellStart"/>
            <w:r w:rsidRPr="001D5C84">
              <w:rPr>
                <w:rFonts w:ascii="Arial" w:eastAsia="Arial" w:hAnsi="Arial" w:cs="Arial"/>
                <w:color w:val="000000"/>
              </w:rPr>
              <w:t>Paauw</w:t>
            </w:r>
            <w:proofErr w:type="spellEnd"/>
            <w:r w:rsidRPr="001D5C84">
              <w:rPr>
                <w:rFonts w:ascii="Arial" w:eastAsia="Arial" w:hAnsi="Arial" w:cs="Arial"/>
                <w:color w:val="000000"/>
              </w:rPr>
              <w:t xml:space="preserve"> DS, Papadakis MA, Pfeil S. </w:t>
            </w:r>
            <w:r w:rsidRPr="001D5C84">
              <w:rPr>
                <w:rFonts w:ascii="Arial" w:eastAsia="Arial" w:hAnsi="Arial" w:cs="Arial"/>
                <w:i/>
                <w:color w:val="000000"/>
              </w:rPr>
              <w:t>Medical Professionalism. Best Practices: Professionalism in the Modern Era</w:t>
            </w:r>
            <w:r w:rsidRPr="001D5C84">
              <w:rPr>
                <w:rFonts w:ascii="Arial" w:eastAsia="Arial" w:hAnsi="Arial" w:cs="Arial"/>
                <w:color w:val="000000"/>
              </w:rPr>
              <w:t xml:space="preserve">. </w:t>
            </w:r>
            <w:r w:rsidRPr="001D5C84">
              <w:rPr>
                <w:rFonts w:ascii="Arial" w:eastAsia="Arial" w:hAnsi="Arial" w:cs="Arial"/>
              </w:rPr>
              <w:t>Menlo Park, CA: Alpha Omega Alpha Medical Society</w:t>
            </w:r>
            <w:r w:rsidRPr="001D5C84">
              <w:rPr>
                <w:rFonts w:ascii="Arial" w:eastAsia="Arial" w:hAnsi="Arial" w:cs="Arial"/>
                <w:color w:val="000000"/>
              </w:rPr>
              <w:t>; 2017. ISBN:978-1-5323-6516-4.</w:t>
            </w:r>
          </w:p>
        </w:tc>
      </w:tr>
    </w:tbl>
    <w:p w14:paraId="350C8BA8" w14:textId="77777777" w:rsidR="00C96081" w:rsidRDefault="00C96081">
      <w:pPr>
        <w:spacing w:line="240" w:lineRule="auto"/>
        <w:ind w:hanging="180"/>
        <w:rPr>
          <w:rFonts w:ascii="Arial" w:eastAsia="Arial" w:hAnsi="Arial" w:cs="Arial"/>
        </w:rPr>
      </w:pPr>
    </w:p>
    <w:p w14:paraId="3D568B1E" w14:textId="77777777" w:rsidR="00C96081" w:rsidRDefault="007674D7">
      <w:pPr>
        <w:rPr>
          <w:rFonts w:ascii="Arial" w:eastAsia="Arial" w:hAnsi="Arial" w:cs="Arial"/>
        </w:rPr>
      </w:pPr>
      <w:r>
        <w:br w:type="page"/>
      </w:r>
    </w:p>
    <w:tbl>
      <w:tblPr>
        <w:tblStyle w:val="ac"/>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bottom w:w="0" w:type="dxa"/>
        </w:tblCellMar>
        <w:tblLook w:val="0400" w:firstRow="0" w:lastRow="0" w:firstColumn="0" w:lastColumn="0" w:noHBand="0" w:noVBand="1"/>
      </w:tblPr>
      <w:tblGrid>
        <w:gridCol w:w="4950"/>
        <w:gridCol w:w="9175"/>
      </w:tblGrid>
      <w:tr w:rsidR="00C96081" w:rsidRPr="00587D70" w14:paraId="531EFF26" w14:textId="77777777" w:rsidTr="00E62C1F">
        <w:trPr>
          <w:trHeight w:val="760"/>
        </w:trPr>
        <w:tc>
          <w:tcPr>
            <w:tcW w:w="14125" w:type="dxa"/>
            <w:gridSpan w:val="2"/>
            <w:shd w:val="clear" w:color="auto" w:fill="9CC3E5"/>
          </w:tcPr>
          <w:p w14:paraId="3C23C4A2" w14:textId="77777777" w:rsidR="00C96081" w:rsidRPr="00587D70" w:rsidRDefault="007674D7">
            <w:pPr>
              <w:keepNext/>
              <w:pBdr>
                <w:top w:val="nil"/>
                <w:left w:val="nil"/>
                <w:bottom w:val="nil"/>
                <w:right w:val="nil"/>
                <w:between w:val="nil"/>
              </w:pBdr>
              <w:jc w:val="center"/>
              <w:rPr>
                <w:rFonts w:ascii="Arial" w:eastAsia="Arial" w:hAnsi="Arial" w:cs="Arial"/>
                <w:b/>
                <w:color w:val="000000"/>
              </w:rPr>
            </w:pPr>
            <w:r w:rsidRPr="00587D70">
              <w:rPr>
                <w:rFonts w:ascii="Arial" w:eastAsia="Arial" w:hAnsi="Arial" w:cs="Arial"/>
                <w:b/>
              </w:rPr>
              <w:lastRenderedPageBreak/>
              <w:t>Professionalism 2: Accountability/Conscientiousness</w:t>
            </w:r>
          </w:p>
          <w:p w14:paraId="433B404F" w14:textId="77777777" w:rsidR="00C96081" w:rsidRPr="00587D70" w:rsidRDefault="007674D7">
            <w:pPr>
              <w:ind w:left="201" w:hanging="13"/>
              <w:rPr>
                <w:rFonts w:ascii="Arial" w:eastAsia="Arial" w:hAnsi="Arial" w:cs="Arial"/>
                <w:b/>
                <w:color w:val="000000"/>
              </w:rPr>
            </w:pPr>
            <w:r w:rsidRPr="00587D70">
              <w:rPr>
                <w:rFonts w:ascii="Arial" w:eastAsia="Arial" w:hAnsi="Arial" w:cs="Arial"/>
                <w:b/>
              </w:rPr>
              <w:t>Overall Intent:</w:t>
            </w:r>
            <w:r w:rsidRPr="00587D70">
              <w:rPr>
                <w:rFonts w:ascii="Arial" w:eastAsia="Arial" w:hAnsi="Arial" w:cs="Arial"/>
              </w:rPr>
              <w:t xml:space="preserve"> To take responsibility for one’s own actions and their impact on patients and other members of the health care team</w:t>
            </w:r>
          </w:p>
        </w:tc>
      </w:tr>
      <w:tr w:rsidR="00C96081" w:rsidRPr="00587D70" w14:paraId="5E92D5D5" w14:textId="77777777" w:rsidTr="00E62C1F">
        <w:tc>
          <w:tcPr>
            <w:tcW w:w="4950" w:type="dxa"/>
            <w:shd w:val="clear" w:color="auto" w:fill="FAC090"/>
          </w:tcPr>
          <w:p w14:paraId="672F3696" w14:textId="77777777" w:rsidR="00C96081" w:rsidRPr="00587D70" w:rsidRDefault="007674D7">
            <w:pPr>
              <w:jc w:val="center"/>
              <w:rPr>
                <w:rFonts w:ascii="Arial" w:eastAsia="Arial" w:hAnsi="Arial" w:cs="Arial"/>
                <w:b/>
              </w:rPr>
            </w:pPr>
            <w:r w:rsidRPr="00587D70">
              <w:rPr>
                <w:rFonts w:ascii="Arial" w:eastAsia="Arial" w:hAnsi="Arial" w:cs="Arial"/>
                <w:b/>
              </w:rPr>
              <w:t>Milestones</w:t>
            </w:r>
          </w:p>
        </w:tc>
        <w:tc>
          <w:tcPr>
            <w:tcW w:w="9175" w:type="dxa"/>
            <w:shd w:val="clear" w:color="auto" w:fill="FAC090"/>
          </w:tcPr>
          <w:p w14:paraId="194DF3E8" w14:textId="77777777" w:rsidR="00C96081" w:rsidRPr="00587D70" w:rsidRDefault="007674D7">
            <w:pPr>
              <w:ind w:left="14" w:hanging="14"/>
              <w:jc w:val="center"/>
              <w:rPr>
                <w:rFonts w:ascii="Arial" w:eastAsia="Arial" w:hAnsi="Arial" w:cs="Arial"/>
                <w:b/>
              </w:rPr>
            </w:pPr>
            <w:r w:rsidRPr="00587D70">
              <w:rPr>
                <w:rFonts w:ascii="Arial" w:eastAsia="Arial" w:hAnsi="Arial" w:cs="Arial"/>
                <w:b/>
              </w:rPr>
              <w:t>Examples</w:t>
            </w:r>
          </w:p>
        </w:tc>
      </w:tr>
      <w:tr w:rsidR="00C96081" w:rsidRPr="00587D70" w14:paraId="605CDF6B" w14:textId="77777777" w:rsidTr="002F07E0">
        <w:tc>
          <w:tcPr>
            <w:tcW w:w="4950" w:type="dxa"/>
            <w:tcBorders>
              <w:top w:val="single" w:sz="4" w:space="0" w:color="000000"/>
              <w:bottom w:val="single" w:sz="4" w:space="0" w:color="000000"/>
            </w:tcBorders>
            <w:shd w:val="clear" w:color="auto" w:fill="C9C9C9"/>
          </w:tcPr>
          <w:p w14:paraId="786225F4" w14:textId="77777777" w:rsidR="00B339B7" w:rsidRPr="00B339B7" w:rsidRDefault="007674D7" w:rsidP="00B339B7">
            <w:pPr>
              <w:rPr>
                <w:rFonts w:ascii="Arial" w:eastAsia="Arial" w:hAnsi="Arial" w:cs="Arial"/>
                <w:i/>
                <w:color w:val="000000"/>
              </w:rPr>
            </w:pPr>
            <w:r w:rsidRPr="00587D70">
              <w:rPr>
                <w:rFonts w:ascii="Arial" w:eastAsia="Arial" w:hAnsi="Arial" w:cs="Arial"/>
                <w:b/>
              </w:rPr>
              <w:t>Level 1</w:t>
            </w:r>
            <w:r w:rsidRPr="00587D70">
              <w:rPr>
                <w:rFonts w:ascii="Arial" w:eastAsia="Arial" w:hAnsi="Arial" w:cs="Arial"/>
              </w:rPr>
              <w:t xml:space="preserve"> </w:t>
            </w:r>
            <w:r w:rsidR="00B339B7" w:rsidRPr="00B339B7">
              <w:rPr>
                <w:rFonts w:ascii="Arial" w:eastAsia="Arial" w:hAnsi="Arial" w:cs="Arial"/>
                <w:i/>
                <w:color w:val="000000"/>
              </w:rPr>
              <w:t>Takes responsibility for failure to complete tasks and responsibilities, identifies potential contributing factors, and describes strategies for ensuring timely task completion in the future</w:t>
            </w:r>
          </w:p>
          <w:p w14:paraId="6856F660" w14:textId="77777777" w:rsidR="00B339B7" w:rsidRPr="00B339B7" w:rsidRDefault="00B339B7" w:rsidP="00B339B7">
            <w:pPr>
              <w:rPr>
                <w:rFonts w:ascii="Arial" w:eastAsia="Arial" w:hAnsi="Arial" w:cs="Arial"/>
                <w:i/>
                <w:color w:val="000000"/>
              </w:rPr>
            </w:pPr>
          </w:p>
          <w:p w14:paraId="1DC903D8" w14:textId="6B36C113" w:rsidR="00C96081" w:rsidRPr="00587D70" w:rsidRDefault="00B339B7" w:rsidP="00B339B7">
            <w:pPr>
              <w:rPr>
                <w:rFonts w:ascii="Arial" w:eastAsia="Arial" w:hAnsi="Arial" w:cs="Arial"/>
                <w:i/>
                <w:color w:val="000000"/>
              </w:rPr>
            </w:pPr>
            <w:r w:rsidRPr="00B339B7">
              <w:rPr>
                <w:rFonts w:ascii="Arial" w:eastAsia="Arial" w:hAnsi="Arial" w:cs="Arial"/>
                <w:i/>
                <w:color w:val="000000"/>
              </w:rPr>
              <w:t>Responds promptly to requests or reminders to complete tasks and responsibilities</w:t>
            </w:r>
          </w:p>
        </w:tc>
        <w:tc>
          <w:tcPr>
            <w:tcW w:w="9175" w:type="dxa"/>
            <w:tcBorders>
              <w:top w:val="single" w:sz="4" w:space="0" w:color="000000"/>
              <w:left w:val="nil"/>
              <w:bottom w:val="single" w:sz="4" w:space="0" w:color="000000"/>
              <w:right w:val="single" w:sz="8" w:space="0" w:color="000000"/>
            </w:tcBorders>
            <w:shd w:val="clear" w:color="auto" w:fill="C9C9C9"/>
          </w:tcPr>
          <w:p w14:paraId="41D7949C" w14:textId="4CA5849A" w:rsidR="005C0808" w:rsidRPr="00587D70" w:rsidRDefault="007674D7" w:rsidP="005C0808">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Responds promptly to reminders from program administrator to complete work</w:t>
            </w:r>
            <w:r w:rsidR="00DD6F9A">
              <w:rPr>
                <w:rFonts w:ascii="Arial" w:eastAsia="Arial" w:hAnsi="Arial" w:cs="Arial"/>
              </w:rPr>
              <w:t>-</w:t>
            </w:r>
            <w:r w:rsidRPr="00587D70">
              <w:rPr>
                <w:rFonts w:ascii="Arial" w:eastAsia="Arial" w:hAnsi="Arial" w:cs="Arial"/>
              </w:rPr>
              <w:t>hour logs</w:t>
            </w:r>
          </w:p>
          <w:p w14:paraId="1288DAA9" w14:textId="77777777" w:rsidR="005C0808" w:rsidRPr="00587D70" w:rsidRDefault="007674D7" w:rsidP="005C0808">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Timely attendance at conferences</w:t>
            </w:r>
          </w:p>
          <w:p w14:paraId="569F82B0" w14:textId="77777777" w:rsidR="005C0808" w:rsidRPr="00587D70" w:rsidRDefault="005C0808" w:rsidP="005C0808">
            <w:pPr>
              <w:pBdr>
                <w:top w:val="nil"/>
                <w:left w:val="nil"/>
                <w:bottom w:val="nil"/>
                <w:right w:val="nil"/>
                <w:between w:val="nil"/>
              </w:pBdr>
              <w:rPr>
                <w:rFonts w:ascii="Arial" w:hAnsi="Arial" w:cs="Arial"/>
              </w:rPr>
            </w:pPr>
          </w:p>
          <w:p w14:paraId="549694E5" w14:textId="77777777" w:rsidR="005C0808" w:rsidRPr="00587D70" w:rsidRDefault="005C0808" w:rsidP="005C0808">
            <w:pPr>
              <w:pBdr>
                <w:top w:val="nil"/>
                <w:left w:val="nil"/>
                <w:bottom w:val="nil"/>
                <w:right w:val="nil"/>
                <w:between w:val="nil"/>
              </w:pBdr>
              <w:rPr>
                <w:rFonts w:ascii="Arial" w:hAnsi="Arial" w:cs="Arial"/>
              </w:rPr>
            </w:pPr>
          </w:p>
          <w:p w14:paraId="38BE7782" w14:textId="77777777" w:rsidR="005C0808" w:rsidRPr="00587D70" w:rsidRDefault="005C0808" w:rsidP="005C0808">
            <w:pPr>
              <w:pBdr>
                <w:top w:val="nil"/>
                <w:left w:val="nil"/>
                <w:bottom w:val="nil"/>
                <w:right w:val="nil"/>
                <w:between w:val="nil"/>
              </w:pBdr>
              <w:rPr>
                <w:rFonts w:ascii="Arial" w:hAnsi="Arial" w:cs="Arial"/>
              </w:rPr>
            </w:pPr>
          </w:p>
          <w:p w14:paraId="796E5C12" w14:textId="77777777" w:rsidR="005C0808" w:rsidRPr="00587D70" w:rsidRDefault="005C0808" w:rsidP="005C0808">
            <w:pPr>
              <w:pBdr>
                <w:top w:val="nil"/>
                <w:left w:val="nil"/>
                <w:bottom w:val="nil"/>
                <w:right w:val="nil"/>
                <w:between w:val="nil"/>
              </w:pBdr>
              <w:rPr>
                <w:rFonts w:ascii="Arial" w:hAnsi="Arial" w:cs="Arial"/>
              </w:rPr>
            </w:pPr>
          </w:p>
          <w:p w14:paraId="139FF558" w14:textId="77777777" w:rsidR="005C0808" w:rsidRPr="00587D70" w:rsidRDefault="007674D7" w:rsidP="005C0808">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Completes clinic notes in a timely fashion</w:t>
            </w:r>
          </w:p>
          <w:p w14:paraId="0C63811D" w14:textId="2571A3A7" w:rsidR="00C96081" w:rsidRPr="00587D70" w:rsidRDefault="007674D7" w:rsidP="005C0808">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Completes administrative tasks such as end of rotation evaluations</w:t>
            </w:r>
          </w:p>
        </w:tc>
      </w:tr>
      <w:tr w:rsidR="00C96081" w:rsidRPr="00587D70" w14:paraId="6850A649" w14:textId="77777777" w:rsidTr="002F07E0">
        <w:tc>
          <w:tcPr>
            <w:tcW w:w="4950" w:type="dxa"/>
            <w:tcBorders>
              <w:top w:val="single" w:sz="4" w:space="0" w:color="000000"/>
              <w:bottom w:val="single" w:sz="4" w:space="0" w:color="000000"/>
            </w:tcBorders>
            <w:shd w:val="clear" w:color="auto" w:fill="C9C9C9"/>
          </w:tcPr>
          <w:p w14:paraId="5207B0B5" w14:textId="77777777" w:rsidR="00B339B7" w:rsidRPr="00B339B7" w:rsidRDefault="007674D7" w:rsidP="00B339B7">
            <w:pPr>
              <w:rPr>
                <w:rFonts w:ascii="Arial" w:eastAsia="Arial" w:hAnsi="Arial" w:cs="Arial"/>
                <w:i/>
              </w:rPr>
            </w:pPr>
            <w:r w:rsidRPr="00587D70">
              <w:rPr>
                <w:rFonts w:ascii="Arial" w:eastAsia="Arial" w:hAnsi="Arial" w:cs="Arial"/>
                <w:b/>
              </w:rPr>
              <w:t>Level 2</w:t>
            </w:r>
            <w:r w:rsidRPr="00587D70">
              <w:rPr>
                <w:rFonts w:ascii="Arial" w:eastAsia="Arial" w:hAnsi="Arial" w:cs="Arial"/>
              </w:rPr>
              <w:t xml:space="preserve"> </w:t>
            </w:r>
            <w:r w:rsidR="00B339B7" w:rsidRPr="00B339B7">
              <w:rPr>
                <w:rFonts w:ascii="Arial" w:eastAsia="Arial" w:hAnsi="Arial" w:cs="Arial"/>
                <w:i/>
              </w:rPr>
              <w:t>Performs tasks and responsibilities in a timely manner with appropriate attention to detail in routine situations</w:t>
            </w:r>
          </w:p>
          <w:p w14:paraId="0C1301E0" w14:textId="77777777" w:rsidR="00B339B7" w:rsidRPr="00B339B7" w:rsidRDefault="00B339B7" w:rsidP="00B339B7">
            <w:pPr>
              <w:rPr>
                <w:rFonts w:ascii="Arial" w:eastAsia="Arial" w:hAnsi="Arial" w:cs="Arial"/>
                <w:i/>
              </w:rPr>
            </w:pPr>
          </w:p>
          <w:p w14:paraId="595906B4" w14:textId="3A51BF59" w:rsidR="00C96081" w:rsidRPr="00587D70" w:rsidRDefault="00B339B7" w:rsidP="00B339B7">
            <w:pPr>
              <w:rPr>
                <w:rFonts w:ascii="Arial" w:eastAsia="Arial" w:hAnsi="Arial" w:cs="Arial"/>
                <w:i/>
              </w:rPr>
            </w:pPr>
            <w:r w:rsidRPr="00B339B7">
              <w:rPr>
                <w:rFonts w:ascii="Arial" w:eastAsia="Arial" w:hAnsi="Arial" w:cs="Arial"/>
                <w:i/>
              </w:rPr>
              <w:t>Recognizes situations that may impact one’s own ability to complete tasks and responsibilities in a timely manner</w:t>
            </w:r>
          </w:p>
        </w:tc>
        <w:tc>
          <w:tcPr>
            <w:tcW w:w="9175" w:type="dxa"/>
            <w:tcBorders>
              <w:top w:val="single" w:sz="4" w:space="0" w:color="000000"/>
              <w:left w:val="nil"/>
              <w:bottom w:val="single" w:sz="4" w:space="0" w:color="000000"/>
              <w:right w:val="single" w:sz="8" w:space="0" w:color="000000"/>
            </w:tcBorders>
            <w:shd w:val="clear" w:color="auto" w:fill="C9C9C9"/>
          </w:tcPr>
          <w:p w14:paraId="25A90C26" w14:textId="77777777" w:rsidR="00883F34" w:rsidRPr="00587D70" w:rsidRDefault="007674D7" w:rsidP="00883F34">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Completes administrative tasks, documents safety modules, procedure review, and training program requirements by specified due date</w:t>
            </w:r>
          </w:p>
          <w:p w14:paraId="2969F7E6" w14:textId="77777777" w:rsidR="00883F34" w:rsidRPr="00587D70" w:rsidRDefault="00883F34" w:rsidP="00883F34">
            <w:pPr>
              <w:pBdr>
                <w:top w:val="nil"/>
                <w:left w:val="nil"/>
                <w:bottom w:val="nil"/>
                <w:right w:val="nil"/>
                <w:between w:val="nil"/>
              </w:pBdr>
              <w:rPr>
                <w:rFonts w:ascii="Arial" w:hAnsi="Arial" w:cs="Arial"/>
              </w:rPr>
            </w:pPr>
          </w:p>
          <w:p w14:paraId="451C4982" w14:textId="77777777" w:rsidR="00883F34" w:rsidRPr="00587D70" w:rsidRDefault="00883F34" w:rsidP="00883F34">
            <w:pPr>
              <w:pBdr>
                <w:top w:val="nil"/>
                <w:left w:val="nil"/>
                <w:bottom w:val="nil"/>
                <w:right w:val="nil"/>
                <w:between w:val="nil"/>
              </w:pBdr>
              <w:rPr>
                <w:rFonts w:ascii="Arial" w:hAnsi="Arial" w:cs="Arial"/>
              </w:rPr>
            </w:pPr>
          </w:p>
          <w:p w14:paraId="3CE25A1C" w14:textId="2BB0427A" w:rsidR="00883F34" w:rsidRPr="00587D70" w:rsidRDefault="007674D7" w:rsidP="00883F34">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Before going out of town, completes tasks in anticipation of inability to access computer while traveling</w:t>
            </w:r>
          </w:p>
          <w:p w14:paraId="1DABF131" w14:textId="781D2A7E" w:rsidR="00C96081" w:rsidRPr="00587D70" w:rsidRDefault="007674D7" w:rsidP="00883F34">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Anticipates need for patient or test result follow</w:t>
            </w:r>
            <w:r w:rsidR="00F22E0A">
              <w:rPr>
                <w:rFonts w:ascii="Arial" w:eastAsia="Arial" w:hAnsi="Arial" w:cs="Arial"/>
              </w:rPr>
              <w:t>-</w:t>
            </w:r>
            <w:r w:rsidRPr="00587D70">
              <w:rPr>
                <w:rFonts w:ascii="Arial" w:eastAsia="Arial" w:hAnsi="Arial" w:cs="Arial"/>
              </w:rPr>
              <w:t>up after completing a rotation</w:t>
            </w:r>
          </w:p>
        </w:tc>
      </w:tr>
      <w:tr w:rsidR="00C96081" w:rsidRPr="00587D70" w14:paraId="5EC14D58" w14:textId="77777777" w:rsidTr="002F07E0">
        <w:tc>
          <w:tcPr>
            <w:tcW w:w="4950" w:type="dxa"/>
            <w:tcBorders>
              <w:top w:val="single" w:sz="4" w:space="0" w:color="000000"/>
              <w:bottom w:val="single" w:sz="4" w:space="0" w:color="000000"/>
            </w:tcBorders>
            <w:shd w:val="clear" w:color="auto" w:fill="C9C9C9"/>
          </w:tcPr>
          <w:p w14:paraId="04D3F131" w14:textId="77777777" w:rsidR="00B339B7" w:rsidRPr="00B339B7" w:rsidRDefault="007674D7" w:rsidP="00B339B7">
            <w:pPr>
              <w:rPr>
                <w:rFonts w:ascii="Arial" w:eastAsia="Arial" w:hAnsi="Arial" w:cs="Arial"/>
                <w:i/>
                <w:color w:val="000000"/>
              </w:rPr>
            </w:pPr>
            <w:r w:rsidRPr="00587D70">
              <w:rPr>
                <w:rFonts w:ascii="Arial" w:eastAsia="Arial" w:hAnsi="Arial" w:cs="Arial"/>
                <w:b/>
              </w:rPr>
              <w:t>Level 3</w:t>
            </w:r>
            <w:r w:rsidRPr="00587D70">
              <w:rPr>
                <w:rFonts w:ascii="Arial" w:eastAsia="Arial" w:hAnsi="Arial" w:cs="Arial"/>
              </w:rPr>
              <w:t xml:space="preserve"> </w:t>
            </w:r>
            <w:r w:rsidR="00B339B7" w:rsidRPr="00B339B7">
              <w:rPr>
                <w:rFonts w:ascii="Arial" w:eastAsia="Arial" w:hAnsi="Arial" w:cs="Arial"/>
                <w:i/>
                <w:color w:val="000000"/>
              </w:rPr>
              <w:t>Performs tasks and responsibilities in a timely manner with appropriate attention to detail in complex or stressful situations</w:t>
            </w:r>
          </w:p>
          <w:p w14:paraId="51D8876B" w14:textId="77777777" w:rsidR="00B339B7" w:rsidRPr="00B339B7" w:rsidRDefault="00B339B7" w:rsidP="00B339B7">
            <w:pPr>
              <w:rPr>
                <w:rFonts w:ascii="Arial" w:eastAsia="Arial" w:hAnsi="Arial" w:cs="Arial"/>
                <w:i/>
                <w:color w:val="000000"/>
              </w:rPr>
            </w:pPr>
          </w:p>
          <w:p w14:paraId="15FB42E8" w14:textId="16D22F5E" w:rsidR="00C96081" w:rsidRPr="00587D70" w:rsidRDefault="00B339B7" w:rsidP="00B339B7">
            <w:pPr>
              <w:rPr>
                <w:rFonts w:ascii="Arial" w:eastAsia="Arial" w:hAnsi="Arial" w:cs="Arial"/>
                <w:i/>
                <w:color w:val="000000"/>
              </w:rPr>
            </w:pPr>
            <w:r w:rsidRPr="00B339B7">
              <w:rPr>
                <w:rFonts w:ascii="Arial" w:eastAsia="Arial" w:hAnsi="Arial" w:cs="Arial"/>
                <w:i/>
                <w:color w:val="000000"/>
              </w:rPr>
              <w:t>Proactively implements strategies to ensure that the needs of patients, teams, and systems are met</w:t>
            </w:r>
          </w:p>
        </w:tc>
        <w:tc>
          <w:tcPr>
            <w:tcW w:w="9175" w:type="dxa"/>
            <w:tcBorders>
              <w:top w:val="single" w:sz="4" w:space="0" w:color="000000"/>
              <w:left w:val="nil"/>
              <w:bottom w:val="single" w:sz="4" w:space="0" w:color="000000"/>
              <w:right w:val="single" w:sz="8" w:space="0" w:color="000000"/>
            </w:tcBorders>
            <w:shd w:val="clear" w:color="auto" w:fill="C9C9C9"/>
          </w:tcPr>
          <w:p w14:paraId="7D29A1B5" w14:textId="545F8347" w:rsidR="00883F34" w:rsidRPr="00587D70" w:rsidRDefault="007674D7" w:rsidP="00883F34">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Notifies attending of multiple competing demands on</w:t>
            </w:r>
            <w:r w:rsidR="00DD6F9A">
              <w:rPr>
                <w:rFonts w:ascii="Arial" w:eastAsia="Arial" w:hAnsi="Arial" w:cs="Arial"/>
              </w:rPr>
              <w:t>-</w:t>
            </w:r>
            <w:r w:rsidRPr="00587D70">
              <w:rPr>
                <w:rFonts w:ascii="Arial" w:eastAsia="Arial" w:hAnsi="Arial" w:cs="Arial"/>
              </w:rPr>
              <w:t>call, appropriately triages tasks, and asks for assistance from other fellows or faculty members as needed</w:t>
            </w:r>
          </w:p>
          <w:p w14:paraId="0873E76F" w14:textId="77777777" w:rsidR="00883F34" w:rsidRPr="00587D70" w:rsidRDefault="00883F34" w:rsidP="00883F34">
            <w:pPr>
              <w:pBdr>
                <w:top w:val="nil"/>
                <w:left w:val="nil"/>
                <w:bottom w:val="nil"/>
                <w:right w:val="nil"/>
                <w:between w:val="nil"/>
              </w:pBdr>
              <w:rPr>
                <w:rFonts w:ascii="Arial" w:hAnsi="Arial" w:cs="Arial"/>
              </w:rPr>
            </w:pPr>
          </w:p>
          <w:p w14:paraId="2C5D348A" w14:textId="77777777" w:rsidR="00883F34" w:rsidRPr="00587D70" w:rsidRDefault="00883F34" w:rsidP="00883F34">
            <w:pPr>
              <w:pBdr>
                <w:top w:val="nil"/>
                <w:left w:val="nil"/>
                <w:bottom w:val="nil"/>
                <w:right w:val="nil"/>
                <w:between w:val="nil"/>
              </w:pBdr>
              <w:rPr>
                <w:rFonts w:ascii="Arial" w:hAnsi="Arial" w:cs="Arial"/>
              </w:rPr>
            </w:pPr>
          </w:p>
          <w:p w14:paraId="1E7DE4DA" w14:textId="2550EB3C" w:rsidR="00C96081" w:rsidRPr="00587D70" w:rsidRDefault="007674D7" w:rsidP="00883F34">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In preparation for being out of the office, arranges coverage for assigned clinical tasks on continuity clinic patients and ensures appropriate continuity of care</w:t>
            </w:r>
          </w:p>
        </w:tc>
      </w:tr>
      <w:tr w:rsidR="00C96081" w:rsidRPr="00587D70" w14:paraId="3A9D607C" w14:textId="77777777" w:rsidTr="002F07E0">
        <w:tc>
          <w:tcPr>
            <w:tcW w:w="4950" w:type="dxa"/>
            <w:tcBorders>
              <w:top w:val="single" w:sz="4" w:space="0" w:color="000000"/>
              <w:bottom w:val="single" w:sz="4" w:space="0" w:color="000000"/>
            </w:tcBorders>
            <w:shd w:val="clear" w:color="auto" w:fill="C9C9C9"/>
          </w:tcPr>
          <w:p w14:paraId="622D92FF" w14:textId="461C19BC" w:rsidR="00C96081" w:rsidRPr="00587D70" w:rsidRDefault="007674D7">
            <w:pPr>
              <w:rPr>
                <w:rFonts w:ascii="Arial" w:eastAsia="Arial" w:hAnsi="Arial" w:cs="Arial"/>
                <w:i/>
              </w:rPr>
            </w:pPr>
            <w:r w:rsidRPr="00587D70">
              <w:rPr>
                <w:rFonts w:ascii="Arial" w:eastAsia="Arial" w:hAnsi="Arial" w:cs="Arial"/>
                <w:b/>
              </w:rPr>
              <w:t>Level 4</w:t>
            </w:r>
            <w:r w:rsidRPr="00587D70">
              <w:rPr>
                <w:rFonts w:ascii="Arial" w:eastAsia="Arial" w:hAnsi="Arial" w:cs="Arial"/>
              </w:rPr>
              <w:t xml:space="preserve"> </w:t>
            </w:r>
            <w:r w:rsidR="00B339B7" w:rsidRPr="00B339B7">
              <w:rPr>
                <w:rFonts w:ascii="Arial" w:eastAsia="Arial" w:hAnsi="Arial" w:cs="Arial"/>
                <w:i/>
              </w:rPr>
              <w:t>Recognizes and acts upon situations that may impact the team’s ability to complete tasks and responsibilities in a timely manner</w:t>
            </w:r>
          </w:p>
        </w:tc>
        <w:tc>
          <w:tcPr>
            <w:tcW w:w="9175" w:type="dxa"/>
            <w:tcBorders>
              <w:top w:val="single" w:sz="4" w:space="0" w:color="000000"/>
              <w:left w:val="nil"/>
              <w:bottom w:val="single" w:sz="4" w:space="0" w:color="000000"/>
              <w:right w:val="single" w:sz="8" w:space="0" w:color="000000"/>
            </w:tcBorders>
            <w:shd w:val="clear" w:color="auto" w:fill="C9C9C9"/>
          </w:tcPr>
          <w:p w14:paraId="096D2126" w14:textId="292F0010" w:rsidR="00C96081" w:rsidRPr="00587D70" w:rsidRDefault="007674D7" w:rsidP="00DD6F9A">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Takes responsibility for inadvertently omitting key patient information during sign</w:t>
            </w:r>
            <w:r w:rsidR="00DD6F9A">
              <w:rPr>
                <w:rFonts w:ascii="Arial" w:eastAsia="Arial" w:hAnsi="Arial" w:cs="Arial"/>
              </w:rPr>
              <w:t>-</w:t>
            </w:r>
            <w:r w:rsidRPr="00587D70">
              <w:rPr>
                <w:rFonts w:ascii="Arial" w:eastAsia="Arial" w:hAnsi="Arial" w:cs="Arial"/>
              </w:rPr>
              <w:t>out and professionally discusses with the patient, family and interprofessional team</w:t>
            </w:r>
          </w:p>
        </w:tc>
      </w:tr>
      <w:tr w:rsidR="00C96081" w:rsidRPr="00587D70" w14:paraId="00968BEA" w14:textId="77777777" w:rsidTr="002F07E0">
        <w:tc>
          <w:tcPr>
            <w:tcW w:w="4950" w:type="dxa"/>
            <w:tcBorders>
              <w:top w:val="single" w:sz="4" w:space="0" w:color="000000"/>
              <w:bottom w:val="single" w:sz="4" w:space="0" w:color="000000"/>
            </w:tcBorders>
            <w:shd w:val="clear" w:color="auto" w:fill="C9C9C9"/>
          </w:tcPr>
          <w:p w14:paraId="7213F207" w14:textId="3C98CE25" w:rsidR="00C96081" w:rsidRPr="00587D70" w:rsidRDefault="007674D7">
            <w:pPr>
              <w:rPr>
                <w:rFonts w:ascii="Arial" w:eastAsia="Arial" w:hAnsi="Arial" w:cs="Arial"/>
                <w:i/>
              </w:rPr>
            </w:pPr>
            <w:r w:rsidRPr="00587D70">
              <w:rPr>
                <w:rFonts w:ascii="Arial" w:eastAsia="Arial" w:hAnsi="Arial" w:cs="Arial"/>
                <w:b/>
              </w:rPr>
              <w:t>Level 5</w:t>
            </w:r>
            <w:r w:rsidRPr="00587D70">
              <w:rPr>
                <w:rFonts w:ascii="Arial" w:eastAsia="Arial" w:hAnsi="Arial" w:cs="Arial"/>
              </w:rPr>
              <w:t xml:space="preserve"> </w:t>
            </w:r>
            <w:r w:rsidR="007606A5" w:rsidRPr="00587D70">
              <w:rPr>
                <w:rFonts w:ascii="Arial" w:eastAsia="Arial" w:hAnsi="Arial" w:cs="Arial"/>
                <w:i/>
              </w:rPr>
              <w:t xml:space="preserve">Takes ownership of system outcomes </w:t>
            </w:r>
          </w:p>
        </w:tc>
        <w:tc>
          <w:tcPr>
            <w:tcW w:w="9175" w:type="dxa"/>
            <w:tcBorders>
              <w:top w:val="single" w:sz="4" w:space="0" w:color="000000"/>
              <w:left w:val="nil"/>
              <w:bottom w:val="single" w:sz="4" w:space="0" w:color="000000"/>
              <w:right w:val="single" w:sz="8" w:space="0" w:color="000000"/>
            </w:tcBorders>
            <w:shd w:val="clear" w:color="auto" w:fill="C9C9C9"/>
          </w:tcPr>
          <w:p w14:paraId="5F8BF4D9" w14:textId="77777777" w:rsidR="00883F34" w:rsidRPr="00587D70" w:rsidRDefault="007674D7" w:rsidP="00883F34">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Sets up a meeting with the endoscopy unit nurse manager to streamline patient discharges and leads team to find solutions to the problem</w:t>
            </w:r>
          </w:p>
          <w:p w14:paraId="5B48529F" w14:textId="14539F73" w:rsidR="00C96081" w:rsidRPr="00587D70" w:rsidRDefault="007674D7" w:rsidP="00883F34">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Personally facilitates and ensures follow up procedures on patients being discharged from the hospital by contacting schedulers and procedural staff</w:t>
            </w:r>
            <w:r w:rsidR="00DD6F9A">
              <w:rPr>
                <w:rFonts w:ascii="Arial" w:eastAsia="Arial" w:hAnsi="Arial" w:cs="Arial"/>
              </w:rPr>
              <w:t xml:space="preserve"> members</w:t>
            </w:r>
          </w:p>
        </w:tc>
      </w:tr>
      <w:tr w:rsidR="00C96081" w:rsidRPr="00587D70" w14:paraId="776C5E99" w14:textId="77777777" w:rsidTr="00E62C1F">
        <w:tc>
          <w:tcPr>
            <w:tcW w:w="4950" w:type="dxa"/>
            <w:shd w:val="clear" w:color="auto" w:fill="FFD965"/>
          </w:tcPr>
          <w:p w14:paraId="2A823493" w14:textId="77777777" w:rsidR="00C96081" w:rsidRPr="00587D70" w:rsidRDefault="007674D7">
            <w:pPr>
              <w:rPr>
                <w:rFonts w:ascii="Arial" w:eastAsia="Arial" w:hAnsi="Arial" w:cs="Arial"/>
              </w:rPr>
            </w:pPr>
            <w:r w:rsidRPr="00587D70">
              <w:rPr>
                <w:rFonts w:ascii="Arial" w:eastAsia="Arial" w:hAnsi="Arial" w:cs="Arial"/>
              </w:rPr>
              <w:t>Assessment Models or Tools</w:t>
            </w:r>
          </w:p>
        </w:tc>
        <w:tc>
          <w:tcPr>
            <w:tcW w:w="9175" w:type="dxa"/>
            <w:shd w:val="clear" w:color="auto" w:fill="FFD965"/>
          </w:tcPr>
          <w:p w14:paraId="10A23716" w14:textId="77777777" w:rsidR="00883F34" w:rsidRPr="00587D70" w:rsidRDefault="007674D7" w:rsidP="00883F34">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 xml:space="preserve">Compliance with deadlines and timelines </w:t>
            </w:r>
          </w:p>
          <w:p w14:paraId="5E8B08DF" w14:textId="77777777" w:rsidR="00883F34" w:rsidRPr="00587D70" w:rsidRDefault="007674D7" w:rsidP="00883F34">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Direct observation</w:t>
            </w:r>
          </w:p>
          <w:p w14:paraId="18C42532" w14:textId="77777777" w:rsidR="00883F34" w:rsidRPr="00587D70" w:rsidRDefault="007674D7" w:rsidP="00883F34">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Multisource feedback</w:t>
            </w:r>
          </w:p>
          <w:p w14:paraId="0383EECA" w14:textId="5C57361F" w:rsidR="00C96081" w:rsidRPr="00587D70" w:rsidRDefault="007674D7" w:rsidP="00883F34">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Self-evaluations and reflective tools</w:t>
            </w:r>
          </w:p>
        </w:tc>
      </w:tr>
      <w:tr w:rsidR="00C96081" w:rsidRPr="00587D70" w14:paraId="458E29C4" w14:textId="77777777" w:rsidTr="00E62C1F">
        <w:tc>
          <w:tcPr>
            <w:tcW w:w="4950" w:type="dxa"/>
            <w:shd w:val="clear" w:color="auto" w:fill="8DB3E2"/>
          </w:tcPr>
          <w:p w14:paraId="1375FBA9" w14:textId="77777777" w:rsidR="00C96081" w:rsidRPr="00587D70" w:rsidRDefault="007674D7">
            <w:pPr>
              <w:rPr>
                <w:rFonts w:ascii="Arial" w:eastAsia="Arial" w:hAnsi="Arial" w:cs="Arial"/>
              </w:rPr>
            </w:pPr>
            <w:r w:rsidRPr="00587D70">
              <w:rPr>
                <w:rFonts w:ascii="Arial" w:eastAsia="Arial" w:hAnsi="Arial" w:cs="Arial"/>
              </w:rPr>
              <w:lastRenderedPageBreak/>
              <w:t xml:space="preserve">Curriculum Mapping </w:t>
            </w:r>
          </w:p>
        </w:tc>
        <w:tc>
          <w:tcPr>
            <w:tcW w:w="9175" w:type="dxa"/>
            <w:shd w:val="clear" w:color="auto" w:fill="8DB3E2"/>
          </w:tcPr>
          <w:p w14:paraId="30444169" w14:textId="6E0FE2AE" w:rsidR="00C96081" w:rsidRPr="00587D70" w:rsidRDefault="00C96081" w:rsidP="00883F34">
            <w:pPr>
              <w:numPr>
                <w:ilvl w:val="0"/>
                <w:numId w:val="37"/>
              </w:numPr>
              <w:pBdr>
                <w:top w:val="nil"/>
                <w:left w:val="nil"/>
                <w:bottom w:val="nil"/>
                <w:right w:val="nil"/>
                <w:between w:val="nil"/>
              </w:pBdr>
              <w:ind w:left="180" w:hanging="180"/>
              <w:rPr>
                <w:rFonts w:ascii="Arial" w:hAnsi="Arial" w:cs="Arial"/>
              </w:rPr>
            </w:pPr>
          </w:p>
        </w:tc>
      </w:tr>
      <w:tr w:rsidR="00C96081" w:rsidRPr="00587D70" w14:paraId="6624E697" w14:textId="77777777" w:rsidTr="00E62C1F">
        <w:trPr>
          <w:trHeight w:val="80"/>
        </w:trPr>
        <w:tc>
          <w:tcPr>
            <w:tcW w:w="4950" w:type="dxa"/>
            <w:shd w:val="clear" w:color="auto" w:fill="A8D08D"/>
          </w:tcPr>
          <w:p w14:paraId="79E52F1F" w14:textId="77777777" w:rsidR="00C96081" w:rsidRPr="00587D70" w:rsidRDefault="007674D7">
            <w:pPr>
              <w:rPr>
                <w:rFonts w:ascii="Arial" w:eastAsia="Arial" w:hAnsi="Arial" w:cs="Arial"/>
              </w:rPr>
            </w:pPr>
            <w:r w:rsidRPr="00587D70">
              <w:rPr>
                <w:rFonts w:ascii="Arial" w:eastAsia="Arial" w:hAnsi="Arial" w:cs="Arial"/>
              </w:rPr>
              <w:t>Notes or Resources</w:t>
            </w:r>
          </w:p>
        </w:tc>
        <w:tc>
          <w:tcPr>
            <w:tcW w:w="9175" w:type="dxa"/>
            <w:shd w:val="clear" w:color="auto" w:fill="A8D08D"/>
          </w:tcPr>
          <w:p w14:paraId="1AD3B05A" w14:textId="77777777" w:rsidR="00883F34" w:rsidRPr="00587D70" w:rsidRDefault="007674D7" w:rsidP="00883F34">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Institution/GME Code of ethics</w:t>
            </w:r>
          </w:p>
          <w:p w14:paraId="6312FBB7" w14:textId="2C3E5E34" w:rsidR="00883F34" w:rsidRPr="00587D70" w:rsidRDefault="007674D7" w:rsidP="00883F34">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Code of conduct from fellow/resident institutional manual</w:t>
            </w:r>
          </w:p>
          <w:p w14:paraId="6E2D97C9" w14:textId="5977C6D0" w:rsidR="00C96081" w:rsidRPr="00587D70" w:rsidRDefault="007674D7" w:rsidP="00883F34">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Expectations of fellowship program regarding accountability and professionalism</w:t>
            </w:r>
          </w:p>
        </w:tc>
      </w:tr>
    </w:tbl>
    <w:p w14:paraId="30AF1057" w14:textId="77777777" w:rsidR="00C96081" w:rsidRDefault="00C96081">
      <w:pPr>
        <w:spacing w:line="240" w:lineRule="auto"/>
        <w:ind w:hanging="180"/>
        <w:rPr>
          <w:rFonts w:ascii="Arial" w:eastAsia="Arial" w:hAnsi="Arial" w:cs="Arial"/>
        </w:rPr>
      </w:pPr>
    </w:p>
    <w:p w14:paraId="47129925" w14:textId="77777777" w:rsidR="00C96081" w:rsidRDefault="007674D7">
      <w:pPr>
        <w:rPr>
          <w:rFonts w:ascii="Arial" w:eastAsia="Arial" w:hAnsi="Arial" w:cs="Arial"/>
        </w:rPr>
      </w:pPr>
      <w:r>
        <w:br w:type="page"/>
      </w:r>
    </w:p>
    <w:tbl>
      <w:tblPr>
        <w:tblStyle w:val="ad"/>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bottom w:w="0" w:type="dxa"/>
        </w:tblCellMar>
        <w:tblLook w:val="0400" w:firstRow="0" w:lastRow="0" w:firstColumn="0" w:lastColumn="0" w:noHBand="0" w:noVBand="1"/>
      </w:tblPr>
      <w:tblGrid>
        <w:gridCol w:w="4950"/>
        <w:gridCol w:w="9175"/>
      </w:tblGrid>
      <w:tr w:rsidR="00C96081" w:rsidRPr="00587D70" w14:paraId="0F0FD5A9" w14:textId="77777777" w:rsidTr="00E62C1F">
        <w:trPr>
          <w:trHeight w:val="760"/>
        </w:trPr>
        <w:tc>
          <w:tcPr>
            <w:tcW w:w="14125" w:type="dxa"/>
            <w:gridSpan w:val="2"/>
            <w:shd w:val="clear" w:color="auto" w:fill="9CC3E5"/>
          </w:tcPr>
          <w:p w14:paraId="2F89FB7B" w14:textId="77777777" w:rsidR="00C96081" w:rsidRPr="00587D70" w:rsidRDefault="007674D7">
            <w:pPr>
              <w:keepNext/>
              <w:pBdr>
                <w:top w:val="nil"/>
                <w:left w:val="nil"/>
                <w:bottom w:val="nil"/>
                <w:right w:val="nil"/>
                <w:between w:val="nil"/>
              </w:pBdr>
              <w:jc w:val="center"/>
              <w:rPr>
                <w:rFonts w:ascii="Arial" w:eastAsia="Arial" w:hAnsi="Arial" w:cs="Arial"/>
                <w:b/>
                <w:color w:val="000000"/>
              </w:rPr>
            </w:pPr>
            <w:r w:rsidRPr="00587D70">
              <w:rPr>
                <w:rFonts w:ascii="Arial" w:eastAsia="Arial" w:hAnsi="Arial" w:cs="Arial"/>
                <w:b/>
              </w:rPr>
              <w:lastRenderedPageBreak/>
              <w:t>Professionalism 3: Self-Awareness and Help-Seeking</w:t>
            </w:r>
          </w:p>
          <w:p w14:paraId="5B816BC2" w14:textId="77777777" w:rsidR="00C96081" w:rsidRPr="00587D70" w:rsidRDefault="007674D7">
            <w:pPr>
              <w:ind w:left="201" w:hanging="13"/>
              <w:rPr>
                <w:rFonts w:ascii="Arial" w:eastAsia="Arial" w:hAnsi="Arial" w:cs="Arial"/>
                <w:b/>
                <w:color w:val="000000"/>
              </w:rPr>
            </w:pPr>
            <w:r w:rsidRPr="00587D70">
              <w:rPr>
                <w:rFonts w:ascii="Arial" w:eastAsia="Arial" w:hAnsi="Arial" w:cs="Arial"/>
                <w:b/>
              </w:rPr>
              <w:t>Overall Intent:</w:t>
            </w:r>
            <w:r w:rsidRPr="00587D70">
              <w:rPr>
                <w:rFonts w:ascii="Arial" w:eastAsia="Arial" w:hAnsi="Arial" w:cs="Arial"/>
              </w:rPr>
              <w:t xml:space="preserve"> To identify, use, manage, improve, and seek help for personal and professional well-being for self and others</w:t>
            </w:r>
          </w:p>
        </w:tc>
      </w:tr>
      <w:tr w:rsidR="00C96081" w:rsidRPr="00587D70" w14:paraId="1F39B83E" w14:textId="77777777" w:rsidTr="00E62C1F">
        <w:tc>
          <w:tcPr>
            <w:tcW w:w="4950" w:type="dxa"/>
            <w:shd w:val="clear" w:color="auto" w:fill="FAC090"/>
          </w:tcPr>
          <w:p w14:paraId="6D846240" w14:textId="77777777" w:rsidR="00C96081" w:rsidRPr="00587D70" w:rsidRDefault="007674D7">
            <w:pPr>
              <w:jc w:val="center"/>
              <w:rPr>
                <w:rFonts w:ascii="Arial" w:eastAsia="Arial" w:hAnsi="Arial" w:cs="Arial"/>
                <w:b/>
              </w:rPr>
            </w:pPr>
            <w:r w:rsidRPr="00587D70">
              <w:rPr>
                <w:rFonts w:ascii="Arial" w:eastAsia="Arial" w:hAnsi="Arial" w:cs="Arial"/>
                <w:b/>
              </w:rPr>
              <w:t>Milestones</w:t>
            </w:r>
          </w:p>
        </w:tc>
        <w:tc>
          <w:tcPr>
            <w:tcW w:w="9175" w:type="dxa"/>
            <w:shd w:val="clear" w:color="auto" w:fill="FAC090"/>
          </w:tcPr>
          <w:p w14:paraId="0ABA1163" w14:textId="77777777" w:rsidR="00C96081" w:rsidRPr="00587D70" w:rsidRDefault="007674D7">
            <w:pPr>
              <w:ind w:left="14" w:hanging="14"/>
              <w:jc w:val="center"/>
              <w:rPr>
                <w:rFonts w:ascii="Arial" w:eastAsia="Arial" w:hAnsi="Arial" w:cs="Arial"/>
                <w:b/>
              </w:rPr>
            </w:pPr>
            <w:r w:rsidRPr="00587D70">
              <w:rPr>
                <w:rFonts w:ascii="Arial" w:eastAsia="Arial" w:hAnsi="Arial" w:cs="Arial"/>
                <w:b/>
              </w:rPr>
              <w:t>Examples</w:t>
            </w:r>
          </w:p>
        </w:tc>
      </w:tr>
      <w:tr w:rsidR="00C96081" w:rsidRPr="00587D70" w14:paraId="66B56125" w14:textId="77777777" w:rsidTr="002F07E0">
        <w:tc>
          <w:tcPr>
            <w:tcW w:w="4950" w:type="dxa"/>
            <w:tcBorders>
              <w:top w:val="single" w:sz="4" w:space="0" w:color="000000"/>
              <w:bottom w:val="single" w:sz="4" w:space="0" w:color="000000"/>
            </w:tcBorders>
            <w:shd w:val="clear" w:color="auto" w:fill="C9C9C9"/>
          </w:tcPr>
          <w:p w14:paraId="74858056" w14:textId="77777777" w:rsidR="00B339B7" w:rsidRPr="00B339B7" w:rsidRDefault="007674D7" w:rsidP="00B339B7">
            <w:pPr>
              <w:rPr>
                <w:rFonts w:ascii="Arial" w:eastAsia="Arial" w:hAnsi="Arial" w:cs="Arial"/>
                <w:i/>
                <w:color w:val="000000"/>
              </w:rPr>
            </w:pPr>
            <w:r w:rsidRPr="00587D70">
              <w:rPr>
                <w:rFonts w:ascii="Arial" w:eastAsia="Arial" w:hAnsi="Arial" w:cs="Arial"/>
                <w:b/>
              </w:rPr>
              <w:t>Level 1</w:t>
            </w:r>
            <w:r w:rsidRPr="00587D70">
              <w:rPr>
                <w:rFonts w:ascii="Arial" w:eastAsia="Arial" w:hAnsi="Arial" w:cs="Arial"/>
              </w:rPr>
              <w:t xml:space="preserve"> </w:t>
            </w:r>
            <w:r w:rsidR="00B339B7" w:rsidRPr="00B339B7">
              <w:rPr>
                <w:rFonts w:ascii="Arial" w:eastAsia="Arial" w:hAnsi="Arial" w:cs="Arial"/>
                <w:i/>
                <w:color w:val="000000"/>
              </w:rPr>
              <w:t>Recognizes status of personal and professional well-being, with assistance</w:t>
            </w:r>
          </w:p>
          <w:p w14:paraId="40994985" w14:textId="77777777" w:rsidR="00B339B7" w:rsidRPr="00B339B7" w:rsidRDefault="00B339B7" w:rsidP="00B339B7">
            <w:pPr>
              <w:rPr>
                <w:rFonts w:ascii="Arial" w:eastAsia="Arial" w:hAnsi="Arial" w:cs="Arial"/>
                <w:i/>
                <w:color w:val="000000"/>
              </w:rPr>
            </w:pPr>
          </w:p>
          <w:p w14:paraId="032098AD" w14:textId="79BA974C" w:rsidR="00C96081" w:rsidRPr="00587D70" w:rsidRDefault="00B339B7" w:rsidP="00B339B7">
            <w:pPr>
              <w:rPr>
                <w:rFonts w:ascii="Arial" w:eastAsia="Arial" w:hAnsi="Arial" w:cs="Arial"/>
                <w:i/>
                <w:color w:val="000000"/>
              </w:rPr>
            </w:pPr>
            <w:r w:rsidRPr="00B339B7">
              <w:rPr>
                <w:rFonts w:ascii="Arial" w:eastAsia="Arial" w:hAnsi="Arial" w:cs="Arial"/>
                <w:i/>
                <w:color w:val="000000"/>
              </w:rPr>
              <w:t>Recognizes limits in the knowledge/skills of oneself or team, with assistance</w:t>
            </w:r>
          </w:p>
        </w:tc>
        <w:tc>
          <w:tcPr>
            <w:tcW w:w="9175" w:type="dxa"/>
            <w:tcBorders>
              <w:top w:val="single" w:sz="4" w:space="0" w:color="000000"/>
              <w:left w:val="nil"/>
              <w:bottom w:val="single" w:sz="4" w:space="0" w:color="000000"/>
              <w:right w:val="single" w:sz="8" w:space="0" w:color="000000"/>
            </w:tcBorders>
            <w:shd w:val="clear" w:color="auto" w:fill="C9C9C9"/>
          </w:tcPr>
          <w:p w14:paraId="6CFC50EA" w14:textId="5FBE6C6D" w:rsidR="00883F34" w:rsidRPr="00587D70" w:rsidRDefault="007674D7" w:rsidP="00883F34">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color w:val="000000"/>
              </w:rPr>
              <w:t xml:space="preserve">Acknowledges own response to </w:t>
            </w:r>
            <w:r w:rsidRPr="00587D70">
              <w:rPr>
                <w:rFonts w:ascii="Arial" w:eastAsia="Arial" w:hAnsi="Arial" w:cs="Arial"/>
              </w:rPr>
              <w:t xml:space="preserve">patient’s </w:t>
            </w:r>
            <w:r w:rsidR="00F22E0A">
              <w:rPr>
                <w:rFonts w:ascii="Arial" w:eastAsia="Arial" w:hAnsi="Arial" w:cs="Arial"/>
              </w:rPr>
              <w:t>S</w:t>
            </w:r>
            <w:r w:rsidRPr="00587D70">
              <w:rPr>
                <w:rFonts w:ascii="Arial" w:eastAsia="Arial" w:hAnsi="Arial" w:cs="Arial"/>
              </w:rPr>
              <w:t xml:space="preserve">tage </w:t>
            </w:r>
            <w:r w:rsidR="00F22E0A">
              <w:rPr>
                <w:rFonts w:ascii="Arial" w:eastAsia="Arial" w:hAnsi="Arial" w:cs="Arial"/>
              </w:rPr>
              <w:t>IV</w:t>
            </w:r>
            <w:r w:rsidRPr="00587D70">
              <w:rPr>
                <w:rFonts w:ascii="Arial" w:eastAsia="Arial" w:hAnsi="Arial" w:cs="Arial"/>
              </w:rPr>
              <w:t xml:space="preserve"> pancreatic cancer diagnosis</w:t>
            </w:r>
          </w:p>
          <w:p w14:paraId="5E06A94E" w14:textId="77777777" w:rsidR="00883F34" w:rsidRPr="00587D70" w:rsidRDefault="00883F34" w:rsidP="00883F34">
            <w:pPr>
              <w:pBdr>
                <w:top w:val="nil"/>
                <w:left w:val="nil"/>
                <w:bottom w:val="nil"/>
                <w:right w:val="nil"/>
                <w:between w:val="nil"/>
              </w:pBdr>
              <w:rPr>
                <w:rFonts w:ascii="Arial" w:hAnsi="Arial" w:cs="Arial"/>
              </w:rPr>
            </w:pPr>
          </w:p>
          <w:p w14:paraId="6C3D2095" w14:textId="77777777" w:rsidR="00883F34" w:rsidRPr="00587D70" w:rsidRDefault="00883F34" w:rsidP="00883F34">
            <w:pPr>
              <w:pBdr>
                <w:top w:val="nil"/>
                <w:left w:val="nil"/>
                <w:bottom w:val="nil"/>
                <w:right w:val="nil"/>
                <w:between w:val="nil"/>
              </w:pBdr>
              <w:rPr>
                <w:rFonts w:ascii="Arial" w:hAnsi="Arial" w:cs="Arial"/>
              </w:rPr>
            </w:pPr>
          </w:p>
          <w:p w14:paraId="1763B221" w14:textId="210587F2" w:rsidR="00C96081" w:rsidRPr="00587D70" w:rsidRDefault="007674D7" w:rsidP="00883F34">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Accepts and internalizes</w:t>
            </w:r>
            <w:r w:rsidRPr="00587D70">
              <w:rPr>
                <w:rFonts w:ascii="Arial" w:eastAsia="Arial" w:hAnsi="Arial" w:cs="Arial"/>
                <w:color w:val="000000"/>
              </w:rPr>
              <w:t xml:space="preserve"> feedback on missed emotional cues after a family meeting</w:t>
            </w:r>
          </w:p>
        </w:tc>
      </w:tr>
      <w:tr w:rsidR="00C96081" w:rsidRPr="00587D70" w14:paraId="0020FE8E" w14:textId="77777777" w:rsidTr="002F07E0">
        <w:tc>
          <w:tcPr>
            <w:tcW w:w="4950" w:type="dxa"/>
            <w:tcBorders>
              <w:top w:val="single" w:sz="4" w:space="0" w:color="000000"/>
              <w:bottom w:val="single" w:sz="4" w:space="0" w:color="000000"/>
            </w:tcBorders>
            <w:shd w:val="clear" w:color="auto" w:fill="C9C9C9"/>
          </w:tcPr>
          <w:p w14:paraId="2442BE92" w14:textId="77777777" w:rsidR="00B339B7" w:rsidRPr="00B339B7" w:rsidRDefault="007674D7" w:rsidP="00B339B7">
            <w:pPr>
              <w:rPr>
                <w:rFonts w:ascii="Arial" w:eastAsia="Arial" w:hAnsi="Arial" w:cs="Arial"/>
                <w:i/>
              </w:rPr>
            </w:pPr>
            <w:r w:rsidRPr="00587D70">
              <w:rPr>
                <w:rFonts w:ascii="Arial" w:eastAsia="Arial" w:hAnsi="Arial" w:cs="Arial"/>
                <w:b/>
              </w:rPr>
              <w:t>Level 2</w:t>
            </w:r>
            <w:r w:rsidRPr="00587D70">
              <w:rPr>
                <w:rFonts w:ascii="Arial" w:eastAsia="Arial" w:hAnsi="Arial" w:cs="Arial"/>
              </w:rPr>
              <w:t xml:space="preserve"> </w:t>
            </w:r>
            <w:r w:rsidR="00B339B7" w:rsidRPr="00B339B7">
              <w:rPr>
                <w:rFonts w:ascii="Arial" w:eastAsia="Arial" w:hAnsi="Arial" w:cs="Arial"/>
                <w:i/>
              </w:rPr>
              <w:t>Independently recognizes status of personal and professional well-being</w:t>
            </w:r>
          </w:p>
          <w:p w14:paraId="688CA0E9" w14:textId="77777777" w:rsidR="00B339B7" w:rsidRPr="00B339B7" w:rsidRDefault="00B339B7" w:rsidP="00B339B7">
            <w:pPr>
              <w:rPr>
                <w:rFonts w:ascii="Arial" w:eastAsia="Arial" w:hAnsi="Arial" w:cs="Arial"/>
                <w:i/>
              </w:rPr>
            </w:pPr>
          </w:p>
          <w:p w14:paraId="1B3BB0C8" w14:textId="76060287" w:rsidR="00C96081" w:rsidRPr="00587D70" w:rsidRDefault="00B339B7" w:rsidP="00B339B7">
            <w:pPr>
              <w:rPr>
                <w:rFonts w:ascii="Arial" w:eastAsia="Arial" w:hAnsi="Arial" w:cs="Arial"/>
                <w:i/>
              </w:rPr>
            </w:pPr>
            <w:r w:rsidRPr="00B339B7">
              <w:rPr>
                <w:rFonts w:ascii="Arial" w:eastAsia="Arial" w:hAnsi="Arial" w:cs="Arial"/>
                <w:i/>
              </w:rPr>
              <w:t>Independently recognizes limits in the knowledge/skills of oneself or the team</w:t>
            </w:r>
          </w:p>
        </w:tc>
        <w:tc>
          <w:tcPr>
            <w:tcW w:w="9175" w:type="dxa"/>
            <w:tcBorders>
              <w:top w:val="single" w:sz="4" w:space="0" w:color="000000"/>
              <w:left w:val="nil"/>
              <w:bottom w:val="single" w:sz="4" w:space="0" w:color="000000"/>
              <w:right w:val="single" w:sz="8" w:space="0" w:color="000000"/>
            </w:tcBorders>
            <w:shd w:val="clear" w:color="auto" w:fill="C9C9C9"/>
          </w:tcPr>
          <w:p w14:paraId="161B206F" w14:textId="52CE76CD" w:rsidR="00883F34" w:rsidRPr="00587D70" w:rsidRDefault="007674D7" w:rsidP="00883F34">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color w:val="000000"/>
              </w:rPr>
              <w:t xml:space="preserve">Independently identifies and communicates impact of a </w:t>
            </w:r>
            <w:r w:rsidRPr="00587D70">
              <w:rPr>
                <w:rFonts w:ascii="Arial" w:eastAsia="Arial" w:hAnsi="Arial" w:cs="Arial"/>
              </w:rPr>
              <w:t>personal family tragedy</w:t>
            </w:r>
          </w:p>
          <w:p w14:paraId="6B15F984" w14:textId="77777777" w:rsidR="00883F34" w:rsidRPr="00587D70" w:rsidRDefault="00883F34" w:rsidP="00883F34">
            <w:pPr>
              <w:pBdr>
                <w:top w:val="nil"/>
                <w:left w:val="nil"/>
                <w:bottom w:val="nil"/>
                <w:right w:val="nil"/>
                <w:between w:val="nil"/>
              </w:pBdr>
              <w:rPr>
                <w:rFonts w:ascii="Arial" w:hAnsi="Arial" w:cs="Arial"/>
              </w:rPr>
            </w:pPr>
          </w:p>
          <w:p w14:paraId="4523044A" w14:textId="77777777" w:rsidR="00883F34" w:rsidRPr="00587D70" w:rsidRDefault="00883F34" w:rsidP="00883F34">
            <w:pPr>
              <w:pBdr>
                <w:top w:val="nil"/>
                <w:left w:val="nil"/>
                <w:bottom w:val="nil"/>
                <w:right w:val="nil"/>
                <w:between w:val="nil"/>
              </w:pBdr>
              <w:rPr>
                <w:rFonts w:ascii="Arial" w:hAnsi="Arial" w:cs="Arial"/>
              </w:rPr>
            </w:pPr>
          </w:p>
          <w:p w14:paraId="3748D505" w14:textId="7EF2D6AF" w:rsidR="00C96081" w:rsidRPr="00587D70" w:rsidRDefault="007674D7" w:rsidP="00883F34">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color w:val="000000"/>
              </w:rPr>
              <w:t>Recognizes a pattern of missing emotional cues during family meetings and asks for feedback</w:t>
            </w:r>
          </w:p>
        </w:tc>
      </w:tr>
      <w:tr w:rsidR="00C96081" w:rsidRPr="00587D70" w14:paraId="32572372" w14:textId="77777777" w:rsidTr="002F07E0">
        <w:tc>
          <w:tcPr>
            <w:tcW w:w="4950" w:type="dxa"/>
            <w:tcBorders>
              <w:top w:val="single" w:sz="4" w:space="0" w:color="000000"/>
              <w:bottom w:val="single" w:sz="4" w:space="0" w:color="000000"/>
            </w:tcBorders>
            <w:shd w:val="clear" w:color="auto" w:fill="C9C9C9"/>
          </w:tcPr>
          <w:p w14:paraId="39A9386F" w14:textId="77777777" w:rsidR="00B339B7" w:rsidRPr="00B339B7" w:rsidRDefault="007674D7" w:rsidP="00B339B7">
            <w:pPr>
              <w:rPr>
                <w:rFonts w:ascii="Arial" w:eastAsia="Arial" w:hAnsi="Arial" w:cs="Arial"/>
                <w:i/>
                <w:color w:val="000000"/>
              </w:rPr>
            </w:pPr>
            <w:r w:rsidRPr="00587D70">
              <w:rPr>
                <w:rFonts w:ascii="Arial" w:eastAsia="Arial" w:hAnsi="Arial" w:cs="Arial"/>
                <w:b/>
              </w:rPr>
              <w:t>Level 3</w:t>
            </w:r>
            <w:r w:rsidRPr="00587D70">
              <w:rPr>
                <w:rFonts w:ascii="Arial" w:eastAsia="Arial" w:hAnsi="Arial" w:cs="Arial"/>
              </w:rPr>
              <w:t xml:space="preserve"> </w:t>
            </w:r>
            <w:r w:rsidR="00B339B7" w:rsidRPr="00B339B7">
              <w:rPr>
                <w:rFonts w:ascii="Arial" w:eastAsia="Arial" w:hAnsi="Arial" w:cs="Arial"/>
                <w:i/>
                <w:color w:val="000000"/>
              </w:rPr>
              <w:t>With assistance, proposes a plan to optimize personal and professional well-being</w:t>
            </w:r>
          </w:p>
          <w:p w14:paraId="2BE6CB9F" w14:textId="77777777" w:rsidR="00B339B7" w:rsidRPr="00B339B7" w:rsidRDefault="00B339B7" w:rsidP="00B339B7">
            <w:pPr>
              <w:rPr>
                <w:rFonts w:ascii="Arial" w:eastAsia="Arial" w:hAnsi="Arial" w:cs="Arial"/>
                <w:i/>
                <w:color w:val="000000"/>
              </w:rPr>
            </w:pPr>
          </w:p>
          <w:p w14:paraId="3E9DB9CD" w14:textId="6DC482EB" w:rsidR="00C96081" w:rsidRPr="00587D70" w:rsidRDefault="00B339B7" w:rsidP="00B339B7">
            <w:pPr>
              <w:rPr>
                <w:rFonts w:ascii="Arial" w:eastAsia="Arial" w:hAnsi="Arial" w:cs="Arial"/>
                <w:i/>
                <w:color w:val="000000"/>
              </w:rPr>
            </w:pPr>
            <w:r w:rsidRPr="00B339B7">
              <w:rPr>
                <w:rFonts w:ascii="Arial" w:eastAsia="Arial" w:hAnsi="Arial" w:cs="Arial"/>
                <w:i/>
                <w:color w:val="000000"/>
              </w:rPr>
              <w:t>With assistance, proposes a plan to remediate or improve limits in the knowledge/skills of oneself or the team</w:t>
            </w:r>
          </w:p>
        </w:tc>
        <w:tc>
          <w:tcPr>
            <w:tcW w:w="9175" w:type="dxa"/>
            <w:tcBorders>
              <w:top w:val="single" w:sz="4" w:space="0" w:color="000000"/>
              <w:left w:val="nil"/>
              <w:bottom w:val="single" w:sz="4" w:space="0" w:color="000000"/>
              <w:right w:val="single" w:sz="8" w:space="0" w:color="000000"/>
            </w:tcBorders>
            <w:shd w:val="clear" w:color="auto" w:fill="C9C9C9"/>
          </w:tcPr>
          <w:p w14:paraId="56B0EA8A" w14:textId="77777777" w:rsidR="00883F34" w:rsidRPr="00587D70" w:rsidRDefault="007674D7" w:rsidP="00883F34">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D</w:t>
            </w:r>
            <w:r w:rsidRPr="00587D70">
              <w:rPr>
                <w:rFonts w:ascii="Arial" w:eastAsia="Arial" w:hAnsi="Arial" w:cs="Arial"/>
                <w:color w:val="000000"/>
              </w:rPr>
              <w:t xml:space="preserve">evelops a reflective response to deal with personal impact </w:t>
            </w:r>
            <w:r w:rsidRPr="00587D70">
              <w:rPr>
                <w:rFonts w:ascii="Arial" w:eastAsia="Arial" w:hAnsi="Arial" w:cs="Arial"/>
              </w:rPr>
              <w:t>of</w:t>
            </w:r>
            <w:r w:rsidRPr="00587D70">
              <w:rPr>
                <w:rFonts w:ascii="Arial" w:eastAsia="Arial" w:hAnsi="Arial" w:cs="Arial"/>
                <w:color w:val="000000"/>
              </w:rPr>
              <w:t xml:space="preserve"> </w:t>
            </w:r>
            <w:r w:rsidRPr="00587D70">
              <w:rPr>
                <w:rFonts w:ascii="Arial" w:eastAsia="Arial" w:hAnsi="Arial" w:cs="Arial"/>
              </w:rPr>
              <w:t>difficult patient encounters and disclosures</w:t>
            </w:r>
            <w:r w:rsidRPr="00587D70">
              <w:rPr>
                <w:rFonts w:ascii="Arial" w:eastAsia="Arial" w:hAnsi="Arial" w:cs="Arial"/>
                <w:color w:val="000000"/>
              </w:rPr>
              <w:t xml:space="preserve"> </w:t>
            </w:r>
            <w:r w:rsidRPr="00587D70">
              <w:rPr>
                <w:rFonts w:ascii="Arial" w:eastAsia="Arial" w:hAnsi="Arial" w:cs="Arial"/>
              </w:rPr>
              <w:t>with help from the supervising attending</w:t>
            </w:r>
          </w:p>
          <w:p w14:paraId="64BA760B" w14:textId="77777777" w:rsidR="00883F34" w:rsidRPr="00587D70" w:rsidRDefault="00883F34" w:rsidP="00883F34">
            <w:pPr>
              <w:pBdr>
                <w:top w:val="nil"/>
                <w:left w:val="nil"/>
                <w:bottom w:val="nil"/>
                <w:right w:val="nil"/>
                <w:between w:val="nil"/>
              </w:pBdr>
              <w:rPr>
                <w:rFonts w:ascii="Arial" w:hAnsi="Arial" w:cs="Arial"/>
              </w:rPr>
            </w:pPr>
          </w:p>
          <w:p w14:paraId="703813A9" w14:textId="2CD8B990" w:rsidR="00C96081" w:rsidRPr="00587D70" w:rsidRDefault="007674D7" w:rsidP="00DD6F9A">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color w:val="000000"/>
              </w:rPr>
              <w:t>Integrates feedback from supervising attendings and program director to develop a plan for identifying and responding to emotional cues during patient and family interactions</w:t>
            </w:r>
          </w:p>
        </w:tc>
      </w:tr>
      <w:tr w:rsidR="00C96081" w:rsidRPr="00587D70" w14:paraId="4486B0F7" w14:textId="77777777" w:rsidTr="002F07E0">
        <w:tc>
          <w:tcPr>
            <w:tcW w:w="4950" w:type="dxa"/>
            <w:tcBorders>
              <w:top w:val="single" w:sz="4" w:space="0" w:color="000000"/>
              <w:bottom w:val="single" w:sz="4" w:space="0" w:color="000000"/>
            </w:tcBorders>
            <w:shd w:val="clear" w:color="auto" w:fill="C9C9C9"/>
          </w:tcPr>
          <w:p w14:paraId="32DFAC2C" w14:textId="77777777" w:rsidR="00B339B7" w:rsidRPr="00B339B7" w:rsidRDefault="007674D7" w:rsidP="00B339B7">
            <w:pPr>
              <w:rPr>
                <w:rFonts w:ascii="Arial" w:eastAsia="Arial" w:hAnsi="Arial" w:cs="Arial"/>
                <w:i/>
              </w:rPr>
            </w:pPr>
            <w:r w:rsidRPr="00587D70">
              <w:rPr>
                <w:rFonts w:ascii="Arial" w:eastAsia="Arial" w:hAnsi="Arial" w:cs="Arial"/>
                <w:b/>
              </w:rPr>
              <w:t>Level 4</w:t>
            </w:r>
            <w:r w:rsidRPr="00587D70">
              <w:rPr>
                <w:rFonts w:ascii="Arial" w:eastAsia="Arial" w:hAnsi="Arial" w:cs="Arial"/>
              </w:rPr>
              <w:t xml:space="preserve"> </w:t>
            </w:r>
            <w:r w:rsidR="00B339B7" w:rsidRPr="00B339B7">
              <w:rPr>
                <w:rFonts w:ascii="Arial" w:eastAsia="Arial" w:hAnsi="Arial" w:cs="Arial"/>
                <w:i/>
              </w:rPr>
              <w:t>Independently develops a plan to optimize personal and professional well-being</w:t>
            </w:r>
          </w:p>
          <w:p w14:paraId="49DCF039" w14:textId="77777777" w:rsidR="00B339B7" w:rsidRPr="00B339B7" w:rsidRDefault="00B339B7" w:rsidP="00B339B7">
            <w:pPr>
              <w:rPr>
                <w:rFonts w:ascii="Arial" w:eastAsia="Arial" w:hAnsi="Arial" w:cs="Arial"/>
                <w:i/>
              </w:rPr>
            </w:pPr>
          </w:p>
          <w:p w14:paraId="5133EDB7" w14:textId="115D48C5" w:rsidR="00C96081" w:rsidRPr="00587D70" w:rsidRDefault="00B339B7" w:rsidP="00B339B7">
            <w:pPr>
              <w:rPr>
                <w:rFonts w:ascii="Arial" w:eastAsia="Arial" w:hAnsi="Arial" w:cs="Arial"/>
                <w:i/>
              </w:rPr>
            </w:pPr>
            <w:r w:rsidRPr="00B339B7">
              <w:rPr>
                <w:rFonts w:ascii="Arial" w:eastAsia="Arial" w:hAnsi="Arial" w:cs="Arial"/>
                <w:i/>
              </w:rPr>
              <w:t>Independently develops a plan to remediate or improve limits in the knowledge/skills of oneself or the team</w:t>
            </w:r>
          </w:p>
        </w:tc>
        <w:tc>
          <w:tcPr>
            <w:tcW w:w="9175" w:type="dxa"/>
            <w:tcBorders>
              <w:top w:val="single" w:sz="4" w:space="0" w:color="000000"/>
              <w:left w:val="nil"/>
              <w:bottom w:val="single" w:sz="4" w:space="0" w:color="000000"/>
              <w:right w:val="single" w:sz="8" w:space="0" w:color="000000"/>
            </w:tcBorders>
            <w:shd w:val="clear" w:color="auto" w:fill="C9C9C9"/>
          </w:tcPr>
          <w:p w14:paraId="377D5490" w14:textId="77777777" w:rsidR="00883F34" w:rsidRPr="00587D70" w:rsidRDefault="007674D7" w:rsidP="00883F34">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I</w:t>
            </w:r>
            <w:r w:rsidRPr="00587D70">
              <w:rPr>
                <w:rFonts w:ascii="Arial" w:eastAsia="Arial" w:hAnsi="Arial" w:cs="Arial"/>
                <w:color w:val="000000"/>
              </w:rPr>
              <w:t>ndependently identifies ways to manage personal stress a</w:t>
            </w:r>
            <w:r w:rsidRPr="00587D70">
              <w:rPr>
                <w:rFonts w:ascii="Arial" w:eastAsia="Arial" w:hAnsi="Arial" w:cs="Arial"/>
              </w:rPr>
              <w:t>nd reassesses progress based on the initial plan</w:t>
            </w:r>
          </w:p>
          <w:p w14:paraId="65355CAB" w14:textId="77777777" w:rsidR="00883F34" w:rsidRPr="00587D70" w:rsidRDefault="00883F34" w:rsidP="00883F34">
            <w:pPr>
              <w:pBdr>
                <w:top w:val="nil"/>
                <w:left w:val="nil"/>
                <w:bottom w:val="nil"/>
                <w:right w:val="nil"/>
                <w:between w:val="nil"/>
              </w:pBdr>
              <w:rPr>
                <w:rFonts w:ascii="Arial" w:hAnsi="Arial" w:cs="Arial"/>
              </w:rPr>
            </w:pPr>
          </w:p>
          <w:p w14:paraId="0FEAFA08" w14:textId="61E69029" w:rsidR="00C96081" w:rsidRPr="00587D70" w:rsidRDefault="007674D7" w:rsidP="00883F34">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color w:val="000000"/>
              </w:rPr>
              <w:t xml:space="preserve">Self-assesses and seeks additional feedback on skills responding to emotional cues during </w:t>
            </w:r>
            <w:r w:rsidRPr="00587D70">
              <w:rPr>
                <w:rFonts w:ascii="Arial" w:eastAsia="Arial" w:hAnsi="Arial" w:cs="Arial"/>
              </w:rPr>
              <w:t>patient and family interactions</w:t>
            </w:r>
          </w:p>
        </w:tc>
      </w:tr>
      <w:tr w:rsidR="00C96081" w:rsidRPr="00587D70" w14:paraId="2392BAFE" w14:textId="77777777" w:rsidTr="002F07E0">
        <w:tc>
          <w:tcPr>
            <w:tcW w:w="4950" w:type="dxa"/>
            <w:tcBorders>
              <w:top w:val="single" w:sz="4" w:space="0" w:color="000000"/>
              <w:bottom w:val="single" w:sz="4" w:space="0" w:color="000000"/>
            </w:tcBorders>
            <w:shd w:val="clear" w:color="auto" w:fill="C9C9C9"/>
          </w:tcPr>
          <w:p w14:paraId="7E3FC613" w14:textId="2CF2D988" w:rsidR="00C96081" w:rsidRPr="00587D70" w:rsidRDefault="007674D7">
            <w:pPr>
              <w:rPr>
                <w:rFonts w:ascii="Arial" w:eastAsia="Arial" w:hAnsi="Arial" w:cs="Arial"/>
                <w:i/>
              </w:rPr>
            </w:pPr>
            <w:r w:rsidRPr="00587D70">
              <w:rPr>
                <w:rFonts w:ascii="Arial" w:eastAsia="Arial" w:hAnsi="Arial" w:cs="Arial"/>
                <w:b/>
              </w:rPr>
              <w:t>Level 5</w:t>
            </w:r>
            <w:r w:rsidRPr="00587D70">
              <w:rPr>
                <w:rFonts w:ascii="Arial" w:eastAsia="Arial" w:hAnsi="Arial" w:cs="Arial"/>
              </w:rPr>
              <w:t xml:space="preserve"> </w:t>
            </w:r>
            <w:r w:rsidR="00B339B7" w:rsidRPr="00B339B7">
              <w:rPr>
                <w:rFonts w:ascii="Arial" w:eastAsia="Arial" w:hAnsi="Arial" w:cs="Arial"/>
                <w:i/>
              </w:rPr>
              <w:t>Coaches others when emotional responses or limitations in knowledge/skills do not meet professional expectations</w:t>
            </w:r>
          </w:p>
        </w:tc>
        <w:tc>
          <w:tcPr>
            <w:tcW w:w="9175" w:type="dxa"/>
            <w:tcBorders>
              <w:top w:val="single" w:sz="4" w:space="0" w:color="000000"/>
              <w:left w:val="nil"/>
              <w:bottom w:val="single" w:sz="4" w:space="0" w:color="000000"/>
              <w:right w:val="single" w:sz="8" w:space="0" w:color="000000"/>
            </w:tcBorders>
            <w:shd w:val="clear" w:color="auto" w:fill="C9C9C9"/>
          </w:tcPr>
          <w:p w14:paraId="18F96A8A" w14:textId="77777777" w:rsidR="00883F34" w:rsidRPr="00587D70" w:rsidRDefault="007674D7" w:rsidP="00883F34">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color w:val="000000"/>
              </w:rPr>
              <w:t xml:space="preserve">Assists in organizational efforts to address clinician well-being after patient </w:t>
            </w:r>
            <w:r w:rsidRPr="00587D70">
              <w:rPr>
                <w:rFonts w:ascii="Arial" w:eastAsia="Arial" w:hAnsi="Arial" w:cs="Arial"/>
              </w:rPr>
              <w:t>diagnosis/prognosis/death</w:t>
            </w:r>
          </w:p>
          <w:p w14:paraId="371E6197" w14:textId="275275DB" w:rsidR="00C96081" w:rsidRPr="00587D70" w:rsidRDefault="007674D7" w:rsidP="00883F34">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color w:val="000000"/>
              </w:rPr>
              <w:t xml:space="preserve">Works with </w:t>
            </w:r>
            <w:r w:rsidRPr="00587D70">
              <w:rPr>
                <w:rFonts w:ascii="Arial" w:eastAsia="Arial" w:hAnsi="Arial" w:cs="Arial"/>
              </w:rPr>
              <w:t>multidisciplinary team</w:t>
            </w:r>
            <w:r w:rsidRPr="00587D70">
              <w:rPr>
                <w:rFonts w:ascii="Arial" w:eastAsia="Arial" w:hAnsi="Arial" w:cs="Arial"/>
                <w:color w:val="000000"/>
              </w:rPr>
              <w:t xml:space="preserve"> to develop a feedback framework for learners around family meetings</w:t>
            </w:r>
          </w:p>
        </w:tc>
      </w:tr>
      <w:tr w:rsidR="00C96081" w:rsidRPr="00587D70" w14:paraId="09A63CC1" w14:textId="77777777" w:rsidTr="00E62C1F">
        <w:tc>
          <w:tcPr>
            <w:tcW w:w="4950" w:type="dxa"/>
            <w:shd w:val="clear" w:color="auto" w:fill="FFD965"/>
          </w:tcPr>
          <w:p w14:paraId="4F1C73A5" w14:textId="77777777" w:rsidR="00C96081" w:rsidRPr="00587D70" w:rsidRDefault="007674D7">
            <w:pPr>
              <w:rPr>
                <w:rFonts w:ascii="Arial" w:eastAsia="Arial" w:hAnsi="Arial" w:cs="Arial"/>
              </w:rPr>
            </w:pPr>
            <w:r w:rsidRPr="00587D70">
              <w:rPr>
                <w:rFonts w:ascii="Arial" w:eastAsia="Arial" w:hAnsi="Arial" w:cs="Arial"/>
              </w:rPr>
              <w:t>Assessment Models or Tools</w:t>
            </w:r>
          </w:p>
        </w:tc>
        <w:tc>
          <w:tcPr>
            <w:tcW w:w="9175" w:type="dxa"/>
            <w:shd w:val="clear" w:color="auto" w:fill="FFD965"/>
          </w:tcPr>
          <w:p w14:paraId="39EC4410" w14:textId="77777777" w:rsidR="00883F34" w:rsidRPr="00587D70" w:rsidRDefault="007674D7" w:rsidP="00883F34">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Direct observation</w:t>
            </w:r>
          </w:p>
          <w:p w14:paraId="5CEC3D07" w14:textId="77777777" w:rsidR="00C96081" w:rsidRPr="0092105F" w:rsidRDefault="007674D7" w:rsidP="00883F34">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Institutional online training modules</w:t>
            </w:r>
          </w:p>
          <w:p w14:paraId="55E9E941" w14:textId="587340EA" w:rsidR="0092105F" w:rsidRPr="0092105F" w:rsidRDefault="0092105F" w:rsidP="0092105F">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Self-assessment and personal learning plan</w:t>
            </w:r>
          </w:p>
        </w:tc>
      </w:tr>
      <w:tr w:rsidR="00C96081" w:rsidRPr="00587D70" w14:paraId="36744AAE" w14:textId="77777777" w:rsidTr="00E62C1F">
        <w:tc>
          <w:tcPr>
            <w:tcW w:w="4950" w:type="dxa"/>
            <w:shd w:val="clear" w:color="auto" w:fill="8DB3E2"/>
          </w:tcPr>
          <w:p w14:paraId="49757F4B" w14:textId="77777777" w:rsidR="00C96081" w:rsidRPr="00587D70" w:rsidRDefault="007674D7">
            <w:pPr>
              <w:rPr>
                <w:rFonts w:ascii="Arial" w:eastAsia="Arial" w:hAnsi="Arial" w:cs="Arial"/>
              </w:rPr>
            </w:pPr>
            <w:r w:rsidRPr="00587D70">
              <w:rPr>
                <w:rFonts w:ascii="Arial" w:eastAsia="Arial" w:hAnsi="Arial" w:cs="Arial"/>
              </w:rPr>
              <w:t xml:space="preserve">Curriculum Mapping </w:t>
            </w:r>
          </w:p>
        </w:tc>
        <w:tc>
          <w:tcPr>
            <w:tcW w:w="9175" w:type="dxa"/>
            <w:shd w:val="clear" w:color="auto" w:fill="8DB3E2"/>
          </w:tcPr>
          <w:p w14:paraId="3BA14F84" w14:textId="099C65AB" w:rsidR="00C96081" w:rsidRPr="00587D70" w:rsidRDefault="00C96081" w:rsidP="00883F34">
            <w:pPr>
              <w:numPr>
                <w:ilvl w:val="0"/>
                <w:numId w:val="37"/>
              </w:numPr>
              <w:pBdr>
                <w:top w:val="nil"/>
                <w:left w:val="nil"/>
                <w:bottom w:val="nil"/>
                <w:right w:val="nil"/>
                <w:between w:val="nil"/>
              </w:pBdr>
              <w:ind w:left="180" w:hanging="180"/>
              <w:rPr>
                <w:rFonts w:ascii="Arial" w:hAnsi="Arial" w:cs="Arial"/>
              </w:rPr>
            </w:pPr>
          </w:p>
        </w:tc>
      </w:tr>
      <w:tr w:rsidR="00C96081" w:rsidRPr="00587D70" w14:paraId="34604092" w14:textId="77777777" w:rsidTr="00E62C1F">
        <w:trPr>
          <w:trHeight w:val="80"/>
        </w:trPr>
        <w:tc>
          <w:tcPr>
            <w:tcW w:w="4950" w:type="dxa"/>
            <w:shd w:val="clear" w:color="auto" w:fill="A8D08D"/>
          </w:tcPr>
          <w:p w14:paraId="2661B2E1" w14:textId="77777777" w:rsidR="00C96081" w:rsidRPr="00587D70" w:rsidRDefault="007674D7">
            <w:pPr>
              <w:rPr>
                <w:rFonts w:ascii="Arial" w:eastAsia="Arial" w:hAnsi="Arial" w:cs="Arial"/>
              </w:rPr>
            </w:pPr>
            <w:r w:rsidRPr="00587D70">
              <w:rPr>
                <w:rFonts w:ascii="Arial" w:eastAsia="Arial" w:hAnsi="Arial" w:cs="Arial"/>
              </w:rPr>
              <w:t>Notes or Resources</w:t>
            </w:r>
          </w:p>
        </w:tc>
        <w:tc>
          <w:tcPr>
            <w:tcW w:w="9175" w:type="dxa"/>
            <w:shd w:val="clear" w:color="auto" w:fill="A8D08D"/>
          </w:tcPr>
          <w:p w14:paraId="5A8C3CA9" w14:textId="77777777" w:rsidR="00260E00" w:rsidRPr="00260E00" w:rsidRDefault="00260E00" w:rsidP="00D60C1D">
            <w:pPr>
              <w:numPr>
                <w:ilvl w:val="0"/>
                <w:numId w:val="37"/>
              </w:numPr>
              <w:pBdr>
                <w:top w:val="nil"/>
                <w:left w:val="nil"/>
                <w:bottom w:val="nil"/>
                <w:right w:val="nil"/>
                <w:between w:val="nil"/>
              </w:pBdr>
              <w:ind w:left="180" w:hanging="180"/>
              <w:rPr>
                <w:rFonts w:ascii="Arial" w:hAnsi="Arial" w:cs="Arial"/>
              </w:rPr>
            </w:pPr>
            <w:r w:rsidRPr="00260E00">
              <w:rPr>
                <w:rFonts w:ascii="Arial" w:eastAsia="Arial" w:hAnsi="Arial" w:cs="Arial"/>
              </w:rPr>
              <w:t xml:space="preserve">This subcompetency is not intended to evaluate a fellow’s well-being, but to ensure each fellow has the fundamental knowledge of factors that impact well-being, the mechanisms </w:t>
            </w:r>
            <w:r w:rsidRPr="00260E00">
              <w:rPr>
                <w:rFonts w:ascii="Arial" w:eastAsia="Arial" w:hAnsi="Arial" w:cs="Arial"/>
              </w:rPr>
              <w:lastRenderedPageBreak/>
              <w:t xml:space="preserve">by which those factors impact well-being, and available resources and tools to improve well-being. </w:t>
            </w:r>
          </w:p>
          <w:p w14:paraId="2DCB1C3D" w14:textId="0EB1EAE0" w:rsidR="00D60C1D" w:rsidRPr="00587D70" w:rsidRDefault="007674D7" w:rsidP="00D60C1D">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Local resources, including Employee Assistance and Employee/Student Health Services</w:t>
            </w:r>
          </w:p>
          <w:p w14:paraId="5350889D" w14:textId="7E235D9C" w:rsidR="00883F34" w:rsidRPr="00587D70" w:rsidRDefault="007674D7" w:rsidP="00D60C1D">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 xml:space="preserve">Hicks PJ, Schumacher D, Guralnick S, </w:t>
            </w:r>
            <w:proofErr w:type="spellStart"/>
            <w:r w:rsidRPr="00587D70">
              <w:rPr>
                <w:rFonts w:ascii="Arial" w:eastAsia="Arial" w:hAnsi="Arial" w:cs="Arial"/>
              </w:rPr>
              <w:t>Carraccio</w:t>
            </w:r>
            <w:proofErr w:type="spellEnd"/>
            <w:r w:rsidRPr="00587D70">
              <w:rPr>
                <w:rFonts w:ascii="Arial" w:eastAsia="Arial" w:hAnsi="Arial" w:cs="Arial"/>
              </w:rPr>
              <w:t xml:space="preserve"> C, Burke AE. Domain of competence: personal and professional development. </w:t>
            </w:r>
            <w:proofErr w:type="spellStart"/>
            <w:r w:rsidRPr="00587D70">
              <w:rPr>
                <w:rFonts w:ascii="Arial" w:eastAsia="Arial" w:hAnsi="Arial" w:cs="Arial"/>
                <w:i/>
              </w:rPr>
              <w:t>Acad</w:t>
            </w:r>
            <w:proofErr w:type="spellEnd"/>
            <w:r w:rsidRPr="00587D70">
              <w:rPr>
                <w:rFonts w:ascii="Arial" w:eastAsia="Arial" w:hAnsi="Arial" w:cs="Arial"/>
                <w:i/>
              </w:rPr>
              <w:t xml:space="preserve"> </w:t>
            </w:r>
            <w:proofErr w:type="spellStart"/>
            <w:r w:rsidRPr="00587D70">
              <w:rPr>
                <w:rFonts w:ascii="Arial" w:eastAsia="Arial" w:hAnsi="Arial" w:cs="Arial"/>
                <w:i/>
              </w:rPr>
              <w:t>Pediatr</w:t>
            </w:r>
            <w:proofErr w:type="spellEnd"/>
            <w:r w:rsidR="00D60C1D" w:rsidRPr="00587D70">
              <w:rPr>
                <w:rFonts w:ascii="Arial" w:eastAsia="Arial" w:hAnsi="Arial" w:cs="Arial"/>
              </w:rPr>
              <w:t>. 2014</w:t>
            </w:r>
            <w:r w:rsidRPr="00587D70">
              <w:rPr>
                <w:rFonts w:ascii="Arial" w:eastAsia="Arial" w:hAnsi="Arial" w:cs="Arial"/>
              </w:rPr>
              <w:t>;14(2 Suppl</w:t>
            </w:r>
            <w:proofErr w:type="gramStart"/>
            <w:r w:rsidRPr="00587D70">
              <w:rPr>
                <w:rFonts w:ascii="Arial" w:eastAsia="Arial" w:hAnsi="Arial" w:cs="Arial"/>
              </w:rPr>
              <w:t>):S</w:t>
            </w:r>
            <w:proofErr w:type="gramEnd"/>
            <w:r w:rsidRPr="00587D70">
              <w:rPr>
                <w:rFonts w:ascii="Arial" w:eastAsia="Arial" w:hAnsi="Arial" w:cs="Arial"/>
              </w:rPr>
              <w:t>80-97.</w:t>
            </w:r>
            <w:r w:rsidR="00D60C1D" w:rsidRPr="00587D70">
              <w:rPr>
                <w:rFonts w:ascii="Arial" w:eastAsia="Arial" w:hAnsi="Arial" w:cs="Arial"/>
              </w:rPr>
              <w:t xml:space="preserve"> </w:t>
            </w:r>
            <w:hyperlink r:id="rId76" w:history="1">
              <w:r w:rsidR="00D60C1D" w:rsidRPr="00587D70">
                <w:rPr>
                  <w:rStyle w:val="Hyperlink"/>
                  <w:rFonts w:ascii="Arial" w:eastAsia="Arial" w:hAnsi="Arial" w:cs="Arial"/>
                </w:rPr>
                <w:t>https://www.academicpedsjnl.net/article/S1876-2859(13)00332-X/fulltext</w:t>
              </w:r>
            </w:hyperlink>
            <w:r w:rsidR="00D60C1D" w:rsidRPr="00587D70">
              <w:rPr>
                <w:rFonts w:ascii="Arial" w:eastAsia="Arial" w:hAnsi="Arial" w:cs="Arial"/>
              </w:rPr>
              <w:t>. 2019.</w:t>
            </w:r>
          </w:p>
          <w:p w14:paraId="6B79A29D" w14:textId="4B3E7C68" w:rsidR="00D60C1D" w:rsidRPr="00587D70" w:rsidRDefault="00D60C1D" w:rsidP="00D60C1D">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 xml:space="preserve">ACGME. </w:t>
            </w:r>
            <w:r w:rsidR="00854C97" w:rsidRPr="00854C97">
              <w:rPr>
                <w:rFonts w:ascii="Arial" w:eastAsia="Arial" w:hAnsi="Arial" w:cs="Arial"/>
              </w:rPr>
              <w:t xml:space="preserve">“Well-Being Tools and Resources.” </w:t>
            </w:r>
            <w:hyperlink r:id="rId77" w:history="1">
              <w:r w:rsidR="00854C97" w:rsidRPr="00055BD6">
                <w:rPr>
                  <w:rStyle w:val="Hyperlink"/>
                  <w:rFonts w:ascii="Arial" w:eastAsia="Arial" w:hAnsi="Arial" w:cs="Arial"/>
                </w:rPr>
                <w:t>https://dl.acgme.org/pages/well-being-tools-resources</w:t>
              </w:r>
            </w:hyperlink>
            <w:r w:rsidR="00854C97" w:rsidRPr="00854C97">
              <w:rPr>
                <w:rFonts w:ascii="Arial" w:eastAsia="Arial" w:hAnsi="Arial" w:cs="Arial"/>
              </w:rPr>
              <w:t>. Accessed 2022.</w:t>
            </w:r>
          </w:p>
        </w:tc>
      </w:tr>
    </w:tbl>
    <w:p w14:paraId="6B99EB4A" w14:textId="77777777" w:rsidR="00C96081" w:rsidRDefault="00C96081">
      <w:pPr>
        <w:spacing w:line="240" w:lineRule="auto"/>
        <w:ind w:hanging="180"/>
        <w:rPr>
          <w:rFonts w:ascii="Arial" w:eastAsia="Arial" w:hAnsi="Arial" w:cs="Arial"/>
        </w:rPr>
      </w:pPr>
    </w:p>
    <w:p w14:paraId="0AE47650" w14:textId="77777777" w:rsidR="00C96081" w:rsidRDefault="007674D7">
      <w:pPr>
        <w:rPr>
          <w:rFonts w:ascii="Arial" w:eastAsia="Arial" w:hAnsi="Arial" w:cs="Arial"/>
        </w:rPr>
      </w:pPr>
      <w:r>
        <w:br w:type="page"/>
      </w:r>
    </w:p>
    <w:tbl>
      <w:tblPr>
        <w:tblStyle w:val="ae"/>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bottom w:w="0" w:type="dxa"/>
        </w:tblCellMar>
        <w:tblLook w:val="0400" w:firstRow="0" w:lastRow="0" w:firstColumn="0" w:lastColumn="0" w:noHBand="0" w:noVBand="1"/>
      </w:tblPr>
      <w:tblGrid>
        <w:gridCol w:w="4950"/>
        <w:gridCol w:w="9175"/>
      </w:tblGrid>
      <w:tr w:rsidR="00C96081" w14:paraId="4B787E92" w14:textId="77777777" w:rsidTr="00E62C1F">
        <w:trPr>
          <w:trHeight w:val="760"/>
        </w:trPr>
        <w:tc>
          <w:tcPr>
            <w:tcW w:w="14125" w:type="dxa"/>
            <w:gridSpan w:val="2"/>
            <w:shd w:val="clear" w:color="auto" w:fill="9CC3E5"/>
          </w:tcPr>
          <w:p w14:paraId="799B9B6C" w14:textId="060ACC94" w:rsidR="00C96081" w:rsidRPr="00587D70" w:rsidRDefault="007674D7">
            <w:pPr>
              <w:keepNext/>
              <w:pBdr>
                <w:top w:val="nil"/>
                <w:left w:val="nil"/>
                <w:bottom w:val="nil"/>
                <w:right w:val="nil"/>
                <w:between w:val="nil"/>
              </w:pBdr>
              <w:jc w:val="center"/>
              <w:rPr>
                <w:rFonts w:ascii="Arial" w:eastAsia="Arial" w:hAnsi="Arial" w:cs="Arial"/>
                <w:b/>
                <w:color w:val="000000"/>
              </w:rPr>
            </w:pPr>
            <w:r w:rsidRPr="00587D70">
              <w:rPr>
                <w:rFonts w:ascii="Arial" w:eastAsia="Arial" w:hAnsi="Arial" w:cs="Arial"/>
                <w:b/>
              </w:rPr>
              <w:lastRenderedPageBreak/>
              <w:t>Interpersonal and Communication Skills 1: Patient</w:t>
            </w:r>
            <w:r w:rsidR="00431E9C">
              <w:rPr>
                <w:rFonts w:ascii="Arial" w:eastAsia="Arial" w:hAnsi="Arial" w:cs="Arial"/>
                <w:b/>
              </w:rPr>
              <w:t>-</w:t>
            </w:r>
            <w:r w:rsidRPr="00587D70">
              <w:rPr>
                <w:rFonts w:ascii="Arial" w:eastAsia="Arial" w:hAnsi="Arial" w:cs="Arial"/>
                <w:b/>
              </w:rPr>
              <w:t xml:space="preserve"> and Family-Centered Communication </w:t>
            </w:r>
          </w:p>
          <w:p w14:paraId="61A67F8F" w14:textId="152054C1" w:rsidR="00C96081" w:rsidRPr="00587D70" w:rsidRDefault="007674D7" w:rsidP="00DD6F9A">
            <w:pPr>
              <w:ind w:left="201" w:hanging="13"/>
              <w:rPr>
                <w:rFonts w:ascii="Arial" w:eastAsia="Arial" w:hAnsi="Arial" w:cs="Arial"/>
                <w:b/>
                <w:color w:val="000000"/>
              </w:rPr>
            </w:pPr>
            <w:r w:rsidRPr="00587D70">
              <w:rPr>
                <w:rFonts w:ascii="Arial" w:eastAsia="Arial" w:hAnsi="Arial" w:cs="Arial"/>
                <w:b/>
              </w:rPr>
              <w:t>Overall Intent:</w:t>
            </w:r>
            <w:r w:rsidRPr="00587D70">
              <w:rPr>
                <w:rFonts w:ascii="Arial" w:eastAsia="Arial" w:hAnsi="Arial" w:cs="Arial"/>
              </w:rPr>
              <w:t xml:space="preserve"> To deliberately use language and behaviors to form constructive relationships with patients, identify communication barriers including self-reflection on personal biases, and minimize those biases in the doctor-patient relationship; organize and lead communicatio</w:t>
            </w:r>
            <w:r w:rsidR="00883F34" w:rsidRPr="00587D70">
              <w:rPr>
                <w:rFonts w:ascii="Arial" w:eastAsia="Arial" w:hAnsi="Arial" w:cs="Arial"/>
              </w:rPr>
              <w:t>n around shared decision</w:t>
            </w:r>
            <w:r w:rsidR="00DD6F9A">
              <w:rPr>
                <w:rFonts w:ascii="Arial" w:eastAsia="Arial" w:hAnsi="Arial" w:cs="Arial"/>
              </w:rPr>
              <w:t xml:space="preserve"> </w:t>
            </w:r>
            <w:r w:rsidR="00883F34" w:rsidRPr="00587D70">
              <w:rPr>
                <w:rFonts w:ascii="Arial" w:eastAsia="Arial" w:hAnsi="Arial" w:cs="Arial"/>
              </w:rPr>
              <w:t>making</w:t>
            </w:r>
          </w:p>
        </w:tc>
      </w:tr>
      <w:tr w:rsidR="00C96081" w14:paraId="4625D713" w14:textId="77777777" w:rsidTr="00E62C1F">
        <w:tc>
          <w:tcPr>
            <w:tcW w:w="4950" w:type="dxa"/>
            <w:shd w:val="clear" w:color="auto" w:fill="FAC090"/>
          </w:tcPr>
          <w:p w14:paraId="689C76E9" w14:textId="77777777" w:rsidR="00C96081" w:rsidRPr="00587D70" w:rsidRDefault="007674D7">
            <w:pPr>
              <w:jc w:val="center"/>
              <w:rPr>
                <w:rFonts w:ascii="Arial" w:eastAsia="Arial" w:hAnsi="Arial" w:cs="Arial"/>
                <w:b/>
              </w:rPr>
            </w:pPr>
            <w:r w:rsidRPr="00587D70">
              <w:rPr>
                <w:rFonts w:ascii="Arial" w:eastAsia="Arial" w:hAnsi="Arial" w:cs="Arial"/>
                <w:b/>
              </w:rPr>
              <w:t>Milestones</w:t>
            </w:r>
          </w:p>
        </w:tc>
        <w:tc>
          <w:tcPr>
            <w:tcW w:w="9175" w:type="dxa"/>
            <w:shd w:val="clear" w:color="auto" w:fill="FAC090"/>
          </w:tcPr>
          <w:p w14:paraId="558ABA9C" w14:textId="77777777" w:rsidR="00C96081" w:rsidRPr="00587D70" w:rsidRDefault="007674D7">
            <w:pPr>
              <w:ind w:left="14" w:hanging="14"/>
              <w:jc w:val="center"/>
              <w:rPr>
                <w:rFonts w:ascii="Arial" w:eastAsia="Arial" w:hAnsi="Arial" w:cs="Arial"/>
                <w:b/>
              </w:rPr>
            </w:pPr>
            <w:r w:rsidRPr="00587D70">
              <w:rPr>
                <w:rFonts w:ascii="Arial" w:eastAsia="Arial" w:hAnsi="Arial" w:cs="Arial"/>
                <w:b/>
              </w:rPr>
              <w:t>Examples</w:t>
            </w:r>
          </w:p>
        </w:tc>
      </w:tr>
      <w:tr w:rsidR="00C96081" w14:paraId="52147C4E" w14:textId="77777777" w:rsidTr="002F07E0">
        <w:tc>
          <w:tcPr>
            <w:tcW w:w="4950" w:type="dxa"/>
            <w:tcBorders>
              <w:top w:val="single" w:sz="4" w:space="0" w:color="000000"/>
              <w:bottom w:val="single" w:sz="4" w:space="0" w:color="000000"/>
            </w:tcBorders>
            <w:shd w:val="clear" w:color="auto" w:fill="C9C9C9"/>
          </w:tcPr>
          <w:p w14:paraId="521A3ED6" w14:textId="77777777" w:rsidR="00B339B7" w:rsidRPr="00B339B7" w:rsidRDefault="007674D7" w:rsidP="00B339B7">
            <w:pPr>
              <w:rPr>
                <w:rFonts w:ascii="Arial" w:eastAsia="Arial" w:hAnsi="Arial" w:cs="Arial"/>
                <w:i/>
              </w:rPr>
            </w:pPr>
            <w:r w:rsidRPr="00587D70">
              <w:rPr>
                <w:rFonts w:ascii="Arial" w:eastAsia="Arial" w:hAnsi="Arial" w:cs="Arial"/>
                <w:b/>
              </w:rPr>
              <w:t>Level 1</w:t>
            </w:r>
            <w:r w:rsidRPr="00587D70">
              <w:rPr>
                <w:rFonts w:ascii="Arial" w:eastAsia="Arial" w:hAnsi="Arial" w:cs="Arial"/>
              </w:rPr>
              <w:t xml:space="preserve"> </w:t>
            </w:r>
            <w:r w:rsidR="00B339B7" w:rsidRPr="00B339B7">
              <w:rPr>
                <w:rFonts w:ascii="Arial" w:eastAsia="Arial" w:hAnsi="Arial" w:cs="Arial"/>
                <w:i/>
              </w:rPr>
              <w:t>Demonstrates respect and establishes rapport</w:t>
            </w:r>
          </w:p>
          <w:p w14:paraId="13AAE4DA" w14:textId="77777777" w:rsidR="00B339B7" w:rsidRPr="00B339B7" w:rsidRDefault="00B339B7" w:rsidP="00B339B7">
            <w:pPr>
              <w:rPr>
                <w:rFonts w:ascii="Arial" w:eastAsia="Arial" w:hAnsi="Arial" w:cs="Arial"/>
                <w:i/>
              </w:rPr>
            </w:pPr>
          </w:p>
          <w:p w14:paraId="41B1BEC0" w14:textId="1E1A3FB6" w:rsidR="00C96081" w:rsidRPr="00587D70" w:rsidRDefault="00B339B7" w:rsidP="00B339B7">
            <w:pPr>
              <w:rPr>
                <w:rFonts w:ascii="Arial" w:eastAsia="Arial" w:hAnsi="Arial" w:cs="Arial"/>
                <w:i/>
                <w:color w:val="000000"/>
              </w:rPr>
            </w:pPr>
            <w:r w:rsidRPr="00B339B7">
              <w:rPr>
                <w:rFonts w:ascii="Arial" w:eastAsia="Arial" w:hAnsi="Arial" w:cs="Arial"/>
                <w:i/>
              </w:rPr>
              <w:t>Recognizes the need to adjust communication strategies based on patient need and context</w:t>
            </w:r>
          </w:p>
        </w:tc>
        <w:tc>
          <w:tcPr>
            <w:tcW w:w="9175" w:type="dxa"/>
            <w:tcBorders>
              <w:top w:val="single" w:sz="4" w:space="0" w:color="000000"/>
              <w:left w:val="nil"/>
              <w:bottom w:val="single" w:sz="4" w:space="0" w:color="000000"/>
              <w:right w:val="single" w:sz="8" w:space="0" w:color="000000"/>
            </w:tcBorders>
            <w:shd w:val="clear" w:color="auto" w:fill="C9C9C9"/>
          </w:tcPr>
          <w:p w14:paraId="10DDEED4" w14:textId="0831CADB" w:rsidR="00883F34" w:rsidRPr="00587D70" w:rsidRDefault="007674D7" w:rsidP="00883F34">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Introduces self and team members, identifies patient and others in the room, and engages all parties in health</w:t>
            </w:r>
            <w:r w:rsidR="00DD6F9A">
              <w:rPr>
                <w:rFonts w:ascii="Arial" w:eastAsia="Arial" w:hAnsi="Arial" w:cs="Arial"/>
              </w:rPr>
              <w:t xml:space="preserve"> </w:t>
            </w:r>
            <w:r w:rsidRPr="00587D70">
              <w:rPr>
                <w:rFonts w:ascii="Arial" w:eastAsia="Arial" w:hAnsi="Arial" w:cs="Arial"/>
              </w:rPr>
              <w:t>care discussion</w:t>
            </w:r>
          </w:p>
          <w:p w14:paraId="37C4BECD" w14:textId="77777777" w:rsidR="00883F34" w:rsidRPr="00587D70" w:rsidRDefault="00883F34" w:rsidP="00883F34">
            <w:pPr>
              <w:pBdr>
                <w:top w:val="nil"/>
                <w:left w:val="nil"/>
                <w:bottom w:val="nil"/>
                <w:right w:val="nil"/>
                <w:between w:val="nil"/>
              </w:pBdr>
              <w:rPr>
                <w:rFonts w:ascii="Arial" w:hAnsi="Arial" w:cs="Arial"/>
              </w:rPr>
            </w:pPr>
          </w:p>
          <w:p w14:paraId="74DBA478" w14:textId="1FF27C6C" w:rsidR="00883F34" w:rsidRPr="00587D70" w:rsidRDefault="007674D7" w:rsidP="00883F34">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color w:val="000000"/>
              </w:rPr>
              <w:t xml:space="preserve">Identifies </w:t>
            </w:r>
            <w:r w:rsidRPr="00587D70">
              <w:rPr>
                <w:rFonts w:ascii="Arial" w:eastAsia="Arial" w:hAnsi="Arial" w:cs="Arial"/>
              </w:rPr>
              <w:t>need for trained interpreter with non-English</w:t>
            </w:r>
            <w:r w:rsidR="00DD6F9A">
              <w:rPr>
                <w:rFonts w:ascii="Arial" w:eastAsia="Arial" w:hAnsi="Arial" w:cs="Arial"/>
              </w:rPr>
              <w:t>-</w:t>
            </w:r>
            <w:r w:rsidRPr="00587D70">
              <w:rPr>
                <w:rFonts w:ascii="Arial" w:eastAsia="Arial" w:hAnsi="Arial" w:cs="Arial"/>
              </w:rPr>
              <w:t>speaking patients</w:t>
            </w:r>
          </w:p>
          <w:p w14:paraId="59489F4F" w14:textId="1F2CE955" w:rsidR="00C96081" w:rsidRPr="00587D70" w:rsidRDefault="007674D7" w:rsidP="00883F34">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Uses language appropriate the patient’s level of understanding</w:t>
            </w:r>
          </w:p>
        </w:tc>
      </w:tr>
      <w:tr w:rsidR="00C96081" w14:paraId="4770350A" w14:textId="77777777" w:rsidTr="002F07E0">
        <w:tc>
          <w:tcPr>
            <w:tcW w:w="4950" w:type="dxa"/>
            <w:tcBorders>
              <w:top w:val="single" w:sz="4" w:space="0" w:color="000000"/>
              <w:bottom w:val="single" w:sz="4" w:space="0" w:color="000000"/>
            </w:tcBorders>
            <w:shd w:val="clear" w:color="auto" w:fill="C9C9C9"/>
          </w:tcPr>
          <w:p w14:paraId="4FEA85CE" w14:textId="77777777" w:rsidR="00B339B7" w:rsidRPr="00B339B7" w:rsidRDefault="007674D7" w:rsidP="00B339B7">
            <w:pPr>
              <w:rPr>
                <w:rFonts w:ascii="Arial" w:eastAsia="Arial" w:hAnsi="Arial" w:cs="Arial"/>
                <w:i/>
              </w:rPr>
            </w:pPr>
            <w:r w:rsidRPr="00587D70">
              <w:rPr>
                <w:rFonts w:ascii="Arial" w:eastAsia="Arial" w:hAnsi="Arial" w:cs="Arial"/>
                <w:b/>
              </w:rPr>
              <w:t>Level 2</w:t>
            </w:r>
            <w:r w:rsidRPr="00587D70">
              <w:rPr>
                <w:rFonts w:ascii="Arial" w:eastAsia="Arial" w:hAnsi="Arial" w:cs="Arial"/>
              </w:rPr>
              <w:t xml:space="preserve"> </w:t>
            </w:r>
            <w:r w:rsidR="00B339B7" w:rsidRPr="00B339B7">
              <w:rPr>
                <w:rFonts w:ascii="Arial" w:eastAsia="Arial" w:hAnsi="Arial" w:cs="Arial"/>
                <w:i/>
              </w:rPr>
              <w:t>Establishes a therapeutic relationship in straightforward encounters using active listening and clear language</w:t>
            </w:r>
          </w:p>
          <w:p w14:paraId="13E2F816" w14:textId="77777777" w:rsidR="00B339B7" w:rsidRPr="00B339B7" w:rsidRDefault="00B339B7" w:rsidP="00B339B7">
            <w:pPr>
              <w:rPr>
                <w:rFonts w:ascii="Arial" w:eastAsia="Arial" w:hAnsi="Arial" w:cs="Arial"/>
                <w:i/>
              </w:rPr>
            </w:pPr>
          </w:p>
          <w:p w14:paraId="05541A2B" w14:textId="77777777" w:rsidR="00B339B7" w:rsidRPr="00B339B7" w:rsidRDefault="00B339B7" w:rsidP="00B339B7">
            <w:pPr>
              <w:rPr>
                <w:rFonts w:ascii="Arial" w:eastAsia="Arial" w:hAnsi="Arial" w:cs="Arial"/>
                <w:i/>
              </w:rPr>
            </w:pPr>
            <w:r w:rsidRPr="00B339B7">
              <w:rPr>
                <w:rFonts w:ascii="Arial" w:eastAsia="Arial" w:hAnsi="Arial" w:cs="Arial"/>
                <w:i/>
              </w:rPr>
              <w:t>Identifies barriers to effective communication (e.g., language, disability) while accurately communicating one’s own role within the health care system</w:t>
            </w:r>
          </w:p>
          <w:p w14:paraId="067CA39D" w14:textId="77777777" w:rsidR="00B339B7" w:rsidRPr="00B339B7" w:rsidRDefault="00B339B7" w:rsidP="00B339B7">
            <w:pPr>
              <w:rPr>
                <w:rFonts w:ascii="Arial" w:eastAsia="Arial" w:hAnsi="Arial" w:cs="Arial"/>
                <w:i/>
              </w:rPr>
            </w:pPr>
          </w:p>
          <w:p w14:paraId="6439AB98" w14:textId="769D7627" w:rsidR="00C96081" w:rsidRPr="00587D70" w:rsidRDefault="00B339B7" w:rsidP="00B339B7">
            <w:pPr>
              <w:rPr>
                <w:rFonts w:ascii="Arial" w:eastAsia="Arial" w:hAnsi="Arial" w:cs="Arial"/>
                <w:i/>
              </w:rPr>
            </w:pPr>
            <w:r w:rsidRPr="00B339B7">
              <w:rPr>
                <w:rFonts w:ascii="Arial" w:eastAsia="Arial" w:hAnsi="Arial" w:cs="Arial"/>
                <w:i/>
              </w:rPr>
              <w:t>Verifies patient’s/patient’s family’s understanding of the clinical situation to optimize effective communication</w:t>
            </w:r>
          </w:p>
        </w:tc>
        <w:tc>
          <w:tcPr>
            <w:tcW w:w="9175" w:type="dxa"/>
            <w:tcBorders>
              <w:top w:val="single" w:sz="4" w:space="0" w:color="000000"/>
              <w:left w:val="nil"/>
              <w:bottom w:val="single" w:sz="4" w:space="0" w:color="000000"/>
              <w:right w:val="single" w:sz="8" w:space="0" w:color="000000"/>
            </w:tcBorders>
            <w:shd w:val="clear" w:color="auto" w:fill="C9C9C9"/>
          </w:tcPr>
          <w:p w14:paraId="5CAD9C62" w14:textId="77777777" w:rsidR="00883F34" w:rsidRPr="00587D70" w:rsidRDefault="007674D7" w:rsidP="00883F34">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Avoids medical jargon and restates patient perspective when discussing colorectal cancer screening</w:t>
            </w:r>
          </w:p>
          <w:p w14:paraId="562B2937" w14:textId="77777777" w:rsidR="00883F34" w:rsidRPr="00587D70" w:rsidRDefault="00883F34" w:rsidP="00883F34">
            <w:pPr>
              <w:pBdr>
                <w:top w:val="nil"/>
                <w:left w:val="nil"/>
                <w:bottom w:val="nil"/>
                <w:right w:val="nil"/>
                <w:between w:val="nil"/>
              </w:pBdr>
              <w:rPr>
                <w:rFonts w:ascii="Arial" w:hAnsi="Arial" w:cs="Arial"/>
              </w:rPr>
            </w:pPr>
          </w:p>
          <w:p w14:paraId="100C2E9D" w14:textId="77777777" w:rsidR="00883F34" w:rsidRPr="00587D70" w:rsidRDefault="00883F34" w:rsidP="00883F34">
            <w:pPr>
              <w:pBdr>
                <w:top w:val="nil"/>
                <w:left w:val="nil"/>
                <w:bottom w:val="nil"/>
                <w:right w:val="nil"/>
                <w:between w:val="nil"/>
              </w:pBdr>
              <w:rPr>
                <w:rFonts w:ascii="Arial" w:hAnsi="Arial" w:cs="Arial"/>
              </w:rPr>
            </w:pPr>
          </w:p>
          <w:p w14:paraId="18217865" w14:textId="01AE0D93" w:rsidR="00883F34" w:rsidRPr="00587D70" w:rsidRDefault="007674D7" w:rsidP="00883F34">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color w:val="000000"/>
              </w:rPr>
              <w:t>Recognizes the need for handouts with diagrams and pictures to communicate information to a patient who is unable to read</w:t>
            </w:r>
          </w:p>
          <w:p w14:paraId="63EA3474" w14:textId="77777777" w:rsidR="00883F34" w:rsidRPr="00587D70" w:rsidRDefault="00883F34" w:rsidP="00883F34">
            <w:pPr>
              <w:pBdr>
                <w:top w:val="nil"/>
                <w:left w:val="nil"/>
                <w:bottom w:val="nil"/>
                <w:right w:val="nil"/>
                <w:between w:val="nil"/>
              </w:pBdr>
              <w:rPr>
                <w:rFonts w:ascii="Arial" w:hAnsi="Arial" w:cs="Arial"/>
              </w:rPr>
            </w:pPr>
          </w:p>
          <w:p w14:paraId="77FC75CE" w14:textId="77777777" w:rsidR="00883F34" w:rsidRPr="00587D70" w:rsidRDefault="00883F34" w:rsidP="00883F34">
            <w:pPr>
              <w:pBdr>
                <w:top w:val="nil"/>
                <w:left w:val="nil"/>
                <w:bottom w:val="nil"/>
                <w:right w:val="nil"/>
                <w:between w:val="nil"/>
              </w:pBdr>
              <w:rPr>
                <w:rFonts w:ascii="Arial" w:hAnsi="Arial" w:cs="Arial"/>
              </w:rPr>
            </w:pPr>
          </w:p>
          <w:p w14:paraId="6F4E5E54" w14:textId="77777777" w:rsidR="00883F34" w:rsidRPr="00587D70" w:rsidRDefault="00883F34" w:rsidP="00883F34">
            <w:pPr>
              <w:pBdr>
                <w:top w:val="nil"/>
                <w:left w:val="nil"/>
                <w:bottom w:val="nil"/>
                <w:right w:val="nil"/>
                <w:between w:val="nil"/>
              </w:pBdr>
              <w:rPr>
                <w:rFonts w:ascii="Arial" w:hAnsi="Arial" w:cs="Arial"/>
              </w:rPr>
            </w:pPr>
          </w:p>
          <w:p w14:paraId="28545C93" w14:textId="4C1C2899" w:rsidR="00C96081" w:rsidRPr="00587D70" w:rsidRDefault="007674D7" w:rsidP="00883F34">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Prioritizes and sets agenda at the beginning of the appointment for a new patient with chronic abdominal pain</w:t>
            </w:r>
          </w:p>
        </w:tc>
      </w:tr>
      <w:tr w:rsidR="00C96081" w14:paraId="24A11563" w14:textId="77777777" w:rsidTr="002F07E0">
        <w:tc>
          <w:tcPr>
            <w:tcW w:w="4950" w:type="dxa"/>
            <w:tcBorders>
              <w:top w:val="single" w:sz="4" w:space="0" w:color="000000"/>
              <w:bottom w:val="single" w:sz="4" w:space="0" w:color="000000"/>
            </w:tcBorders>
            <w:shd w:val="clear" w:color="auto" w:fill="C9C9C9"/>
          </w:tcPr>
          <w:p w14:paraId="5AA3D8AE" w14:textId="77777777" w:rsidR="00B339B7" w:rsidRPr="00B339B7" w:rsidRDefault="007674D7" w:rsidP="00B339B7">
            <w:pPr>
              <w:rPr>
                <w:rFonts w:ascii="Arial" w:eastAsia="Arial" w:hAnsi="Arial" w:cs="Arial"/>
                <w:i/>
              </w:rPr>
            </w:pPr>
            <w:r w:rsidRPr="00587D70">
              <w:rPr>
                <w:rFonts w:ascii="Arial" w:eastAsia="Arial" w:hAnsi="Arial" w:cs="Arial"/>
                <w:b/>
              </w:rPr>
              <w:t>Level 3</w:t>
            </w:r>
            <w:r w:rsidRPr="00587D70">
              <w:rPr>
                <w:rFonts w:ascii="Arial" w:eastAsia="Arial" w:hAnsi="Arial" w:cs="Arial"/>
              </w:rPr>
              <w:t xml:space="preserve"> </w:t>
            </w:r>
            <w:r w:rsidR="00B339B7" w:rsidRPr="00B339B7">
              <w:rPr>
                <w:rFonts w:ascii="Arial" w:eastAsia="Arial" w:hAnsi="Arial" w:cs="Arial"/>
                <w:i/>
              </w:rPr>
              <w:t xml:space="preserve">Establishes a therapeutic relationship </w:t>
            </w:r>
          </w:p>
          <w:p w14:paraId="5ABC6D97" w14:textId="77777777" w:rsidR="00B339B7" w:rsidRPr="00B339B7" w:rsidRDefault="00B339B7" w:rsidP="00B339B7">
            <w:pPr>
              <w:rPr>
                <w:rFonts w:ascii="Arial" w:eastAsia="Arial" w:hAnsi="Arial" w:cs="Arial"/>
                <w:i/>
              </w:rPr>
            </w:pPr>
            <w:r w:rsidRPr="00B339B7">
              <w:rPr>
                <w:rFonts w:ascii="Arial" w:eastAsia="Arial" w:hAnsi="Arial" w:cs="Arial"/>
                <w:i/>
              </w:rPr>
              <w:t>in challenging patient encounters using active listening and clear language</w:t>
            </w:r>
          </w:p>
          <w:p w14:paraId="09C526A8" w14:textId="77777777" w:rsidR="00B339B7" w:rsidRPr="00B339B7" w:rsidRDefault="00B339B7" w:rsidP="00B339B7">
            <w:pPr>
              <w:rPr>
                <w:rFonts w:ascii="Arial" w:eastAsia="Arial" w:hAnsi="Arial" w:cs="Arial"/>
                <w:i/>
              </w:rPr>
            </w:pPr>
          </w:p>
          <w:p w14:paraId="6B68A49D" w14:textId="77777777" w:rsidR="00B339B7" w:rsidRPr="00B339B7" w:rsidRDefault="00B339B7" w:rsidP="00B339B7">
            <w:pPr>
              <w:rPr>
                <w:rFonts w:ascii="Arial" w:eastAsia="Arial" w:hAnsi="Arial" w:cs="Arial"/>
                <w:i/>
              </w:rPr>
            </w:pPr>
            <w:r w:rsidRPr="00B339B7">
              <w:rPr>
                <w:rFonts w:ascii="Arial" w:eastAsia="Arial" w:hAnsi="Arial" w:cs="Arial"/>
                <w:i/>
              </w:rPr>
              <w:t>When prompted, reflects on personal biases while attempting to minimize communication barriers</w:t>
            </w:r>
          </w:p>
          <w:p w14:paraId="21DEDBE8" w14:textId="77777777" w:rsidR="00B339B7" w:rsidRPr="00B339B7" w:rsidRDefault="00B339B7" w:rsidP="00B339B7">
            <w:pPr>
              <w:rPr>
                <w:rFonts w:ascii="Arial" w:eastAsia="Arial" w:hAnsi="Arial" w:cs="Arial"/>
                <w:i/>
              </w:rPr>
            </w:pPr>
          </w:p>
          <w:p w14:paraId="3C2FB7B8" w14:textId="7DA71C2F" w:rsidR="00C96081" w:rsidRPr="00587D70" w:rsidRDefault="00B339B7" w:rsidP="00B339B7">
            <w:pPr>
              <w:rPr>
                <w:rFonts w:ascii="Arial" w:eastAsia="Arial" w:hAnsi="Arial" w:cs="Arial"/>
                <w:i/>
              </w:rPr>
            </w:pPr>
            <w:r w:rsidRPr="00B339B7">
              <w:rPr>
                <w:rFonts w:ascii="Arial" w:eastAsia="Arial" w:hAnsi="Arial" w:cs="Arial"/>
                <w:i/>
              </w:rPr>
              <w:t>With guidance, uses shared decision making to align the patient’s/patient’s family’s values, goals, and preferences with treatment options to make a personalized care plan</w:t>
            </w:r>
          </w:p>
        </w:tc>
        <w:tc>
          <w:tcPr>
            <w:tcW w:w="9175" w:type="dxa"/>
            <w:tcBorders>
              <w:top w:val="single" w:sz="4" w:space="0" w:color="000000"/>
              <w:left w:val="nil"/>
              <w:bottom w:val="single" w:sz="4" w:space="0" w:color="000000"/>
              <w:right w:val="single" w:sz="8" w:space="0" w:color="000000"/>
            </w:tcBorders>
            <w:shd w:val="clear" w:color="auto" w:fill="C9C9C9"/>
          </w:tcPr>
          <w:p w14:paraId="7E5A9023" w14:textId="77777777" w:rsidR="00883F34" w:rsidRPr="00587D70" w:rsidRDefault="007674D7" w:rsidP="00883F34">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Acknowledges patient’s request for an MRI for chronic abdominal pain without red flags and arranges timely follow-up visit to align diagnostic plan with goals of care</w:t>
            </w:r>
          </w:p>
          <w:p w14:paraId="230FEC49" w14:textId="77777777" w:rsidR="00883F34" w:rsidRPr="00587D70" w:rsidRDefault="00883F34" w:rsidP="00883F34">
            <w:pPr>
              <w:pBdr>
                <w:top w:val="nil"/>
                <w:left w:val="nil"/>
                <w:bottom w:val="nil"/>
                <w:right w:val="nil"/>
                <w:between w:val="nil"/>
              </w:pBdr>
              <w:rPr>
                <w:rFonts w:ascii="Arial" w:hAnsi="Arial" w:cs="Arial"/>
              </w:rPr>
            </w:pPr>
          </w:p>
          <w:p w14:paraId="791FF0C9" w14:textId="77777777" w:rsidR="00883F34" w:rsidRPr="00587D70" w:rsidRDefault="00883F34" w:rsidP="00883F34">
            <w:pPr>
              <w:pBdr>
                <w:top w:val="nil"/>
                <w:left w:val="nil"/>
                <w:bottom w:val="nil"/>
                <w:right w:val="nil"/>
                <w:between w:val="nil"/>
              </w:pBdr>
              <w:rPr>
                <w:rFonts w:ascii="Arial" w:hAnsi="Arial" w:cs="Arial"/>
              </w:rPr>
            </w:pPr>
          </w:p>
          <w:p w14:paraId="24E30F5E" w14:textId="1A1F78E9" w:rsidR="00883F34" w:rsidRPr="00587D70" w:rsidRDefault="007674D7" w:rsidP="00883F34">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In a discussion with the family member, acknowledges difficulty in patient finding a medical provider to manage their chronic abdominal discomfort</w:t>
            </w:r>
          </w:p>
          <w:p w14:paraId="0A4B4394" w14:textId="77777777" w:rsidR="00883F34" w:rsidRPr="00587D70" w:rsidRDefault="00883F34" w:rsidP="00883F34">
            <w:pPr>
              <w:pBdr>
                <w:top w:val="nil"/>
                <w:left w:val="nil"/>
                <w:bottom w:val="nil"/>
                <w:right w:val="nil"/>
                <w:between w:val="nil"/>
              </w:pBdr>
              <w:rPr>
                <w:rFonts w:ascii="Arial" w:hAnsi="Arial" w:cs="Arial"/>
              </w:rPr>
            </w:pPr>
          </w:p>
          <w:p w14:paraId="77C633EC" w14:textId="77777777" w:rsidR="00883F34" w:rsidRPr="00587D70" w:rsidRDefault="00883F34" w:rsidP="00883F34">
            <w:pPr>
              <w:pBdr>
                <w:top w:val="nil"/>
                <w:left w:val="nil"/>
                <w:bottom w:val="nil"/>
                <w:right w:val="nil"/>
                <w:between w:val="nil"/>
              </w:pBdr>
              <w:rPr>
                <w:rFonts w:ascii="Arial" w:hAnsi="Arial" w:cs="Arial"/>
              </w:rPr>
            </w:pPr>
          </w:p>
          <w:p w14:paraId="14A1F783" w14:textId="7B8222CE" w:rsidR="00C96081" w:rsidRPr="00587D70" w:rsidRDefault="007674D7" w:rsidP="00DD6F9A">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Conducts a family meeting to determine a plan for chronic abdominal discomfort including but not limited to involving chronic pain service, alternative and complementary medicine, and psychiatric care</w:t>
            </w:r>
          </w:p>
        </w:tc>
      </w:tr>
      <w:tr w:rsidR="00C96081" w14:paraId="06AFDE87" w14:textId="77777777" w:rsidTr="002F07E0">
        <w:tc>
          <w:tcPr>
            <w:tcW w:w="4950" w:type="dxa"/>
            <w:tcBorders>
              <w:top w:val="single" w:sz="4" w:space="0" w:color="000000"/>
              <w:bottom w:val="single" w:sz="4" w:space="0" w:color="000000"/>
            </w:tcBorders>
            <w:shd w:val="clear" w:color="auto" w:fill="C9C9C9"/>
          </w:tcPr>
          <w:p w14:paraId="28106F2A" w14:textId="77777777" w:rsidR="00B339B7" w:rsidRPr="00B339B7" w:rsidRDefault="007674D7" w:rsidP="00B339B7">
            <w:pPr>
              <w:rPr>
                <w:rFonts w:ascii="Arial" w:eastAsia="Arial" w:hAnsi="Arial" w:cs="Arial"/>
                <w:i/>
              </w:rPr>
            </w:pPr>
            <w:r w:rsidRPr="00587D70">
              <w:rPr>
                <w:rFonts w:ascii="Arial" w:eastAsia="Arial" w:hAnsi="Arial" w:cs="Arial"/>
                <w:b/>
              </w:rPr>
              <w:t>Level 4</w:t>
            </w:r>
            <w:r w:rsidRPr="00587D70">
              <w:rPr>
                <w:rFonts w:ascii="Arial" w:eastAsia="Arial" w:hAnsi="Arial" w:cs="Arial"/>
              </w:rPr>
              <w:t xml:space="preserve"> </w:t>
            </w:r>
            <w:r w:rsidR="00B339B7" w:rsidRPr="00B339B7">
              <w:rPr>
                <w:rFonts w:ascii="Arial" w:eastAsia="Arial" w:hAnsi="Arial" w:cs="Arial"/>
                <w:i/>
              </w:rPr>
              <w:t xml:space="preserve">Easily establishes therapeutic relationships, with attention to the </w:t>
            </w:r>
            <w:r w:rsidR="00B339B7" w:rsidRPr="00B339B7">
              <w:rPr>
                <w:rFonts w:ascii="Arial" w:eastAsia="Arial" w:hAnsi="Arial" w:cs="Arial"/>
                <w:i/>
              </w:rPr>
              <w:lastRenderedPageBreak/>
              <w:t>patient’s/patient’s family’s concerns and context, regardless of complexity</w:t>
            </w:r>
          </w:p>
          <w:p w14:paraId="19855987" w14:textId="77777777" w:rsidR="00B339B7" w:rsidRPr="00B339B7" w:rsidRDefault="00B339B7" w:rsidP="00B339B7">
            <w:pPr>
              <w:rPr>
                <w:rFonts w:ascii="Arial" w:eastAsia="Arial" w:hAnsi="Arial" w:cs="Arial"/>
                <w:i/>
              </w:rPr>
            </w:pPr>
          </w:p>
          <w:p w14:paraId="2BC85D85" w14:textId="77777777" w:rsidR="00B339B7" w:rsidRPr="00B339B7" w:rsidRDefault="00B339B7" w:rsidP="00B339B7">
            <w:pPr>
              <w:rPr>
                <w:rFonts w:ascii="Arial" w:eastAsia="Arial" w:hAnsi="Arial" w:cs="Arial"/>
                <w:i/>
              </w:rPr>
            </w:pPr>
            <w:r w:rsidRPr="00B339B7">
              <w:rPr>
                <w:rFonts w:ascii="Arial" w:eastAsia="Arial" w:hAnsi="Arial" w:cs="Arial"/>
                <w:i/>
              </w:rPr>
              <w:t>Independently recognizes personal biases while attempting to proactively minimize communication barriers</w:t>
            </w:r>
          </w:p>
          <w:p w14:paraId="40B88A1D" w14:textId="77777777" w:rsidR="00B339B7" w:rsidRPr="00B339B7" w:rsidRDefault="00B339B7" w:rsidP="00B339B7">
            <w:pPr>
              <w:rPr>
                <w:rFonts w:ascii="Arial" w:eastAsia="Arial" w:hAnsi="Arial" w:cs="Arial"/>
                <w:i/>
              </w:rPr>
            </w:pPr>
          </w:p>
          <w:p w14:paraId="21F4B358" w14:textId="1921DE54" w:rsidR="00C96081" w:rsidRPr="00587D70" w:rsidRDefault="00B339B7" w:rsidP="00B339B7">
            <w:pPr>
              <w:rPr>
                <w:rFonts w:ascii="Arial" w:eastAsia="Arial" w:hAnsi="Arial" w:cs="Arial"/>
                <w:i/>
              </w:rPr>
            </w:pPr>
            <w:r w:rsidRPr="00B339B7">
              <w:rPr>
                <w:rFonts w:ascii="Arial" w:eastAsia="Arial" w:hAnsi="Arial" w:cs="Arial"/>
                <w:i/>
              </w:rPr>
              <w:t>Independently, uses shared decision making to make a personalized care plan</w:t>
            </w:r>
          </w:p>
        </w:tc>
        <w:tc>
          <w:tcPr>
            <w:tcW w:w="9175" w:type="dxa"/>
            <w:tcBorders>
              <w:top w:val="single" w:sz="4" w:space="0" w:color="000000"/>
              <w:left w:val="nil"/>
              <w:bottom w:val="single" w:sz="4" w:space="0" w:color="000000"/>
              <w:right w:val="single" w:sz="8" w:space="0" w:color="000000"/>
            </w:tcBorders>
            <w:shd w:val="clear" w:color="auto" w:fill="C9C9C9"/>
          </w:tcPr>
          <w:p w14:paraId="685AED4A" w14:textId="77777777" w:rsidR="00883F34" w:rsidRPr="00587D70" w:rsidRDefault="007674D7" w:rsidP="00883F34">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lastRenderedPageBreak/>
              <w:t>Continues to engage representative family members with disparate goals in the care of a patient with a terminal illness</w:t>
            </w:r>
          </w:p>
          <w:p w14:paraId="0FEE5EF0" w14:textId="5434E1AB" w:rsidR="00883F34" w:rsidRDefault="00883F34" w:rsidP="00883F34">
            <w:pPr>
              <w:pBdr>
                <w:top w:val="nil"/>
                <w:left w:val="nil"/>
                <w:bottom w:val="nil"/>
                <w:right w:val="nil"/>
                <w:between w:val="nil"/>
              </w:pBdr>
              <w:rPr>
                <w:rFonts w:ascii="Arial" w:hAnsi="Arial" w:cs="Arial"/>
              </w:rPr>
            </w:pPr>
          </w:p>
          <w:p w14:paraId="0BC23F21" w14:textId="125B2BCB" w:rsidR="00431E9C" w:rsidRDefault="00431E9C" w:rsidP="00883F34">
            <w:pPr>
              <w:pBdr>
                <w:top w:val="nil"/>
                <w:left w:val="nil"/>
                <w:bottom w:val="nil"/>
                <w:right w:val="nil"/>
                <w:between w:val="nil"/>
              </w:pBdr>
              <w:rPr>
                <w:rFonts w:ascii="Arial" w:hAnsi="Arial" w:cs="Arial"/>
              </w:rPr>
            </w:pPr>
          </w:p>
          <w:p w14:paraId="4EABB90D" w14:textId="2CE70B4E" w:rsidR="00B339B7" w:rsidRDefault="00B339B7" w:rsidP="00883F34">
            <w:pPr>
              <w:pBdr>
                <w:top w:val="nil"/>
                <w:left w:val="nil"/>
                <w:bottom w:val="nil"/>
                <w:right w:val="nil"/>
                <w:between w:val="nil"/>
              </w:pBdr>
              <w:rPr>
                <w:rFonts w:ascii="Arial" w:hAnsi="Arial" w:cs="Arial"/>
              </w:rPr>
            </w:pPr>
          </w:p>
          <w:p w14:paraId="36A9722C" w14:textId="77777777" w:rsidR="00B339B7" w:rsidRPr="00587D70" w:rsidRDefault="00B339B7" w:rsidP="00883F34">
            <w:pPr>
              <w:pBdr>
                <w:top w:val="nil"/>
                <w:left w:val="nil"/>
                <w:bottom w:val="nil"/>
                <w:right w:val="nil"/>
                <w:between w:val="nil"/>
              </w:pBdr>
              <w:rPr>
                <w:rFonts w:ascii="Arial" w:hAnsi="Arial" w:cs="Arial"/>
              </w:rPr>
            </w:pPr>
          </w:p>
          <w:p w14:paraId="1A701E30" w14:textId="335CA4DE" w:rsidR="00883F34" w:rsidRPr="00587D70" w:rsidRDefault="007674D7" w:rsidP="00883F34">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 xml:space="preserve">Reflects on personal bias related to colon cancer death of </w:t>
            </w:r>
            <w:r w:rsidR="00DD6F9A">
              <w:rPr>
                <w:rFonts w:ascii="Arial" w:eastAsia="Arial" w:hAnsi="Arial" w:cs="Arial"/>
              </w:rPr>
              <w:t>learner</w:t>
            </w:r>
            <w:r w:rsidR="00DD6F9A" w:rsidRPr="00587D70">
              <w:rPr>
                <w:rFonts w:ascii="Arial" w:eastAsia="Arial" w:hAnsi="Arial" w:cs="Arial"/>
              </w:rPr>
              <w:t xml:space="preserve">’s </w:t>
            </w:r>
            <w:r w:rsidRPr="00587D70">
              <w:rPr>
                <w:rFonts w:ascii="Arial" w:eastAsia="Arial" w:hAnsi="Arial" w:cs="Arial"/>
              </w:rPr>
              <w:t xml:space="preserve">father and solicits input from faculty </w:t>
            </w:r>
            <w:r w:rsidR="00DD6F9A">
              <w:rPr>
                <w:rFonts w:ascii="Arial" w:eastAsia="Arial" w:hAnsi="Arial" w:cs="Arial"/>
              </w:rPr>
              <w:t xml:space="preserve">members </w:t>
            </w:r>
            <w:r w:rsidRPr="00587D70">
              <w:rPr>
                <w:rFonts w:ascii="Arial" w:eastAsia="Arial" w:hAnsi="Arial" w:cs="Arial"/>
              </w:rPr>
              <w:t>about mitigation of bias when counseling patients around colon cancer screening</w:t>
            </w:r>
          </w:p>
          <w:p w14:paraId="43BF0F95" w14:textId="02D75290" w:rsidR="00883F34" w:rsidRPr="00587D70" w:rsidRDefault="00883F34" w:rsidP="00883F34">
            <w:pPr>
              <w:pBdr>
                <w:top w:val="nil"/>
                <w:left w:val="nil"/>
                <w:bottom w:val="nil"/>
                <w:right w:val="nil"/>
                <w:between w:val="nil"/>
              </w:pBdr>
              <w:ind w:left="180"/>
              <w:rPr>
                <w:rFonts w:ascii="Arial" w:hAnsi="Arial" w:cs="Arial"/>
              </w:rPr>
            </w:pPr>
          </w:p>
          <w:p w14:paraId="0683BB2A" w14:textId="1B0FAF26" w:rsidR="00C96081" w:rsidRPr="00587D70" w:rsidRDefault="007674D7" w:rsidP="00883F34">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Uses patient and family input to engage pastoral care and develop a plan for home hospice in the terminally ill patient, aligned with the patient’s values</w:t>
            </w:r>
          </w:p>
        </w:tc>
      </w:tr>
      <w:tr w:rsidR="00C96081" w14:paraId="324EE9FF" w14:textId="77777777" w:rsidTr="002F07E0">
        <w:tc>
          <w:tcPr>
            <w:tcW w:w="4950" w:type="dxa"/>
            <w:tcBorders>
              <w:top w:val="single" w:sz="4" w:space="0" w:color="000000"/>
              <w:bottom w:val="single" w:sz="4" w:space="0" w:color="000000"/>
            </w:tcBorders>
            <w:shd w:val="clear" w:color="auto" w:fill="C9C9C9"/>
          </w:tcPr>
          <w:p w14:paraId="003F6438" w14:textId="77777777" w:rsidR="00B339B7" w:rsidRPr="00B339B7" w:rsidRDefault="007674D7" w:rsidP="00B339B7">
            <w:pPr>
              <w:rPr>
                <w:rFonts w:ascii="Arial" w:eastAsia="Arial" w:hAnsi="Arial" w:cs="Arial"/>
                <w:i/>
              </w:rPr>
            </w:pPr>
            <w:r w:rsidRPr="00587D70">
              <w:rPr>
                <w:rFonts w:ascii="Arial" w:eastAsia="Arial" w:hAnsi="Arial" w:cs="Arial"/>
                <w:b/>
              </w:rPr>
              <w:lastRenderedPageBreak/>
              <w:t>Level 5</w:t>
            </w:r>
            <w:r w:rsidRPr="00587D70">
              <w:rPr>
                <w:rFonts w:ascii="Arial" w:eastAsia="Arial" w:hAnsi="Arial" w:cs="Arial"/>
              </w:rPr>
              <w:t xml:space="preserve"> </w:t>
            </w:r>
            <w:r w:rsidR="00B339B7" w:rsidRPr="00B339B7">
              <w:rPr>
                <w:rFonts w:ascii="Arial" w:eastAsia="Arial" w:hAnsi="Arial" w:cs="Arial"/>
                <w:i/>
              </w:rPr>
              <w:t>Mentors others in situational awareness and critical self-reflection to consistently develop positive therapeutic relationships</w:t>
            </w:r>
          </w:p>
          <w:p w14:paraId="1AF46694" w14:textId="77777777" w:rsidR="00B339B7" w:rsidRPr="00B339B7" w:rsidRDefault="00B339B7" w:rsidP="00B339B7">
            <w:pPr>
              <w:rPr>
                <w:rFonts w:ascii="Arial" w:eastAsia="Arial" w:hAnsi="Arial" w:cs="Arial"/>
                <w:i/>
              </w:rPr>
            </w:pPr>
          </w:p>
          <w:p w14:paraId="2D0FF204" w14:textId="77777777" w:rsidR="00B339B7" w:rsidRPr="00B339B7" w:rsidRDefault="00B339B7" w:rsidP="00B339B7">
            <w:pPr>
              <w:rPr>
                <w:rFonts w:ascii="Arial" w:eastAsia="Arial" w:hAnsi="Arial" w:cs="Arial"/>
                <w:i/>
              </w:rPr>
            </w:pPr>
            <w:r w:rsidRPr="00B339B7">
              <w:rPr>
                <w:rFonts w:ascii="Arial" w:eastAsia="Arial" w:hAnsi="Arial" w:cs="Arial"/>
                <w:i/>
              </w:rPr>
              <w:t>Role models self-awareness while identifying a contextual approach to minimize communication barriers</w:t>
            </w:r>
          </w:p>
          <w:p w14:paraId="57C458CC" w14:textId="77777777" w:rsidR="00B339B7" w:rsidRPr="00B339B7" w:rsidRDefault="00B339B7" w:rsidP="00B339B7">
            <w:pPr>
              <w:rPr>
                <w:rFonts w:ascii="Arial" w:eastAsia="Arial" w:hAnsi="Arial" w:cs="Arial"/>
                <w:i/>
              </w:rPr>
            </w:pPr>
          </w:p>
          <w:p w14:paraId="29820E0C" w14:textId="18D3D9E7" w:rsidR="00C96081" w:rsidRPr="00587D70" w:rsidRDefault="00B339B7" w:rsidP="00B339B7">
            <w:pPr>
              <w:rPr>
                <w:rFonts w:ascii="Arial" w:eastAsia="Arial" w:hAnsi="Arial" w:cs="Arial"/>
                <w:i/>
              </w:rPr>
            </w:pPr>
            <w:r w:rsidRPr="00B339B7">
              <w:rPr>
                <w:rFonts w:ascii="Arial" w:eastAsia="Arial" w:hAnsi="Arial" w:cs="Arial"/>
                <w:i/>
              </w:rPr>
              <w:t>Role models shared decision making in the patient’s/patient’s family’s communication, including those with a high degree of uncertainty/conflict</w:t>
            </w:r>
          </w:p>
        </w:tc>
        <w:tc>
          <w:tcPr>
            <w:tcW w:w="9175" w:type="dxa"/>
            <w:tcBorders>
              <w:top w:val="single" w:sz="4" w:space="0" w:color="000000"/>
              <w:left w:val="nil"/>
              <w:bottom w:val="single" w:sz="4" w:space="0" w:color="000000"/>
              <w:right w:val="single" w:sz="8" w:space="0" w:color="000000"/>
            </w:tcBorders>
            <w:shd w:val="clear" w:color="auto" w:fill="C9C9C9"/>
          </w:tcPr>
          <w:p w14:paraId="75E43990" w14:textId="30A9A1AD" w:rsidR="0045241D" w:rsidRPr="00587D70" w:rsidRDefault="007674D7" w:rsidP="0045241D">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color w:val="000000"/>
              </w:rPr>
              <w:t>Leads a discussion group on personal experience of moral distress</w:t>
            </w:r>
          </w:p>
          <w:p w14:paraId="7496E561" w14:textId="77777777" w:rsidR="0045241D" w:rsidRPr="00587D70" w:rsidRDefault="0045241D" w:rsidP="0045241D">
            <w:pPr>
              <w:pBdr>
                <w:top w:val="nil"/>
                <w:left w:val="nil"/>
                <w:bottom w:val="nil"/>
                <w:right w:val="nil"/>
                <w:between w:val="nil"/>
              </w:pBdr>
              <w:rPr>
                <w:rFonts w:ascii="Arial" w:hAnsi="Arial" w:cs="Arial"/>
              </w:rPr>
            </w:pPr>
          </w:p>
          <w:p w14:paraId="439E5A05" w14:textId="77777777" w:rsidR="0045241D" w:rsidRPr="00587D70" w:rsidRDefault="0045241D" w:rsidP="0045241D">
            <w:pPr>
              <w:pBdr>
                <w:top w:val="nil"/>
                <w:left w:val="nil"/>
                <w:bottom w:val="nil"/>
                <w:right w:val="nil"/>
                <w:between w:val="nil"/>
              </w:pBdr>
              <w:rPr>
                <w:rFonts w:ascii="Arial" w:hAnsi="Arial" w:cs="Arial"/>
              </w:rPr>
            </w:pPr>
          </w:p>
          <w:p w14:paraId="5AE14996" w14:textId="77777777" w:rsidR="0045241D" w:rsidRPr="00587D70" w:rsidRDefault="0045241D" w:rsidP="0045241D">
            <w:pPr>
              <w:pBdr>
                <w:top w:val="nil"/>
                <w:left w:val="nil"/>
                <w:bottom w:val="nil"/>
                <w:right w:val="nil"/>
                <w:between w:val="nil"/>
              </w:pBdr>
              <w:rPr>
                <w:rFonts w:ascii="Arial" w:hAnsi="Arial" w:cs="Arial"/>
              </w:rPr>
            </w:pPr>
          </w:p>
          <w:p w14:paraId="6B5FBB56" w14:textId="0DD12A95" w:rsidR="0045241D" w:rsidRPr="00587D70" w:rsidRDefault="007674D7" w:rsidP="0045241D">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 xml:space="preserve">Develops a fellowship curriculum on social justice </w:t>
            </w:r>
            <w:r w:rsidR="0045241D" w:rsidRPr="00587D70">
              <w:rPr>
                <w:rFonts w:ascii="Arial" w:eastAsia="Arial" w:hAnsi="Arial" w:cs="Arial"/>
              </w:rPr>
              <w:t>that addresses unconscious bias</w:t>
            </w:r>
          </w:p>
          <w:p w14:paraId="60BA3AEB" w14:textId="77777777" w:rsidR="0045241D" w:rsidRPr="00587D70" w:rsidRDefault="0045241D" w:rsidP="0045241D">
            <w:pPr>
              <w:pBdr>
                <w:top w:val="nil"/>
                <w:left w:val="nil"/>
                <w:bottom w:val="nil"/>
                <w:right w:val="nil"/>
                <w:between w:val="nil"/>
              </w:pBdr>
              <w:rPr>
                <w:rFonts w:ascii="Arial" w:hAnsi="Arial" w:cs="Arial"/>
              </w:rPr>
            </w:pPr>
          </w:p>
          <w:p w14:paraId="4EDF5D1C" w14:textId="77777777" w:rsidR="0045241D" w:rsidRPr="00587D70" w:rsidRDefault="0045241D" w:rsidP="0045241D">
            <w:pPr>
              <w:pBdr>
                <w:top w:val="nil"/>
                <w:left w:val="nil"/>
                <w:bottom w:val="nil"/>
                <w:right w:val="nil"/>
                <w:between w:val="nil"/>
              </w:pBdr>
              <w:rPr>
                <w:rFonts w:ascii="Arial" w:hAnsi="Arial" w:cs="Arial"/>
              </w:rPr>
            </w:pPr>
          </w:p>
          <w:p w14:paraId="2151243A" w14:textId="77777777" w:rsidR="0045241D" w:rsidRPr="00587D70" w:rsidRDefault="0045241D" w:rsidP="0045241D">
            <w:pPr>
              <w:pBdr>
                <w:top w:val="nil"/>
                <w:left w:val="nil"/>
                <w:bottom w:val="nil"/>
                <w:right w:val="nil"/>
                <w:between w:val="nil"/>
              </w:pBdr>
              <w:rPr>
                <w:rFonts w:ascii="Arial" w:hAnsi="Arial" w:cs="Arial"/>
              </w:rPr>
            </w:pPr>
          </w:p>
          <w:p w14:paraId="7B1D68EB" w14:textId="091C64BC" w:rsidR="00C96081" w:rsidRPr="00587D70" w:rsidRDefault="007674D7" w:rsidP="0045241D">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Serves on a hospital bioethics committee</w:t>
            </w:r>
          </w:p>
        </w:tc>
      </w:tr>
      <w:tr w:rsidR="00C96081" w14:paraId="393BB7C4" w14:textId="77777777" w:rsidTr="00E62C1F">
        <w:tc>
          <w:tcPr>
            <w:tcW w:w="4950" w:type="dxa"/>
            <w:shd w:val="clear" w:color="auto" w:fill="FFD965"/>
          </w:tcPr>
          <w:p w14:paraId="1873A166" w14:textId="77777777" w:rsidR="00C96081" w:rsidRPr="00587D70" w:rsidRDefault="007674D7">
            <w:pPr>
              <w:rPr>
                <w:rFonts w:ascii="Arial" w:eastAsia="Arial" w:hAnsi="Arial" w:cs="Arial"/>
              </w:rPr>
            </w:pPr>
            <w:r w:rsidRPr="00587D70">
              <w:rPr>
                <w:rFonts w:ascii="Arial" w:eastAsia="Arial" w:hAnsi="Arial" w:cs="Arial"/>
              </w:rPr>
              <w:t>Assessment Models or Tools</w:t>
            </w:r>
          </w:p>
        </w:tc>
        <w:tc>
          <w:tcPr>
            <w:tcW w:w="9175" w:type="dxa"/>
            <w:shd w:val="clear" w:color="auto" w:fill="FFD965"/>
          </w:tcPr>
          <w:p w14:paraId="46A817F4" w14:textId="77777777" w:rsidR="00437732" w:rsidRPr="00587D70" w:rsidRDefault="007674D7" w:rsidP="00437732">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color w:val="000000"/>
              </w:rPr>
              <w:t>Direct observation</w:t>
            </w:r>
          </w:p>
          <w:p w14:paraId="686CE616" w14:textId="232D056E" w:rsidR="00E51B20" w:rsidRPr="00E51B20" w:rsidRDefault="007674D7" w:rsidP="00E51B20">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color w:val="000000"/>
              </w:rPr>
              <w:t>OSCE</w:t>
            </w:r>
          </w:p>
          <w:p w14:paraId="79ADAF38" w14:textId="4C4AB0C9" w:rsidR="00437732" w:rsidRPr="00587D70" w:rsidRDefault="007674D7" w:rsidP="00437732">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color w:val="000000"/>
              </w:rPr>
              <w:t>Self-assessment including self-reflection exercises</w:t>
            </w:r>
          </w:p>
          <w:p w14:paraId="3F9BF988" w14:textId="724E9190" w:rsidR="00C96081" w:rsidRPr="00E51B20" w:rsidRDefault="007674D7" w:rsidP="00437732">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 xml:space="preserve">Skills needed to </w:t>
            </w:r>
            <w:r w:rsidR="00DD6F9A">
              <w:rPr>
                <w:rFonts w:ascii="Arial" w:eastAsia="Arial" w:hAnsi="Arial" w:cs="Arial"/>
              </w:rPr>
              <w:t>S</w:t>
            </w:r>
            <w:r w:rsidRPr="00587D70">
              <w:rPr>
                <w:rFonts w:ascii="Arial" w:eastAsia="Arial" w:hAnsi="Arial" w:cs="Arial"/>
              </w:rPr>
              <w:t>et the state, Elicit information, Give information, Understand the patient, and End the encounter (SEGUE)</w:t>
            </w:r>
          </w:p>
          <w:p w14:paraId="019E8407" w14:textId="2B9F6A5E" w:rsidR="00E51B20" w:rsidRPr="00E51B20" w:rsidRDefault="00E51B20" w:rsidP="00E51B20">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color w:val="000000"/>
              </w:rPr>
              <w:t xml:space="preserve">Standardized patients </w:t>
            </w:r>
          </w:p>
        </w:tc>
      </w:tr>
      <w:tr w:rsidR="00C96081" w14:paraId="5BBA1E0C" w14:textId="77777777" w:rsidTr="00E62C1F">
        <w:tc>
          <w:tcPr>
            <w:tcW w:w="4950" w:type="dxa"/>
            <w:shd w:val="clear" w:color="auto" w:fill="8DB3E2"/>
          </w:tcPr>
          <w:p w14:paraId="4305AF06" w14:textId="77777777" w:rsidR="00C96081" w:rsidRPr="00587D70" w:rsidRDefault="007674D7">
            <w:pPr>
              <w:rPr>
                <w:rFonts w:ascii="Arial" w:eastAsia="Arial" w:hAnsi="Arial" w:cs="Arial"/>
              </w:rPr>
            </w:pPr>
            <w:r w:rsidRPr="00587D70">
              <w:rPr>
                <w:rFonts w:ascii="Arial" w:eastAsia="Arial" w:hAnsi="Arial" w:cs="Arial"/>
              </w:rPr>
              <w:t xml:space="preserve">Curriculum Mapping </w:t>
            </w:r>
          </w:p>
        </w:tc>
        <w:tc>
          <w:tcPr>
            <w:tcW w:w="9175" w:type="dxa"/>
            <w:shd w:val="clear" w:color="auto" w:fill="8DB3E2"/>
          </w:tcPr>
          <w:p w14:paraId="4C184FCC" w14:textId="127943D2" w:rsidR="00C96081" w:rsidRPr="00587D70" w:rsidRDefault="00C96081" w:rsidP="00437732">
            <w:pPr>
              <w:numPr>
                <w:ilvl w:val="0"/>
                <w:numId w:val="37"/>
              </w:numPr>
              <w:pBdr>
                <w:top w:val="nil"/>
                <w:left w:val="nil"/>
                <w:bottom w:val="nil"/>
                <w:right w:val="nil"/>
                <w:between w:val="nil"/>
              </w:pBdr>
              <w:ind w:left="180" w:hanging="180"/>
              <w:rPr>
                <w:rFonts w:ascii="Arial" w:hAnsi="Arial" w:cs="Arial"/>
              </w:rPr>
            </w:pPr>
          </w:p>
        </w:tc>
      </w:tr>
      <w:tr w:rsidR="00C96081" w14:paraId="33557DAD" w14:textId="77777777" w:rsidTr="00E62C1F">
        <w:trPr>
          <w:trHeight w:val="80"/>
        </w:trPr>
        <w:tc>
          <w:tcPr>
            <w:tcW w:w="4950" w:type="dxa"/>
            <w:shd w:val="clear" w:color="auto" w:fill="A8D08D"/>
          </w:tcPr>
          <w:p w14:paraId="0E1FA381" w14:textId="77777777" w:rsidR="00C96081" w:rsidRPr="00587D70" w:rsidRDefault="007674D7">
            <w:pPr>
              <w:rPr>
                <w:rFonts w:ascii="Arial" w:eastAsia="Arial" w:hAnsi="Arial" w:cs="Arial"/>
              </w:rPr>
            </w:pPr>
            <w:r w:rsidRPr="00587D70">
              <w:rPr>
                <w:rFonts w:ascii="Arial" w:eastAsia="Arial" w:hAnsi="Arial" w:cs="Arial"/>
              </w:rPr>
              <w:t>Notes or Resources</w:t>
            </w:r>
          </w:p>
        </w:tc>
        <w:tc>
          <w:tcPr>
            <w:tcW w:w="9175" w:type="dxa"/>
            <w:shd w:val="clear" w:color="auto" w:fill="A8D08D"/>
          </w:tcPr>
          <w:p w14:paraId="3A0EE762" w14:textId="5DB641E5" w:rsidR="00056DA0" w:rsidRPr="00587D70" w:rsidRDefault="00056DA0" w:rsidP="00056DA0">
            <w:pPr>
              <w:numPr>
                <w:ilvl w:val="0"/>
                <w:numId w:val="37"/>
              </w:numPr>
              <w:pBdr>
                <w:top w:val="nil"/>
                <w:left w:val="nil"/>
                <w:bottom w:val="nil"/>
                <w:right w:val="nil"/>
                <w:between w:val="nil"/>
              </w:pBdr>
              <w:ind w:left="187" w:hanging="187"/>
              <w:rPr>
                <w:rFonts w:ascii="Arial" w:hAnsi="Arial" w:cs="Arial"/>
              </w:rPr>
            </w:pPr>
            <w:r w:rsidRPr="00587D70">
              <w:rPr>
                <w:rFonts w:ascii="Arial" w:eastAsia="Arial" w:hAnsi="Arial" w:cs="Arial"/>
                <w:color w:val="000000"/>
              </w:rPr>
              <w:t xml:space="preserve">Laidlaw A, Hart J. Communication skills: an essential component of medical curricula. Part I: Assessment of clinical communication: AMEE Guide No. 51. </w:t>
            </w:r>
            <w:r w:rsidRPr="00587D70">
              <w:rPr>
                <w:rFonts w:ascii="Arial" w:eastAsia="Arial" w:hAnsi="Arial" w:cs="Arial"/>
                <w:i/>
                <w:color w:val="000000"/>
              </w:rPr>
              <w:t>Med Teach</w:t>
            </w:r>
            <w:r w:rsidRPr="00587D70">
              <w:rPr>
                <w:rFonts w:ascii="Arial" w:eastAsia="Arial" w:hAnsi="Arial" w:cs="Arial"/>
                <w:color w:val="000000"/>
              </w:rPr>
              <w:t xml:space="preserve">. 2011;33(1):6-8. </w:t>
            </w:r>
            <w:hyperlink r:id="rId78" w:history="1">
              <w:r w:rsidRPr="00587D70">
                <w:rPr>
                  <w:rStyle w:val="Hyperlink"/>
                  <w:rFonts w:ascii="Arial" w:eastAsia="Arial" w:hAnsi="Arial" w:cs="Arial"/>
                </w:rPr>
                <w:t>https://www.tandfonline.com/doi/full/10.3109/0142159X.2011.531170</w:t>
              </w:r>
            </w:hyperlink>
            <w:r w:rsidRPr="00587D70">
              <w:rPr>
                <w:rFonts w:ascii="Arial" w:eastAsia="Arial" w:hAnsi="Arial" w:cs="Arial"/>
                <w:color w:val="000000"/>
              </w:rPr>
              <w:t xml:space="preserve">. 2019. </w:t>
            </w:r>
          </w:p>
          <w:p w14:paraId="3CC06040" w14:textId="77777777" w:rsidR="00056DA0" w:rsidRPr="00587D70" w:rsidRDefault="00056DA0" w:rsidP="00056DA0">
            <w:pPr>
              <w:numPr>
                <w:ilvl w:val="0"/>
                <w:numId w:val="37"/>
              </w:numPr>
              <w:pBdr>
                <w:top w:val="nil"/>
                <w:left w:val="nil"/>
                <w:bottom w:val="nil"/>
                <w:right w:val="nil"/>
                <w:between w:val="nil"/>
              </w:pBdr>
              <w:ind w:left="180" w:hanging="180"/>
              <w:rPr>
                <w:rFonts w:ascii="Arial" w:hAnsi="Arial" w:cs="Arial"/>
              </w:rPr>
            </w:pPr>
            <w:proofErr w:type="spellStart"/>
            <w:r w:rsidRPr="00587D70">
              <w:rPr>
                <w:rFonts w:ascii="Arial" w:eastAsia="Arial" w:hAnsi="Arial" w:cs="Arial"/>
                <w:color w:val="000000"/>
              </w:rPr>
              <w:t>Makoul</w:t>
            </w:r>
            <w:proofErr w:type="spellEnd"/>
            <w:r w:rsidRPr="00587D70">
              <w:rPr>
                <w:rFonts w:ascii="Arial" w:eastAsia="Arial" w:hAnsi="Arial" w:cs="Arial"/>
                <w:color w:val="000000"/>
              </w:rPr>
              <w:t xml:space="preserve"> G. Essential elements of communication in medical encounters: the Kalamazoo consensus statement. </w:t>
            </w:r>
            <w:proofErr w:type="spellStart"/>
            <w:r w:rsidRPr="00587D70">
              <w:rPr>
                <w:rFonts w:ascii="Arial" w:eastAsia="Arial" w:hAnsi="Arial" w:cs="Arial"/>
                <w:i/>
                <w:color w:val="000000"/>
              </w:rPr>
              <w:t>Acad</w:t>
            </w:r>
            <w:proofErr w:type="spellEnd"/>
            <w:r w:rsidRPr="00587D70">
              <w:rPr>
                <w:rFonts w:ascii="Arial" w:eastAsia="Arial" w:hAnsi="Arial" w:cs="Arial"/>
                <w:i/>
                <w:color w:val="000000"/>
              </w:rPr>
              <w:t xml:space="preserve"> Med</w:t>
            </w:r>
            <w:r w:rsidRPr="00587D70">
              <w:rPr>
                <w:rFonts w:ascii="Arial" w:eastAsia="Arial" w:hAnsi="Arial" w:cs="Arial"/>
                <w:color w:val="000000"/>
              </w:rPr>
              <w:t xml:space="preserve">. 2001;76(4):390-393. </w:t>
            </w:r>
            <w:hyperlink r:id="rId79" w:anchor="pdf-link" w:history="1">
              <w:r w:rsidRPr="00587D70">
                <w:rPr>
                  <w:rStyle w:val="Hyperlink"/>
                  <w:rFonts w:ascii="Arial" w:eastAsia="Arial" w:hAnsi="Arial" w:cs="Arial"/>
                </w:rPr>
                <w:t>https://journals.lww.com/academicmedicine/Fulltext/2001/04000/Essential_Elements_of_Communication_in_Medical.21.aspx#pdf-link</w:t>
              </w:r>
            </w:hyperlink>
            <w:r w:rsidRPr="00587D70">
              <w:rPr>
                <w:rFonts w:ascii="Arial" w:eastAsia="Arial" w:hAnsi="Arial" w:cs="Arial"/>
                <w:color w:val="000000"/>
              </w:rPr>
              <w:t xml:space="preserve">. 2019. </w:t>
            </w:r>
          </w:p>
          <w:p w14:paraId="08D2A8A9" w14:textId="77777777" w:rsidR="00056DA0" w:rsidRPr="00587D70" w:rsidRDefault="00056DA0" w:rsidP="00056DA0">
            <w:pPr>
              <w:numPr>
                <w:ilvl w:val="0"/>
                <w:numId w:val="37"/>
              </w:numPr>
              <w:pBdr>
                <w:top w:val="nil"/>
                <w:left w:val="nil"/>
                <w:bottom w:val="nil"/>
                <w:right w:val="nil"/>
                <w:between w:val="nil"/>
              </w:pBdr>
              <w:ind w:left="180" w:hanging="180"/>
              <w:rPr>
                <w:rFonts w:ascii="Arial" w:hAnsi="Arial" w:cs="Arial"/>
              </w:rPr>
            </w:pPr>
            <w:proofErr w:type="spellStart"/>
            <w:r w:rsidRPr="00587D70">
              <w:rPr>
                <w:rFonts w:ascii="Arial" w:eastAsia="Arial" w:hAnsi="Arial" w:cs="Arial"/>
                <w:color w:val="000000"/>
              </w:rPr>
              <w:t>Makoul</w:t>
            </w:r>
            <w:proofErr w:type="spellEnd"/>
            <w:r w:rsidRPr="00587D70">
              <w:rPr>
                <w:rFonts w:ascii="Arial" w:eastAsia="Arial" w:hAnsi="Arial" w:cs="Arial"/>
                <w:color w:val="000000"/>
              </w:rPr>
              <w:t xml:space="preserve"> G. The SEGUE Framework for teaching and assessing communication skills. </w:t>
            </w:r>
            <w:r w:rsidRPr="00587D70">
              <w:rPr>
                <w:rFonts w:ascii="Arial" w:eastAsia="Arial" w:hAnsi="Arial" w:cs="Arial"/>
                <w:i/>
                <w:color w:val="000000"/>
              </w:rPr>
              <w:t>Patient Educ Couns</w:t>
            </w:r>
            <w:r w:rsidRPr="00587D70">
              <w:rPr>
                <w:rFonts w:ascii="Arial" w:eastAsia="Arial" w:hAnsi="Arial" w:cs="Arial"/>
                <w:color w:val="000000"/>
              </w:rPr>
              <w:t xml:space="preserve">. 2001;45(1):23-34. </w:t>
            </w:r>
            <w:hyperlink r:id="rId80" w:history="1">
              <w:r w:rsidRPr="00587D70">
                <w:rPr>
                  <w:rStyle w:val="Hyperlink"/>
                  <w:rFonts w:ascii="Arial" w:eastAsia="Arial" w:hAnsi="Arial" w:cs="Arial"/>
                </w:rPr>
                <w:t>https://www.sciencedirect.com/science/article/abs/pii/S0738399101001367?via%3Dihub</w:t>
              </w:r>
            </w:hyperlink>
            <w:r w:rsidRPr="00587D70">
              <w:rPr>
                <w:rFonts w:ascii="Arial" w:eastAsia="Arial" w:hAnsi="Arial" w:cs="Arial"/>
                <w:color w:val="000000"/>
              </w:rPr>
              <w:t>. 2019.</w:t>
            </w:r>
          </w:p>
          <w:p w14:paraId="124A747A" w14:textId="77777777" w:rsidR="00056DA0" w:rsidRPr="00587D70" w:rsidRDefault="00056DA0" w:rsidP="00056DA0">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color w:val="000000"/>
              </w:rPr>
              <w:t xml:space="preserve">Symons AB, Swanson A, McGuigan D, </w:t>
            </w:r>
            <w:proofErr w:type="spellStart"/>
            <w:r w:rsidRPr="00587D70">
              <w:rPr>
                <w:rFonts w:ascii="Arial" w:eastAsia="Arial" w:hAnsi="Arial" w:cs="Arial"/>
                <w:color w:val="000000"/>
              </w:rPr>
              <w:t>Orrange</w:t>
            </w:r>
            <w:proofErr w:type="spellEnd"/>
            <w:r w:rsidRPr="00587D70">
              <w:rPr>
                <w:rFonts w:ascii="Arial" w:eastAsia="Arial" w:hAnsi="Arial" w:cs="Arial"/>
                <w:color w:val="000000"/>
              </w:rPr>
              <w:t xml:space="preserve"> S, Akl EA. A tool for self-assessment of communication skills and professionalism in residents. </w:t>
            </w:r>
            <w:r w:rsidRPr="00587D70">
              <w:rPr>
                <w:rFonts w:ascii="Arial" w:eastAsia="Arial" w:hAnsi="Arial" w:cs="Arial"/>
                <w:i/>
                <w:color w:val="000000"/>
              </w:rPr>
              <w:t>BMC Med Educ</w:t>
            </w:r>
            <w:r w:rsidRPr="00587D70">
              <w:rPr>
                <w:rFonts w:ascii="Arial" w:eastAsia="Arial" w:hAnsi="Arial" w:cs="Arial"/>
                <w:color w:val="000000"/>
              </w:rPr>
              <w:t xml:space="preserve">. 2009;9:1. </w:t>
            </w:r>
            <w:hyperlink r:id="rId81" w:history="1">
              <w:r w:rsidRPr="00587D70">
                <w:rPr>
                  <w:rStyle w:val="Hyperlink"/>
                  <w:rFonts w:ascii="Arial" w:eastAsia="Arial" w:hAnsi="Arial" w:cs="Arial"/>
                </w:rPr>
                <w:t>https://bmcmededuc.biomedcentral.com/articles/10.1186/1472-6920-9-1</w:t>
              </w:r>
            </w:hyperlink>
            <w:r w:rsidRPr="00587D70">
              <w:rPr>
                <w:rFonts w:ascii="Arial" w:eastAsia="Arial" w:hAnsi="Arial" w:cs="Arial"/>
                <w:color w:val="000000"/>
              </w:rPr>
              <w:t>. 2019</w:t>
            </w:r>
          </w:p>
          <w:p w14:paraId="5A8934EE" w14:textId="77777777" w:rsidR="00056DA0" w:rsidRPr="00587D70" w:rsidRDefault="007674D7" w:rsidP="00056DA0">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Chande</w:t>
            </w:r>
            <w:r w:rsidR="00056DA0" w:rsidRPr="00587D70">
              <w:rPr>
                <w:rFonts w:ascii="Arial" w:eastAsia="Arial" w:hAnsi="Arial" w:cs="Arial"/>
              </w:rPr>
              <w:t xml:space="preserve">r B, Kule R, Baiocco P, et al. </w:t>
            </w:r>
            <w:r w:rsidRPr="00587D70">
              <w:rPr>
                <w:rFonts w:ascii="Arial" w:eastAsia="Arial" w:hAnsi="Arial" w:cs="Arial"/>
              </w:rPr>
              <w:t>Teaching the competencies: using objective structured clinical encounters</w:t>
            </w:r>
            <w:r w:rsidR="00056DA0" w:rsidRPr="00587D70">
              <w:rPr>
                <w:rFonts w:ascii="Arial" w:eastAsia="Arial" w:hAnsi="Arial" w:cs="Arial"/>
              </w:rPr>
              <w:t xml:space="preserve"> for gastroenterology fellows. </w:t>
            </w:r>
            <w:r w:rsidRPr="00587D70">
              <w:rPr>
                <w:rFonts w:ascii="Arial" w:eastAsia="Arial" w:hAnsi="Arial" w:cs="Arial"/>
                <w:i/>
              </w:rPr>
              <w:t>Clin Gastroenterol Hepatol</w:t>
            </w:r>
            <w:r w:rsidRPr="00587D70">
              <w:rPr>
                <w:rFonts w:ascii="Arial" w:eastAsia="Arial" w:hAnsi="Arial" w:cs="Arial"/>
              </w:rPr>
              <w:t>. 2009;7(5):509-14.</w:t>
            </w:r>
            <w:r w:rsidR="00056DA0" w:rsidRPr="00587D70">
              <w:rPr>
                <w:rFonts w:ascii="Arial" w:eastAsia="Arial" w:hAnsi="Arial" w:cs="Arial"/>
              </w:rPr>
              <w:t xml:space="preserve"> </w:t>
            </w:r>
            <w:hyperlink r:id="rId82" w:history="1">
              <w:r w:rsidR="00056DA0" w:rsidRPr="00587D70">
                <w:rPr>
                  <w:rStyle w:val="Hyperlink"/>
                  <w:rFonts w:ascii="Arial" w:eastAsia="Arial" w:hAnsi="Arial" w:cs="Arial"/>
                </w:rPr>
                <w:t>https://www.cghjournal.org/article/S1542-3565(08)01110-5/fulltext</w:t>
              </w:r>
            </w:hyperlink>
            <w:r w:rsidR="00056DA0" w:rsidRPr="00587D70">
              <w:rPr>
                <w:rFonts w:ascii="Arial" w:eastAsia="Arial" w:hAnsi="Arial" w:cs="Arial"/>
              </w:rPr>
              <w:t>. 2019.</w:t>
            </w:r>
          </w:p>
          <w:p w14:paraId="2F859943" w14:textId="14AB0322" w:rsidR="00056DA0" w:rsidRPr="00587D70" w:rsidRDefault="007674D7" w:rsidP="00056DA0">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Shah B, Miller R, Poles M, et al. Informed consent in the older adult: OSCEs for assessing fellows’ ACGME and geriatric compete</w:t>
            </w:r>
            <w:r w:rsidR="00056DA0" w:rsidRPr="00587D70">
              <w:rPr>
                <w:rFonts w:ascii="Arial" w:eastAsia="Arial" w:hAnsi="Arial" w:cs="Arial"/>
              </w:rPr>
              <w:t xml:space="preserve">ncies. </w:t>
            </w:r>
            <w:r w:rsidRPr="00587D70">
              <w:rPr>
                <w:rFonts w:ascii="Arial" w:eastAsia="Arial" w:hAnsi="Arial" w:cs="Arial"/>
                <w:i/>
              </w:rPr>
              <w:t>Am J Gastroenterol</w:t>
            </w:r>
            <w:r w:rsidRPr="00587D70">
              <w:rPr>
                <w:rFonts w:ascii="Arial" w:eastAsia="Arial" w:hAnsi="Arial" w:cs="Arial"/>
              </w:rPr>
              <w:t>. 2011</w:t>
            </w:r>
            <w:r w:rsidR="00056DA0" w:rsidRPr="00587D70">
              <w:rPr>
                <w:rFonts w:ascii="Arial" w:eastAsia="Arial" w:hAnsi="Arial" w:cs="Arial"/>
              </w:rPr>
              <w:t xml:space="preserve">;106(9):1575-1579. </w:t>
            </w:r>
            <w:hyperlink r:id="rId83" w:history="1">
              <w:r w:rsidR="00056DA0" w:rsidRPr="00587D70">
                <w:rPr>
                  <w:rStyle w:val="Hyperlink"/>
                  <w:rFonts w:ascii="Arial" w:eastAsia="Arial" w:hAnsi="Arial" w:cs="Arial"/>
                </w:rPr>
                <w:t>https://journals.lww.com/ajg/Abstract/2011/09000/Informed_Consent_in_the_Older_Adult__OSCEs_for.2.aspx</w:t>
              </w:r>
            </w:hyperlink>
            <w:r w:rsidR="00056DA0" w:rsidRPr="00587D70">
              <w:rPr>
                <w:rFonts w:ascii="Arial" w:eastAsia="Arial" w:hAnsi="Arial" w:cs="Arial"/>
              </w:rPr>
              <w:t>. 2019.</w:t>
            </w:r>
          </w:p>
        </w:tc>
      </w:tr>
    </w:tbl>
    <w:p w14:paraId="663A796E" w14:textId="3C225AA3" w:rsidR="00C96081" w:rsidRDefault="00C96081">
      <w:pPr>
        <w:rPr>
          <w:rFonts w:ascii="Arial" w:eastAsia="Arial" w:hAnsi="Arial" w:cs="Arial"/>
          <w:sz w:val="2"/>
          <w:szCs w:val="2"/>
        </w:rPr>
      </w:pPr>
    </w:p>
    <w:p w14:paraId="0CFBED72" w14:textId="66D03DD4" w:rsidR="009D1A6E" w:rsidRDefault="009D1A6E">
      <w:pPr>
        <w:rPr>
          <w:rFonts w:ascii="Arial" w:eastAsia="Arial" w:hAnsi="Arial" w:cs="Arial"/>
          <w:sz w:val="2"/>
          <w:szCs w:val="2"/>
        </w:rPr>
      </w:pPr>
    </w:p>
    <w:p w14:paraId="5DE0D0D8" w14:textId="65410A9A" w:rsidR="009D1A6E" w:rsidRDefault="009D1A6E">
      <w:pPr>
        <w:rPr>
          <w:rFonts w:ascii="Arial" w:eastAsia="Arial" w:hAnsi="Arial" w:cs="Arial"/>
          <w:sz w:val="2"/>
          <w:szCs w:val="2"/>
        </w:rPr>
      </w:pPr>
    </w:p>
    <w:p w14:paraId="0B4091A9" w14:textId="79FC5840" w:rsidR="009D1A6E" w:rsidRDefault="009D1A6E">
      <w:pPr>
        <w:rPr>
          <w:rFonts w:ascii="Arial" w:eastAsia="Arial" w:hAnsi="Arial" w:cs="Arial"/>
          <w:sz w:val="2"/>
          <w:szCs w:val="2"/>
        </w:rPr>
      </w:pPr>
    </w:p>
    <w:p w14:paraId="60D28DBA" w14:textId="3F2B33E4" w:rsidR="009D1A6E" w:rsidRDefault="009D1A6E">
      <w:pPr>
        <w:rPr>
          <w:rFonts w:ascii="Arial" w:eastAsia="Arial" w:hAnsi="Arial" w:cs="Arial"/>
          <w:sz w:val="2"/>
          <w:szCs w:val="2"/>
        </w:rPr>
      </w:pPr>
    </w:p>
    <w:p w14:paraId="777294BB" w14:textId="6F429448" w:rsidR="009D1A6E" w:rsidRDefault="009D1A6E">
      <w:pPr>
        <w:rPr>
          <w:rFonts w:ascii="Arial" w:eastAsia="Arial" w:hAnsi="Arial" w:cs="Arial"/>
          <w:sz w:val="2"/>
          <w:szCs w:val="2"/>
        </w:rPr>
      </w:pPr>
    </w:p>
    <w:p w14:paraId="683F86F0" w14:textId="38E47C92" w:rsidR="009D1A6E" w:rsidRDefault="009D1A6E">
      <w:pPr>
        <w:rPr>
          <w:rFonts w:ascii="Arial" w:eastAsia="Arial" w:hAnsi="Arial" w:cs="Arial"/>
          <w:sz w:val="2"/>
          <w:szCs w:val="2"/>
        </w:rPr>
      </w:pPr>
    </w:p>
    <w:p w14:paraId="308BCADA" w14:textId="08C76887" w:rsidR="009D1A6E" w:rsidRDefault="009D1A6E">
      <w:pPr>
        <w:rPr>
          <w:rFonts w:ascii="Arial" w:eastAsia="Arial" w:hAnsi="Arial" w:cs="Arial"/>
          <w:sz w:val="2"/>
          <w:szCs w:val="2"/>
        </w:rPr>
      </w:pPr>
    </w:p>
    <w:p w14:paraId="6501C906" w14:textId="59B6C5D7" w:rsidR="009D1A6E" w:rsidRDefault="009D1A6E">
      <w:pPr>
        <w:rPr>
          <w:rFonts w:ascii="Arial" w:eastAsia="Arial" w:hAnsi="Arial" w:cs="Arial"/>
          <w:sz w:val="2"/>
          <w:szCs w:val="2"/>
        </w:rPr>
      </w:pPr>
    </w:p>
    <w:p w14:paraId="53D0AC4F" w14:textId="7DFDA8A4" w:rsidR="009D1A6E" w:rsidRDefault="009D1A6E">
      <w:pPr>
        <w:rPr>
          <w:rFonts w:ascii="Arial" w:eastAsia="Arial" w:hAnsi="Arial" w:cs="Arial"/>
          <w:sz w:val="2"/>
          <w:szCs w:val="2"/>
        </w:rPr>
      </w:pPr>
    </w:p>
    <w:p w14:paraId="073BA36D" w14:textId="4B598618" w:rsidR="009D1A6E" w:rsidRDefault="009D1A6E">
      <w:pPr>
        <w:rPr>
          <w:rFonts w:ascii="Arial" w:eastAsia="Arial" w:hAnsi="Arial" w:cs="Arial"/>
          <w:sz w:val="2"/>
          <w:szCs w:val="2"/>
        </w:rPr>
      </w:pPr>
    </w:p>
    <w:p w14:paraId="447A25A7" w14:textId="48D2D014" w:rsidR="009D1A6E" w:rsidRDefault="009D1A6E">
      <w:pPr>
        <w:rPr>
          <w:rFonts w:ascii="Arial" w:eastAsia="Arial" w:hAnsi="Arial" w:cs="Arial"/>
          <w:sz w:val="2"/>
          <w:szCs w:val="2"/>
        </w:rPr>
      </w:pPr>
    </w:p>
    <w:p w14:paraId="5A855B9E" w14:textId="0BCB8B77" w:rsidR="009D1A6E" w:rsidRDefault="009D1A6E">
      <w:pPr>
        <w:rPr>
          <w:rFonts w:ascii="Arial" w:eastAsia="Arial" w:hAnsi="Arial" w:cs="Arial"/>
          <w:sz w:val="2"/>
          <w:szCs w:val="2"/>
        </w:rPr>
      </w:pPr>
    </w:p>
    <w:p w14:paraId="1AB212CC" w14:textId="377BA2E0" w:rsidR="009D1A6E" w:rsidRDefault="009D1A6E">
      <w:pPr>
        <w:rPr>
          <w:rFonts w:ascii="Arial" w:eastAsia="Arial" w:hAnsi="Arial" w:cs="Arial"/>
          <w:sz w:val="2"/>
          <w:szCs w:val="2"/>
        </w:rPr>
      </w:pPr>
    </w:p>
    <w:p w14:paraId="1D242F56" w14:textId="6907F5BC" w:rsidR="009D1A6E" w:rsidRDefault="009D1A6E">
      <w:pPr>
        <w:rPr>
          <w:rFonts w:ascii="Arial" w:eastAsia="Arial" w:hAnsi="Arial" w:cs="Arial"/>
          <w:sz w:val="2"/>
          <w:szCs w:val="2"/>
        </w:rPr>
      </w:pPr>
    </w:p>
    <w:p w14:paraId="716B15F8" w14:textId="698B4F0D" w:rsidR="009D1A6E" w:rsidRDefault="009D1A6E">
      <w:pPr>
        <w:rPr>
          <w:rFonts w:ascii="Arial" w:eastAsia="Arial" w:hAnsi="Arial" w:cs="Arial"/>
          <w:sz w:val="2"/>
          <w:szCs w:val="2"/>
        </w:rPr>
      </w:pPr>
    </w:p>
    <w:p w14:paraId="20648569" w14:textId="0BE2E1F4" w:rsidR="009D1A6E" w:rsidRDefault="009D1A6E">
      <w:pPr>
        <w:rPr>
          <w:rFonts w:ascii="Arial" w:eastAsia="Arial" w:hAnsi="Arial" w:cs="Arial"/>
          <w:sz w:val="2"/>
          <w:szCs w:val="2"/>
        </w:rPr>
      </w:pPr>
    </w:p>
    <w:p w14:paraId="1A031354" w14:textId="2CBA0AF9" w:rsidR="009D1A6E" w:rsidRDefault="009D1A6E">
      <w:pPr>
        <w:rPr>
          <w:rFonts w:ascii="Arial" w:eastAsia="Arial" w:hAnsi="Arial" w:cs="Arial"/>
          <w:sz w:val="2"/>
          <w:szCs w:val="2"/>
        </w:rPr>
      </w:pPr>
    </w:p>
    <w:p w14:paraId="7843B092" w14:textId="1F8AE135" w:rsidR="009D1A6E" w:rsidRDefault="009D1A6E">
      <w:pPr>
        <w:rPr>
          <w:rFonts w:ascii="Arial" w:eastAsia="Arial" w:hAnsi="Arial" w:cs="Arial"/>
          <w:sz w:val="2"/>
          <w:szCs w:val="2"/>
        </w:rPr>
      </w:pPr>
    </w:p>
    <w:p w14:paraId="2DEE73F0" w14:textId="3F0AEAEE" w:rsidR="009D1A6E" w:rsidRDefault="009D1A6E">
      <w:pPr>
        <w:rPr>
          <w:rFonts w:ascii="Arial" w:eastAsia="Arial" w:hAnsi="Arial" w:cs="Arial"/>
          <w:sz w:val="2"/>
          <w:szCs w:val="2"/>
        </w:rPr>
      </w:pPr>
    </w:p>
    <w:p w14:paraId="20E38DCC" w14:textId="10AB8109" w:rsidR="009D1A6E" w:rsidRDefault="009D1A6E">
      <w:pPr>
        <w:rPr>
          <w:rFonts w:ascii="Arial" w:eastAsia="Arial" w:hAnsi="Arial" w:cs="Arial"/>
          <w:sz w:val="2"/>
          <w:szCs w:val="2"/>
        </w:rPr>
      </w:pPr>
    </w:p>
    <w:p w14:paraId="1E81F6A3" w14:textId="147F130E" w:rsidR="009D1A6E" w:rsidRDefault="009D1A6E">
      <w:pPr>
        <w:rPr>
          <w:rFonts w:ascii="Arial" w:eastAsia="Arial" w:hAnsi="Arial" w:cs="Arial"/>
          <w:sz w:val="2"/>
          <w:szCs w:val="2"/>
        </w:rPr>
      </w:pPr>
    </w:p>
    <w:p w14:paraId="6A0ACAA3" w14:textId="6F5CCE6C" w:rsidR="009D1A6E" w:rsidRDefault="009D1A6E">
      <w:pPr>
        <w:rPr>
          <w:rFonts w:ascii="Arial" w:eastAsia="Arial" w:hAnsi="Arial" w:cs="Arial"/>
          <w:sz w:val="2"/>
          <w:szCs w:val="2"/>
        </w:rPr>
      </w:pPr>
    </w:p>
    <w:p w14:paraId="5667FBEB" w14:textId="41121188" w:rsidR="009D1A6E" w:rsidRDefault="009D1A6E">
      <w:pPr>
        <w:rPr>
          <w:rFonts w:ascii="Arial" w:eastAsia="Arial" w:hAnsi="Arial" w:cs="Arial"/>
          <w:sz w:val="2"/>
          <w:szCs w:val="2"/>
        </w:rPr>
      </w:pPr>
    </w:p>
    <w:p w14:paraId="6D376399" w14:textId="69F7395D" w:rsidR="009D1A6E" w:rsidRDefault="009D1A6E">
      <w:pPr>
        <w:rPr>
          <w:rFonts w:ascii="Arial" w:eastAsia="Arial" w:hAnsi="Arial" w:cs="Arial"/>
          <w:sz w:val="2"/>
          <w:szCs w:val="2"/>
        </w:rPr>
      </w:pPr>
    </w:p>
    <w:p w14:paraId="4C608C09" w14:textId="3DE4674F" w:rsidR="009D1A6E" w:rsidRDefault="009D1A6E">
      <w:pPr>
        <w:rPr>
          <w:rFonts w:ascii="Arial" w:eastAsia="Arial" w:hAnsi="Arial" w:cs="Arial"/>
          <w:sz w:val="2"/>
          <w:szCs w:val="2"/>
        </w:rPr>
      </w:pPr>
    </w:p>
    <w:p w14:paraId="7E5C21E7" w14:textId="50AAE9A9" w:rsidR="009D1A6E" w:rsidRDefault="009D1A6E">
      <w:pPr>
        <w:rPr>
          <w:rFonts w:ascii="Arial" w:eastAsia="Arial" w:hAnsi="Arial" w:cs="Arial"/>
          <w:sz w:val="2"/>
          <w:szCs w:val="2"/>
        </w:rPr>
      </w:pPr>
    </w:p>
    <w:p w14:paraId="47D2E5DD" w14:textId="51C2D934" w:rsidR="009D1A6E" w:rsidRDefault="009D1A6E">
      <w:pPr>
        <w:rPr>
          <w:rFonts w:ascii="Arial" w:eastAsia="Arial" w:hAnsi="Arial" w:cs="Arial"/>
          <w:sz w:val="2"/>
          <w:szCs w:val="2"/>
        </w:rPr>
      </w:pPr>
    </w:p>
    <w:p w14:paraId="3B1382A6" w14:textId="69E34098" w:rsidR="009D1A6E" w:rsidRDefault="009D1A6E">
      <w:pPr>
        <w:rPr>
          <w:rFonts w:ascii="Arial" w:eastAsia="Arial" w:hAnsi="Arial" w:cs="Arial"/>
          <w:sz w:val="2"/>
          <w:szCs w:val="2"/>
        </w:rPr>
      </w:pPr>
    </w:p>
    <w:p w14:paraId="4E31ECF9" w14:textId="29A9AFF0" w:rsidR="009D1A6E" w:rsidRDefault="009D1A6E">
      <w:pPr>
        <w:rPr>
          <w:rFonts w:ascii="Arial" w:eastAsia="Arial" w:hAnsi="Arial" w:cs="Arial"/>
          <w:sz w:val="2"/>
          <w:szCs w:val="2"/>
        </w:rPr>
      </w:pPr>
    </w:p>
    <w:p w14:paraId="6DCF57BC" w14:textId="79136067" w:rsidR="009D1A6E" w:rsidRDefault="009D1A6E">
      <w:pPr>
        <w:rPr>
          <w:rFonts w:ascii="Arial" w:eastAsia="Arial" w:hAnsi="Arial" w:cs="Arial"/>
          <w:sz w:val="2"/>
          <w:szCs w:val="2"/>
        </w:rPr>
      </w:pPr>
    </w:p>
    <w:p w14:paraId="77665696" w14:textId="3FEE736A" w:rsidR="009D1A6E" w:rsidRDefault="009D1A6E">
      <w:pPr>
        <w:rPr>
          <w:rFonts w:ascii="Arial" w:eastAsia="Arial" w:hAnsi="Arial" w:cs="Arial"/>
          <w:sz w:val="2"/>
          <w:szCs w:val="2"/>
        </w:rPr>
      </w:pPr>
    </w:p>
    <w:p w14:paraId="39CE85E5" w14:textId="78940B5C" w:rsidR="009D1A6E" w:rsidRDefault="009D1A6E">
      <w:pPr>
        <w:rPr>
          <w:rFonts w:ascii="Arial" w:eastAsia="Arial" w:hAnsi="Arial" w:cs="Arial"/>
          <w:sz w:val="2"/>
          <w:szCs w:val="2"/>
        </w:rPr>
      </w:pPr>
    </w:p>
    <w:p w14:paraId="6284C16E" w14:textId="34F964CF" w:rsidR="009D1A6E" w:rsidRDefault="009D1A6E">
      <w:pPr>
        <w:rPr>
          <w:rFonts w:ascii="Arial" w:eastAsia="Arial" w:hAnsi="Arial" w:cs="Arial"/>
          <w:sz w:val="2"/>
          <w:szCs w:val="2"/>
        </w:rPr>
      </w:pPr>
    </w:p>
    <w:p w14:paraId="5E9D1CEF" w14:textId="47AE0838" w:rsidR="009D1A6E" w:rsidRDefault="009D1A6E">
      <w:pPr>
        <w:rPr>
          <w:rFonts w:ascii="Arial" w:eastAsia="Arial" w:hAnsi="Arial" w:cs="Arial"/>
          <w:sz w:val="2"/>
          <w:szCs w:val="2"/>
        </w:rPr>
      </w:pPr>
    </w:p>
    <w:p w14:paraId="7A7E2EF2" w14:textId="7E012577" w:rsidR="009D1A6E" w:rsidRDefault="009D1A6E">
      <w:pPr>
        <w:rPr>
          <w:rFonts w:ascii="Arial" w:eastAsia="Arial" w:hAnsi="Arial" w:cs="Arial"/>
          <w:sz w:val="2"/>
          <w:szCs w:val="2"/>
        </w:rPr>
      </w:pPr>
    </w:p>
    <w:p w14:paraId="0D07356D" w14:textId="77777777" w:rsidR="009D1A6E" w:rsidRPr="00437732" w:rsidRDefault="009D1A6E">
      <w:pPr>
        <w:rPr>
          <w:rFonts w:ascii="Arial" w:eastAsia="Arial" w:hAnsi="Arial" w:cs="Arial"/>
          <w:sz w:val="2"/>
          <w:szCs w:val="2"/>
        </w:rPr>
      </w:pPr>
    </w:p>
    <w:tbl>
      <w:tblPr>
        <w:tblStyle w:val="af"/>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bottom w:w="0" w:type="dxa"/>
        </w:tblCellMar>
        <w:tblLook w:val="0400" w:firstRow="0" w:lastRow="0" w:firstColumn="0" w:lastColumn="0" w:noHBand="0" w:noVBand="1"/>
      </w:tblPr>
      <w:tblGrid>
        <w:gridCol w:w="4950"/>
        <w:gridCol w:w="9175"/>
      </w:tblGrid>
      <w:tr w:rsidR="00C96081" w:rsidRPr="00587D70" w14:paraId="19FD04DF" w14:textId="77777777" w:rsidTr="00E62C1F">
        <w:trPr>
          <w:trHeight w:val="760"/>
        </w:trPr>
        <w:tc>
          <w:tcPr>
            <w:tcW w:w="14125" w:type="dxa"/>
            <w:gridSpan w:val="2"/>
            <w:shd w:val="clear" w:color="auto" w:fill="9CC3E5"/>
          </w:tcPr>
          <w:p w14:paraId="6C5155BD" w14:textId="77777777" w:rsidR="00C96081" w:rsidRPr="00587D70" w:rsidRDefault="007674D7">
            <w:pPr>
              <w:keepNext/>
              <w:pBdr>
                <w:top w:val="nil"/>
                <w:left w:val="nil"/>
                <w:bottom w:val="nil"/>
                <w:right w:val="nil"/>
                <w:between w:val="nil"/>
              </w:pBdr>
              <w:jc w:val="center"/>
              <w:rPr>
                <w:rFonts w:ascii="Arial" w:eastAsia="Arial" w:hAnsi="Arial" w:cs="Arial"/>
                <w:b/>
                <w:color w:val="000000"/>
              </w:rPr>
            </w:pPr>
            <w:r w:rsidRPr="00587D70">
              <w:rPr>
                <w:rFonts w:ascii="Arial" w:eastAsia="Arial" w:hAnsi="Arial" w:cs="Arial"/>
                <w:b/>
              </w:rPr>
              <w:t xml:space="preserve">Interpersonal and Communication Skills 2: Interprofessional and Team Communication </w:t>
            </w:r>
          </w:p>
          <w:p w14:paraId="07531944" w14:textId="77777777" w:rsidR="00C96081" w:rsidRPr="00587D70" w:rsidRDefault="007674D7">
            <w:pPr>
              <w:ind w:left="201" w:hanging="13"/>
              <w:rPr>
                <w:rFonts w:ascii="Arial" w:eastAsia="Arial" w:hAnsi="Arial" w:cs="Arial"/>
                <w:b/>
                <w:color w:val="000000"/>
              </w:rPr>
            </w:pPr>
            <w:r w:rsidRPr="00587D70">
              <w:rPr>
                <w:rFonts w:ascii="Arial" w:eastAsia="Arial" w:hAnsi="Arial" w:cs="Arial"/>
                <w:b/>
              </w:rPr>
              <w:t>Overall Intent:</w:t>
            </w:r>
            <w:r w:rsidRPr="00587D70">
              <w:rPr>
                <w:rFonts w:ascii="Arial" w:eastAsia="Arial" w:hAnsi="Arial" w:cs="Arial"/>
              </w:rPr>
              <w:t xml:space="preserve"> To effectively communicate with the health care team, including consultants, in both straightforward and complex situations</w:t>
            </w:r>
          </w:p>
        </w:tc>
      </w:tr>
      <w:tr w:rsidR="00C96081" w:rsidRPr="00587D70" w14:paraId="0634E922" w14:textId="77777777" w:rsidTr="00E62C1F">
        <w:tc>
          <w:tcPr>
            <w:tcW w:w="4950" w:type="dxa"/>
            <w:shd w:val="clear" w:color="auto" w:fill="FAC090"/>
          </w:tcPr>
          <w:p w14:paraId="1AB09736" w14:textId="77777777" w:rsidR="00C96081" w:rsidRPr="00587D70" w:rsidRDefault="007674D7">
            <w:pPr>
              <w:jc w:val="center"/>
              <w:rPr>
                <w:rFonts w:ascii="Arial" w:eastAsia="Arial" w:hAnsi="Arial" w:cs="Arial"/>
                <w:b/>
              </w:rPr>
            </w:pPr>
            <w:r w:rsidRPr="00587D70">
              <w:rPr>
                <w:rFonts w:ascii="Arial" w:eastAsia="Arial" w:hAnsi="Arial" w:cs="Arial"/>
                <w:b/>
              </w:rPr>
              <w:t>Milestones</w:t>
            </w:r>
          </w:p>
        </w:tc>
        <w:tc>
          <w:tcPr>
            <w:tcW w:w="9175" w:type="dxa"/>
            <w:shd w:val="clear" w:color="auto" w:fill="FAC090"/>
          </w:tcPr>
          <w:p w14:paraId="03A5AEF0" w14:textId="77777777" w:rsidR="00C96081" w:rsidRPr="00587D70" w:rsidRDefault="007674D7">
            <w:pPr>
              <w:ind w:left="14" w:hanging="14"/>
              <w:jc w:val="center"/>
              <w:rPr>
                <w:rFonts w:ascii="Arial" w:eastAsia="Arial" w:hAnsi="Arial" w:cs="Arial"/>
                <w:b/>
              </w:rPr>
            </w:pPr>
            <w:r w:rsidRPr="00587D70">
              <w:rPr>
                <w:rFonts w:ascii="Arial" w:eastAsia="Arial" w:hAnsi="Arial" w:cs="Arial"/>
                <w:b/>
              </w:rPr>
              <w:t>Examples</w:t>
            </w:r>
          </w:p>
        </w:tc>
      </w:tr>
      <w:tr w:rsidR="00C96081" w:rsidRPr="00587D70" w14:paraId="5E8665A9" w14:textId="77777777" w:rsidTr="00431E9C">
        <w:tc>
          <w:tcPr>
            <w:tcW w:w="4950" w:type="dxa"/>
            <w:tcBorders>
              <w:top w:val="single" w:sz="4" w:space="0" w:color="000000"/>
              <w:bottom w:val="single" w:sz="4" w:space="0" w:color="000000"/>
            </w:tcBorders>
            <w:shd w:val="clear" w:color="auto" w:fill="C9C9C9"/>
          </w:tcPr>
          <w:p w14:paraId="593F62AB" w14:textId="77777777" w:rsidR="00B339B7" w:rsidRPr="00B339B7" w:rsidRDefault="007674D7" w:rsidP="00B339B7">
            <w:pPr>
              <w:rPr>
                <w:rFonts w:ascii="Arial" w:eastAsia="Arial" w:hAnsi="Arial" w:cs="Arial"/>
                <w:i/>
              </w:rPr>
            </w:pPr>
            <w:r w:rsidRPr="00587D70">
              <w:rPr>
                <w:rFonts w:ascii="Arial" w:eastAsia="Arial" w:hAnsi="Arial" w:cs="Arial"/>
                <w:b/>
              </w:rPr>
              <w:t>Level 1</w:t>
            </w:r>
            <w:r w:rsidRPr="00587D70">
              <w:rPr>
                <w:rFonts w:ascii="Arial" w:eastAsia="Arial" w:hAnsi="Arial" w:cs="Arial"/>
              </w:rPr>
              <w:t xml:space="preserve"> </w:t>
            </w:r>
            <w:r w:rsidR="00B339B7" w:rsidRPr="00B339B7">
              <w:rPr>
                <w:rFonts w:ascii="Arial" w:eastAsia="Arial" w:hAnsi="Arial" w:cs="Arial"/>
                <w:i/>
              </w:rPr>
              <w:t>Respectfully receives a consultation request</w:t>
            </w:r>
          </w:p>
          <w:p w14:paraId="6FB916F4" w14:textId="77777777" w:rsidR="00B339B7" w:rsidRPr="00B339B7" w:rsidRDefault="00B339B7" w:rsidP="00B339B7">
            <w:pPr>
              <w:rPr>
                <w:rFonts w:ascii="Arial" w:eastAsia="Arial" w:hAnsi="Arial" w:cs="Arial"/>
                <w:i/>
              </w:rPr>
            </w:pPr>
          </w:p>
          <w:p w14:paraId="5D87D5D5" w14:textId="1C171742" w:rsidR="00C96081" w:rsidRPr="00587D70" w:rsidRDefault="00B339B7" w:rsidP="00B339B7">
            <w:pPr>
              <w:rPr>
                <w:rFonts w:ascii="Arial" w:eastAsia="Arial" w:hAnsi="Arial" w:cs="Arial"/>
                <w:i/>
                <w:color w:val="000000"/>
              </w:rPr>
            </w:pPr>
            <w:r w:rsidRPr="00B339B7">
              <w:rPr>
                <w:rFonts w:ascii="Arial" w:eastAsia="Arial" w:hAnsi="Arial" w:cs="Arial"/>
                <w:i/>
              </w:rPr>
              <w:t>Uses language that values all members of the health care team</w:t>
            </w:r>
          </w:p>
        </w:tc>
        <w:tc>
          <w:tcPr>
            <w:tcW w:w="9175" w:type="dxa"/>
            <w:tcBorders>
              <w:top w:val="single" w:sz="4" w:space="0" w:color="000000"/>
              <w:left w:val="nil"/>
              <w:bottom w:val="single" w:sz="4" w:space="0" w:color="000000"/>
              <w:right w:val="single" w:sz="8" w:space="0" w:color="000000"/>
            </w:tcBorders>
            <w:shd w:val="clear" w:color="auto" w:fill="C9C9C9"/>
          </w:tcPr>
          <w:p w14:paraId="21524C64" w14:textId="77777777" w:rsidR="00437732" w:rsidRPr="00587D70" w:rsidRDefault="007674D7" w:rsidP="00437732">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Receives inpatient consult request and asks clarifying questions politely and with mutual respect</w:t>
            </w:r>
          </w:p>
          <w:p w14:paraId="4708B933" w14:textId="77777777" w:rsidR="00437732" w:rsidRPr="00587D70" w:rsidRDefault="00437732" w:rsidP="00437732">
            <w:pPr>
              <w:pBdr>
                <w:top w:val="nil"/>
                <w:left w:val="nil"/>
                <w:bottom w:val="nil"/>
                <w:right w:val="nil"/>
                <w:between w:val="nil"/>
              </w:pBdr>
              <w:rPr>
                <w:rFonts w:ascii="Arial" w:hAnsi="Arial" w:cs="Arial"/>
              </w:rPr>
            </w:pPr>
          </w:p>
          <w:p w14:paraId="4201EA4D" w14:textId="2A602F71" w:rsidR="00C96081" w:rsidRPr="00587D70" w:rsidRDefault="007674D7" w:rsidP="00437732">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color w:val="000000"/>
              </w:rPr>
              <w:t xml:space="preserve">Acknowledges the contribution of each member of the </w:t>
            </w:r>
            <w:r w:rsidRPr="00587D70">
              <w:rPr>
                <w:rFonts w:ascii="Arial" w:eastAsia="Arial" w:hAnsi="Arial" w:cs="Arial"/>
              </w:rPr>
              <w:t>team to the patient</w:t>
            </w:r>
          </w:p>
        </w:tc>
      </w:tr>
      <w:tr w:rsidR="00C96081" w:rsidRPr="00587D70" w14:paraId="14DD032A" w14:textId="77777777" w:rsidTr="00431E9C">
        <w:tc>
          <w:tcPr>
            <w:tcW w:w="4950" w:type="dxa"/>
            <w:tcBorders>
              <w:top w:val="single" w:sz="4" w:space="0" w:color="000000"/>
              <w:bottom w:val="single" w:sz="4" w:space="0" w:color="000000"/>
            </w:tcBorders>
            <w:shd w:val="clear" w:color="auto" w:fill="C9C9C9"/>
          </w:tcPr>
          <w:p w14:paraId="10705741" w14:textId="77777777" w:rsidR="00B339B7" w:rsidRPr="00B339B7" w:rsidRDefault="007674D7" w:rsidP="00B339B7">
            <w:pPr>
              <w:rPr>
                <w:rFonts w:ascii="Arial" w:eastAsia="Arial" w:hAnsi="Arial" w:cs="Arial"/>
                <w:i/>
              </w:rPr>
            </w:pPr>
            <w:r w:rsidRPr="00587D70">
              <w:rPr>
                <w:rFonts w:ascii="Arial" w:eastAsia="Arial" w:hAnsi="Arial" w:cs="Arial"/>
                <w:b/>
              </w:rPr>
              <w:t>Level 2</w:t>
            </w:r>
            <w:r w:rsidRPr="00587D70">
              <w:rPr>
                <w:rFonts w:ascii="Arial" w:eastAsia="Arial" w:hAnsi="Arial" w:cs="Arial"/>
              </w:rPr>
              <w:t xml:space="preserve"> </w:t>
            </w:r>
            <w:r w:rsidR="00B339B7" w:rsidRPr="00B339B7">
              <w:rPr>
                <w:rFonts w:ascii="Arial" w:eastAsia="Arial" w:hAnsi="Arial" w:cs="Arial"/>
                <w:i/>
              </w:rPr>
              <w:t>Clearly and concisely responds to a consultation request</w:t>
            </w:r>
          </w:p>
          <w:p w14:paraId="0A49CA90" w14:textId="77777777" w:rsidR="00B339B7" w:rsidRPr="00B339B7" w:rsidRDefault="00B339B7" w:rsidP="00B339B7">
            <w:pPr>
              <w:rPr>
                <w:rFonts w:ascii="Arial" w:eastAsia="Arial" w:hAnsi="Arial" w:cs="Arial"/>
                <w:i/>
              </w:rPr>
            </w:pPr>
          </w:p>
          <w:p w14:paraId="73C26EEB" w14:textId="4BECAFC8" w:rsidR="00C96081" w:rsidRPr="00587D70" w:rsidRDefault="00B339B7" w:rsidP="00B339B7">
            <w:pPr>
              <w:rPr>
                <w:rFonts w:ascii="Arial" w:eastAsia="Arial" w:hAnsi="Arial" w:cs="Arial"/>
                <w:i/>
              </w:rPr>
            </w:pPr>
            <w:r w:rsidRPr="00B339B7">
              <w:rPr>
                <w:rFonts w:ascii="Arial" w:eastAsia="Arial" w:hAnsi="Arial" w:cs="Arial"/>
                <w:i/>
              </w:rPr>
              <w:t>Communicates effectively with all health care team members, including inpatient and outpatient providers</w:t>
            </w:r>
          </w:p>
        </w:tc>
        <w:tc>
          <w:tcPr>
            <w:tcW w:w="9175" w:type="dxa"/>
            <w:tcBorders>
              <w:top w:val="single" w:sz="4" w:space="0" w:color="000000"/>
              <w:left w:val="nil"/>
              <w:bottom w:val="single" w:sz="4" w:space="0" w:color="000000"/>
              <w:right w:val="single" w:sz="8" w:space="0" w:color="000000"/>
            </w:tcBorders>
            <w:shd w:val="clear" w:color="auto" w:fill="C9C9C9"/>
          </w:tcPr>
          <w:p w14:paraId="3AC0BD83" w14:textId="77777777" w:rsidR="00437732" w:rsidRPr="00587D70" w:rsidRDefault="007674D7" w:rsidP="00437732">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color w:val="000000"/>
              </w:rPr>
              <w:t xml:space="preserve">Communicates </w:t>
            </w:r>
            <w:r w:rsidRPr="00587D70">
              <w:rPr>
                <w:rFonts w:ascii="Arial" w:eastAsia="Arial" w:hAnsi="Arial" w:cs="Arial"/>
              </w:rPr>
              <w:t>diagnostic evaluation</w:t>
            </w:r>
            <w:r w:rsidRPr="00587D70">
              <w:rPr>
                <w:rFonts w:ascii="Arial" w:eastAsia="Arial" w:hAnsi="Arial" w:cs="Arial"/>
                <w:color w:val="000000"/>
              </w:rPr>
              <w:t xml:space="preserve"> recommendations clearly and concisely in an organized and timely manner</w:t>
            </w:r>
          </w:p>
          <w:p w14:paraId="2FE1FBE6" w14:textId="77777777" w:rsidR="00437732" w:rsidRPr="00587D70" w:rsidRDefault="00437732" w:rsidP="00437732">
            <w:pPr>
              <w:pBdr>
                <w:top w:val="nil"/>
                <w:left w:val="nil"/>
                <w:bottom w:val="nil"/>
                <w:right w:val="nil"/>
                <w:between w:val="nil"/>
              </w:pBdr>
              <w:rPr>
                <w:rFonts w:ascii="Arial" w:hAnsi="Arial" w:cs="Arial"/>
              </w:rPr>
            </w:pPr>
          </w:p>
          <w:p w14:paraId="3CE0BDC5" w14:textId="2C756CF7" w:rsidR="00C96081" w:rsidRPr="00587D70" w:rsidRDefault="007674D7" w:rsidP="00437732">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Sends a message in electronic health record to the patient’s primary outpatient Gastroenterologist informing them of patients hospitalization due to a procedure-related adverse event</w:t>
            </w:r>
          </w:p>
        </w:tc>
      </w:tr>
      <w:tr w:rsidR="00C96081" w:rsidRPr="00587D70" w14:paraId="2F4C3AE4" w14:textId="77777777" w:rsidTr="00431E9C">
        <w:tc>
          <w:tcPr>
            <w:tcW w:w="4950" w:type="dxa"/>
            <w:tcBorders>
              <w:top w:val="single" w:sz="4" w:space="0" w:color="000000"/>
              <w:bottom w:val="single" w:sz="4" w:space="0" w:color="000000"/>
            </w:tcBorders>
            <w:shd w:val="clear" w:color="auto" w:fill="C9C9C9"/>
          </w:tcPr>
          <w:p w14:paraId="02E502BC" w14:textId="77777777" w:rsidR="00B339B7" w:rsidRPr="00B339B7" w:rsidRDefault="007674D7" w:rsidP="00B339B7">
            <w:pPr>
              <w:rPr>
                <w:rFonts w:ascii="Arial" w:eastAsia="Arial" w:hAnsi="Arial" w:cs="Arial"/>
                <w:i/>
              </w:rPr>
            </w:pPr>
            <w:r w:rsidRPr="00587D70">
              <w:rPr>
                <w:rFonts w:ascii="Arial" w:eastAsia="Arial" w:hAnsi="Arial" w:cs="Arial"/>
                <w:b/>
              </w:rPr>
              <w:t>Level 3</w:t>
            </w:r>
            <w:r w:rsidRPr="00587D70">
              <w:rPr>
                <w:rFonts w:ascii="Arial" w:eastAsia="Arial" w:hAnsi="Arial" w:cs="Arial"/>
              </w:rPr>
              <w:t xml:space="preserve"> </w:t>
            </w:r>
            <w:r w:rsidR="00B339B7" w:rsidRPr="00B339B7">
              <w:rPr>
                <w:rFonts w:ascii="Arial" w:eastAsia="Arial" w:hAnsi="Arial" w:cs="Arial"/>
                <w:i/>
              </w:rPr>
              <w:t>Checks understanding of primary team when providing consultation recommendations</w:t>
            </w:r>
          </w:p>
          <w:p w14:paraId="26A69341" w14:textId="77777777" w:rsidR="00B339B7" w:rsidRPr="00B339B7" w:rsidRDefault="00B339B7" w:rsidP="00B339B7">
            <w:pPr>
              <w:rPr>
                <w:rFonts w:ascii="Arial" w:eastAsia="Arial" w:hAnsi="Arial" w:cs="Arial"/>
                <w:i/>
              </w:rPr>
            </w:pPr>
          </w:p>
          <w:p w14:paraId="4831FFA5" w14:textId="5F6BFDDB" w:rsidR="00C96081" w:rsidRPr="00587D70" w:rsidRDefault="00B339B7" w:rsidP="00B339B7">
            <w:pPr>
              <w:rPr>
                <w:rFonts w:ascii="Arial" w:eastAsia="Arial" w:hAnsi="Arial" w:cs="Arial"/>
                <w:i/>
                <w:color w:val="000000"/>
              </w:rPr>
            </w:pPr>
            <w:r w:rsidRPr="00B339B7">
              <w:rPr>
                <w:rFonts w:ascii="Arial" w:eastAsia="Arial" w:hAnsi="Arial" w:cs="Arial"/>
                <w:i/>
              </w:rPr>
              <w:t>Uses active listening to adapt communication style to fit team needs</w:t>
            </w:r>
          </w:p>
        </w:tc>
        <w:tc>
          <w:tcPr>
            <w:tcW w:w="9175" w:type="dxa"/>
            <w:tcBorders>
              <w:top w:val="single" w:sz="4" w:space="0" w:color="000000"/>
              <w:left w:val="nil"/>
              <w:bottom w:val="single" w:sz="4" w:space="0" w:color="000000"/>
              <w:right w:val="single" w:sz="8" w:space="0" w:color="000000"/>
            </w:tcBorders>
            <w:shd w:val="clear" w:color="auto" w:fill="C9C9C9"/>
          </w:tcPr>
          <w:p w14:paraId="74F4C754" w14:textId="77777777" w:rsidR="00437732" w:rsidRPr="00587D70" w:rsidRDefault="007674D7" w:rsidP="00437732">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After a consultation has been completed, communicates with the primary care team to verify they have received and understand the recommendations</w:t>
            </w:r>
          </w:p>
          <w:p w14:paraId="4DFCB164" w14:textId="77777777" w:rsidR="00437732" w:rsidRPr="00587D70" w:rsidRDefault="00437732" w:rsidP="00437732">
            <w:pPr>
              <w:pBdr>
                <w:top w:val="nil"/>
                <w:left w:val="nil"/>
                <w:bottom w:val="nil"/>
                <w:right w:val="nil"/>
                <w:between w:val="nil"/>
              </w:pBdr>
              <w:rPr>
                <w:rFonts w:ascii="Arial" w:hAnsi="Arial" w:cs="Arial"/>
              </w:rPr>
            </w:pPr>
          </w:p>
          <w:p w14:paraId="220184B1" w14:textId="79585D35" w:rsidR="00C96081" w:rsidRPr="00587D70" w:rsidRDefault="007674D7" w:rsidP="00437732">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When receiving treatment recommendations from an attending physician, repeats back the plan to ensure understanding</w:t>
            </w:r>
          </w:p>
        </w:tc>
      </w:tr>
      <w:tr w:rsidR="00C96081" w:rsidRPr="00587D70" w14:paraId="2F078BB6" w14:textId="77777777" w:rsidTr="00431E9C">
        <w:tc>
          <w:tcPr>
            <w:tcW w:w="4950" w:type="dxa"/>
            <w:tcBorders>
              <w:top w:val="single" w:sz="4" w:space="0" w:color="000000"/>
              <w:bottom w:val="single" w:sz="4" w:space="0" w:color="000000"/>
            </w:tcBorders>
            <w:shd w:val="clear" w:color="auto" w:fill="C9C9C9"/>
          </w:tcPr>
          <w:p w14:paraId="230BCBFD" w14:textId="1773A373" w:rsidR="00C96081" w:rsidRPr="00587D70" w:rsidRDefault="007674D7">
            <w:pPr>
              <w:rPr>
                <w:rFonts w:ascii="Arial" w:eastAsia="Arial" w:hAnsi="Arial" w:cs="Arial"/>
                <w:i/>
              </w:rPr>
            </w:pPr>
            <w:r w:rsidRPr="00587D70">
              <w:rPr>
                <w:rFonts w:ascii="Arial" w:eastAsia="Arial" w:hAnsi="Arial" w:cs="Arial"/>
                <w:b/>
              </w:rPr>
              <w:t>Level 4</w:t>
            </w:r>
            <w:r w:rsidRPr="00587D70">
              <w:rPr>
                <w:rFonts w:ascii="Arial" w:eastAsia="Arial" w:hAnsi="Arial" w:cs="Arial"/>
              </w:rPr>
              <w:t xml:space="preserve"> </w:t>
            </w:r>
            <w:r w:rsidR="00B339B7" w:rsidRPr="00B339B7">
              <w:rPr>
                <w:rFonts w:ascii="Arial" w:eastAsia="Arial" w:hAnsi="Arial" w:cs="Arial"/>
                <w:i/>
              </w:rPr>
              <w:t>Coordinates recommendations from different members of the health care team to optimize patient care and resolve conflicts over recommendations</w:t>
            </w:r>
          </w:p>
        </w:tc>
        <w:tc>
          <w:tcPr>
            <w:tcW w:w="9175" w:type="dxa"/>
            <w:tcBorders>
              <w:top w:val="single" w:sz="4" w:space="0" w:color="000000"/>
              <w:left w:val="nil"/>
              <w:bottom w:val="single" w:sz="4" w:space="0" w:color="000000"/>
              <w:right w:val="single" w:sz="8" w:space="0" w:color="000000"/>
            </w:tcBorders>
            <w:shd w:val="clear" w:color="auto" w:fill="C9C9C9"/>
          </w:tcPr>
          <w:p w14:paraId="3AAA36DD" w14:textId="4B268E9F" w:rsidR="00C96081" w:rsidRPr="00587D70" w:rsidRDefault="007674D7" w:rsidP="00437732">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color w:val="000000"/>
              </w:rPr>
              <w:t>I</w:t>
            </w:r>
            <w:r w:rsidRPr="00587D70">
              <w:rPr>
                <w:rFonts w:ascii="Arial" w:eastAsia="Arial" w:hAnsi="Arial" w:cs="Arial"/>
              </w:rPr>
              <w:t>nitiates a multidisciplinary meeting to develop a shared care plan regarding management of HCC including explaining rationale for liver directed therapy, resection, or transplant</w:t>
            </w:r>
          </w:p>
        </w:tc>
      </w:tr>
      <w:tr w:rsidR="00C96081" w:rsidRPr="00587D70" w14:paraId="4D97CE88" w14:textId="77777777" w:rsidTr="00431E9C">
        <w:tc>
          <w:tcPr>
            <w:tcW w:w="4950" w:type="dxa"/>
            <w:tcBorders>
              <w:top w:val="single" w:sz="4" w:space="0" w:color="000000"/>
              <w:bottom w:val="single" w:sz="4" w:space="0" w:color="000000"/>
            </w:tcBorders>
            <w:shd w:val="clear" w:color="auto" w:fill="C9C9C9"/>
          </w:tcPr>
          <w:p w14:paraId="1E438D33" w14:textId="733D57AF" w:rsidR="00C96081" w:rsidRPr="00587D70" w:rsidRDefault="007674D7">
            <w:pPr>
              <w:rPr>
                <w:rFonts w:ascii="Arial" w:eastAsia="Arial" w:hAnsi="Arial" w:cs="Arial"/>
                <w:i/>
              </w:rPr>
            </w:pPr>
            <w:r w:rsidRPr="00587D70">
              <w:rPr>
                <w:rFonts w:ascii="Arial" w:eastAsia="Arial" w:hAnsi="Arial" w:cs="Arial"/>
                <w:b/>
              </w:rPr>
              <w:t>Level 5</w:t>
            </w:r>
            <w:r w:rsidRPr="00587D70">
              <w:rPr>
                <w:rFonts w:ascii="Arial" w:eastAsia="Arial" w:hAnsi="Arial" w:cs="Arial"/>
              </w:rPr>
              <w:t xml:space="preserve"> </w:t>
            </w:r>
            <w:r w:rsidR="00B339B7" w:rsidRPr="00B339B7">
              <w:rPr>
                <w:rFonts w:ascii="Arial" w:eastAsia="Arial" w:hAnsi="Arial" w:cs="Arial"/>
                <w:i/>
              </w:rPr>
              <w:t>Role models flexible communication strategies that value input from all health care team members, resolving conflict when needed</w:t>
            </w:r>
          </w:p>
        </w:tc>
        <w:tc>
          <w:tcPr>
            <w:tcW w:w="9175" w:type="dxa"/>
            <w:tcBorders>
              <w:top w:val="single" w:sz="4" w:space="0" w:color="000000"/>
              <w:left w:val="nil"/>
              <w:bottom w:val="single" w:sz="4" w:space="0" w:color="000000"/>
              <w:right w:val="single" w:sz="8" w:space="0" w:color="000000"/>
            </w:tcBorders>
            <w:shd w:val="clear" w:color="auto" w:fill="C9C9C9"/>
          </w:tcPr>
          <w:p w14:paraId="208C9E0B" w14:textId="07C6BAEE" w:rsidR="00C96081" w:rsidRPr="00587D70" w:rsidRDefault="007674D7" w:rsidP="00437732">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Mediates a conflict resolution between different members of the health care team</w:t>
            </w:r>
          </w:p>
        </w:tc>
      </w:tr>
      <w:tr w:rsidR="00C96081" w:rsidRPr="00587D70" w14:paraId="145EEA1C" w14:textId="77777777" w:rsidTr="00E62C1F">
        <w:tc>
          <w:tcPr>
            <w:tcW w:w="4950" w:type="dxa"/>
            <w:shd w:val="clear" w:color="auto" w:fill="FFD965"/>
          </w:tcPr>
          <w:p w14:paraId="53DB1CA2" w14:textId="77777777" w:rsidR="00C96081" w:rsidRPr="00587D70" w:rsidRDefault="007674D7">
            <w:pPr>
              <w:rPr>
                <w:rFonts w:ascii="Arial" w:eastAsia="Arial" w:hAnsi="Arial" w:cs="Arial"/>
              </w:rPr>
            </w:pPr>
            <w:r w:rsidRPr="00587D70">
              <w:rPr>
                <w:rFonts w:ascii="Arial" w:eastAsia="Arial" w:hAnsi="Arial" w:cs="Arial"/>
              </w:rPr>
              <w:t>Assessment Models or Tools</w:t>
            </w:r>
          </w:p>
        </w:tc>
        <w:tc>
          <w:tcPr>
            <w:tcW w:w="9175" w:type="dxa"/>
            <w:shd w:val="clear" w:color="auto" w:fill="FFD965"/>
          </w:tcPr>
          <w:p w14:paraId="77CC1A62" w14:textId="77777777" w:rsidR="00437732" w:rsidRPr="00587D70" w:rsidRDefault="007674D7" w:rsidP="00437732">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Direct observation</w:t>
            </w:r>
          </w:p>
          <w:p w14:paraId="721A24CA" w14:textId="58EAC28F" w:rsidR="00437732" w:rsidRPr="00587D70" w:rsidRDefault="007674D7" w:rsidP="00437732">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Medical record (chart) audit</w:t>
            </w:r>
          </w:p>
          <w:p w14:paraId="192BB466" w14:textId="1135FFB1" w:rsidR="00437732" w:rsidRPr="00587D70" w:rsidRDefault="007674D7" w:rsidP="00437732">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Multisource feedback</w:t>
            </w:r>
          </w:p>
          <w:p w14:paraId="58FD9C38" w14:textId="1ADDBC67" w:rsidR="00C96081" w:rsidRPr="00587D70" w:rsidRDefault="007674D7" w:rsidP="00820872">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Simulation</w:t>
            </w:r>
          </w:p>
        </w:tc>
      </w:tr>
      <w:tr w:rsidR="00C96081" w:rsidRPr="00587D70" w14:paraId="186D3651" w14:textId="77777777" w:rsidTr="00E62C1F">
        <w:tc>
          <w:tcPr>
            <w:tcW w:w="4950" w:type="dxa"/>
            <w:shd w:val="clear" w:color="auto" w:fill="8DB3E2"/>
          </w:tcPr>
          <w:p w14:paraId="1847FEE1" w14:textId="77777777" w:rsidR="00C96081" w:rsidRPr="00587D70" w:rsidRDefault="007674D7">
            <w:pPr>
              <w:rPr>
                <w:rFonts w:ascii="Arial" w:eastAsia="Arial" w:hAnsi="Arial" w:cs="Arial"/>
              </w:rPr>
            </w:pPr>
            <w:r w:rsidRPr="00587D70">
              <w:rPr>
                <w:rFonts w:ascii="Arial" w:eastAsia="Arial" w:hAnsi="Arial" w:cs="Arial"/>
              </w:rPr>
              <w:t xml:space="preserve">Curriculum Mapping </w:t>
            </w:r>
          </w:p>
        </w:tc>
        <w:tc>
          <w:tcPr>
            <w:tcW w:w="9175" w:type="dxa"/>
            <w:shd w:val="clear" w:color="auto" w:fill="8DB3E2"/>
          </w:tcPr>
          <w:p w14:paraId="1D09B4E3" w14:textId="06188A06" w:rsidR="00F54497" w:rsidRPr="00587D70" w:rsidRDefault="00F54497" w:rsidP="00437732">
            <w:pPr>
              <w:numPr>
                <w:ilvl w:val="0"/>
                <w:numId w:val="37"/>
              </w:numPr>
              <w:pBdr>
                <w:top w:val="nil"/>
                <w:left w:val="nil"/>
                <w:bottom w:val="nil"/>
                <w:right w:val="nil"/>
                <w:between w:val="nil"/>
              </w:pBdr>
              <w:ind w:left="180" w:hanging="180"/>
              <w:rPr>
                <w:rFonts w:ascii="Arial" w:hAnsi="Arial" w:cs="Arial"/>
              </w:rPr>
            </w:pPr>
          </w:p>
        </w:tc>
      </w:tr>
      <w:tr w:rsidR="00C96081" w:rsidRPr="00587D70" w14:paraId="5BEBCE91" w14:textId="77777777" w:rsidTr="00E62C1F">
        <w:trPr>
          <w:trHeight w:val="80"/>
        </w:trPr>
        <w:tc>
          <w:tcPr>
            <w:tcW w:w="4950" w:type="dxa"/>
            <w:shd w:val="clear" w:color="auto" w:fill="A8D08D"/>
          </w:tcPr>
          <w:p w14:paraId="30C990B3" w14:textId="77777777" w:rsidR="00C96081" w:rsidRPr="00587D70" w:rsidRDefault="007674D7">
            <w:pPr>
              <w:rPr>
                <w:rFonts w:ascii="Arial" w:eastAsia="Arial" w:hAnsi="Arial" w:cs="Arial"/>
              </w:rPr>
            </w:pPr>
            <w:r w:rsidRPr="00587D70">
              <w:rPr>
                <w:rFonts w:ascii="Arial" w:eastAsia="Arial" w:hAnsi="Arial" w:cs="Arial"/>
              </w:rPr>
              <w:t>Notes or Resources</w:t>
            </w:r>
          </w:p>
        </w:tc>
        <w:tc>
          <w:tcPr>
            <w:tcW w:w="9175" w:type="dxa"/>
            <w:shd w:val="clear" w:color="auto" w:fill="A8D08D"/>
          </w:tcPr>
          <w:p w14:paraId="3D311D6C" w14:textId="77777777" w:rsidR="00187995" w:rsidRDefault="00F54497" w:rsidP="00187995">
            <w:pPr>
              <w:numPr>
                <w:ilvl w:val="0"/>
                <w:numId w:val="37"/>
              </w:numPr>
              <w:pBdr>
                <w:top w:val="nil"/>
                <w:left w:val="nil"/>
                <w:bottom w:val="nil"/>
                <w:right w:val="nil"/>
                <w:between w:val="nil"/>
              </w:pBdr>
              <w:ind w:left="187" w:hanging="187"/>
              <w:rPr>
                <w:rFonts w:ascii="Arial" w:hAnsi="Arial" w:cs="Arial"/>
              </w:rPr>
            </w:pPr>
            <w:r w:rsidRPr="00587D70">
              <w:rPr>
                <w:rFonts w:ascii="Arial" w:eastAsia="Arial" w:hAnsi="Arial" w:cs="Arial"/>
                <w:color w:val="000000"/>
              </w:rPr>
              <w:t xml:space="preserve">Roth CG, Eldin KW, Padmanabhan V, Freidman EM.  Twelve tips for the introduction of emotional intelligence in medical education. </w:t>
            </w:r>
            <w:r w:rsidRPr="00587D70">
              <w:rPr>
                <w:rFonts w:ascii="Arial" w:eastAsia="Arial" w:hAnsi="Arial" w:cs="Arial"/>
                <w:i/>
                <w:color w:val="000000"/>
              </w:rPr>
              <w:t>Med Teach</w:t>
            </w:r>
            <w:r w:rsidR="008B6E6B">
              <w:rPr>
                <w:rFonts w:ascii="Arial" w:eastAsia="Arial" w:hAnsi="Arial" w:cs="Arial"/>
                <w:color w:val="000000"/>
              </w:rPr>
              <w:t xml:space="preserve">. 2019;41(7):1-4. </w:t>
            </w:r>
            <w:hyperlink r:id="rId84" w:history="1">
              <w:r w:rsidR="008B6E6B" w:rsidRPr="005436B2">
                <w:rPr>
                  <w:rStyle w:val="Hyperlink"/>
                  <w:rFonts w:ascii="Arial" w:eastAsia="Arial" w:hAnsi="Arial" w:cs="Arial"/>
                </w:rPr>
                <w:t>https://www.tandfonline.com/doi/full/10.1080/0142159X.2018.1481499</w:t>
              </w:r>
            </w:hyperlink>
            <w:r w:rsidR="008B6E6B">
              <w:rPr>
                <w:rFonts w:ascii="Arial" w:eastAsia="Arial" w:hAnsi="Arial" w:cs="Arial"/>
                <w:color w:val="000000"/>
              </w:rPr>
              <w:t>. 2019.</w:t>
            </w:r>
          </w:p>
          <w:p w14:paraId="1D80C028" w14:textId="77777777" w:rsidR="00175277" w:rsidRDefault="00F54497" w:rsidP="00175277">
            <w:pPr>
              <w:numPr>
                <w:ilvl w:val="0"/>
                <w:numId w:val="37"/>
              </w:numPr>
              <w:pBdr>
                <w:top w:val="nil"/>
                <w:left w:val="nil"/>
                <w:bottom w:val="nil"/>
                <w:right w:val="nil"/>
                <w:between w:val="nil"/>
              </w:pBdr>
              <w:ind w:left="187" w:hanging="187"/>
              <w:rPr>
                <w:rFonts w:ascii="Arial" w:hAnsi="Arial" w:cs="Arial"/>
              </w:rPr>
            </w:pPr>
            <w:r w:rsidRPr="00187995">
              <w:rPr>
                <w:rFonts w:ascii="Arial" w:eastAsia="Arial" w:hAnsi="Arial" w:cs="Arial"/>
                <w:color w:val="000000"/>
              </w:rPr>
              <w:lastRenderedPageBreak/>
              <w:t xml:space="preserve">Green M, Parrott T, Cook G., Improving your communication skills. </w:t>
            </w:r>
            <w:r w:rsidRPr="00187995">
              <w:rPr>
                <w:rFonts w:ascii="Arial" w:eastAsia="Arial" w:hAnsi="Arial" w:cs="Arial"/>
                <w:i/>
                <w:color w:val="000000"/>
              </w:rPr>
              <w:t>BMJ</w:t>
            </w:r>
            <w:r w:rsidRPr="00187995">
              <w:rPr>
                <w:rFonts w:ascii="Arial" w:eastAsia="Arial" w:hAnsi="Arial" w:cs="Arial"/>
                <w:color w:val="000000"/>
              </w:rPr>
              <w:t xml:space="preserve">. </w:t>
            </w:r>
            <w:r w:rsidR="00187995" w:rsidRPr="00187995">
              <w:rPr>
                <w:rFonts w:ascii="Arial" w:eastAsia="Arial" w:hAnsi="Arial" w:cs="Arial"/>
              </w:rPr>
              <w:t>2012;</w:t>
            </w:r>
            <w:proofErr w:type="gramStart"/>
            <w:r w:rsidR="00187995" w:rsidRPr="00187995">
              <w:rPr>
                <w:rFonts w:ascii="Arial" w:eastAsia="Arial" w:hAnsi="Arial" w:cs="Arial"/>
              </w:rPr>
              <w:t>344:e</w:t>
            </w:r>
            <w:proofErr w:type="gramEnd"/>
            <w:r w:rsidR="00187995" w:rsidRPr="00187995">
              <w:rPr>
                <w:rFonts w:ascii="Arial" w:eastAsia="Arial" w:hAnsi="Arial" w:cs="Arial"/>
              </w:rPr>
              <w:t xml:space="preserve">357. </w:t>
            </w:r>
            <w:hyperlink r:id="rId85" w:history="1">
              <w:r w:rsidR="00187995" w:rsidRPr="00187995">
                <w:rPr>
                  <w:rStyle w:val="Hyperlink"/>
                  <w:rFonts w:ascii="Arial" w:eastAsia="Arial" w:hAnsi="Arial" w:cs="Arial"/>
                </w:rPr>
                <w:t>https://www.bmj.com/content/344/bmj.e357</w:t>
              </w:r>
            </w:hyperlink>
            <w:r w:rsidR="00187995" w:rsidRPr="00187995">
              <w:rPr>
                <w:rFonts w:ascii="Arial" w:eastAsia="Arial" w:hAnsi="Arial" w:cs="Arial"/>
              </w:rPr>
              <w:t>. 2019.</w:t>
            </w:r>
          </w:p>
          <w:p w14:paraId="68C5943C" w14:textId="77777777" w:rsidR="00175277" w:rsidRDefault="00F54497" w:rsidP="00175277">
            <w:pPr>
              <w:numPr>
                <w:ilvl w:val="0"/>
                <w:numId w:val="37"/>
              </w:numPr>
              <w:pBdr>
                <w:top w:val="nil"/>
                <w:left w:val="nil"/>
                <w:bottom w:val="nil"/>
                <w:right w:val="nil"/>
                <w:between w:val="nil"/>
              </w:pBdr>
              <w:ind w:left="187" w:hanging="187"/>
              <w:rPr>
                <w:rFonts w:ascii="Arial" w:hAnsi="Arial" w:cs="Arial"/>
              </w:rPr>
            </w:pPr>
            <w:r w:rsidRPr="00175277">
              <w:rPr>
                <w:rFonts w:ascii="Arial" w:eastAsia="Arial" w:hAnsi="Arial" w:cs="Arial"/>
                <w:color w:val="000000"/>
              </w:rPr>
              <w:t xml:space="preserve">Henry SG, Holmboe ES, Frankel RM. Evidence-based competencies for improving communication skills in graduate medical education: a review with suggestions for implementation. </w:t>
            </w:r>
            <w:r w:rsidRPr="00175277">
              <w:rPr>
                <w:rFonts w:ascii="Arial" w:eastAsia="Arial" w:hAnsi="Arial" w:cs="Arial"/>
                <w:i/>
                <w:color w:val="000000"/>
              </w:rPr>
              <w:t>Med Teach</w:t>
            </w:r>
            <w:r w:rsidR="00175277" w:rsidRPr="00175277">
              <w:rPr>
                <w:rFonts w:ascii="Arial" w:eastAsia="Arial" w:hAnsi="Arial" w:cs="Arial"/>
                <w:color w:val="000000"/>
              </w:rPr>
              <w:t xml:space="preserve">. 2013;35(5):395-403. </w:t>
            </w:r>
            <w:hyperlink r:id="rId86" w:history="1">
              <w:r w:rsidR="00175277" w:rsidRPr="00175277">
                <w:rPr>
                  <w:rStyle w:val="Hyperlink"/>
                  <w:rFonts w:ascii="Arial" w:eastAsia="Arial" w:hAnsi="Arial" w:cs="Arial"/>
                </w:rPr>
                <w:t>https://www.tandfonline.com/doi/full/10.3109/0142159X.2013.769677</w:t>
              </w:r>
            </w:hyperlink>
            <w:r w:rsidR="00175277" w:rsidRPr="00175277">
              <w:rPr>
                <w:rFonts w:ascii="Arial" w:eastAsia="Arial" w:hAnsi="Arial" w:cs="Arial"/>
                <w:color w:val="000000"/>
              </w:rPr>
              <w:t>. 2019.</w:t>
            </w:r>
          </w:p>
          <w:p w14:paraId="43DA988F" w14:textId="2089FD42" w:rsidR="00F54497" w:rsidRPr="00175277" w:rsidRDefault="00F54497" w:rsidP="00175277">
            <w:pPr>
              <w:numPr>
                <w:ilvl w:val="0"/>
                <w:numId w:val="37"/>
              </w:numPr>
              <w:pBdr>
                <w:top w:val="nil"/>
                <w:left w:val="nil"/>
                <w:bottom w:val="nil"/>
                <w:right w:val="nil"/>
                <w:between w:val="nil"/>
              </w:pBdr>
              <w:ind w:left="187" w:hanging="187"/>
              <w:rPr>
                <w:rFonts w:ascii="Arial" w:hAnsi="Arial" w:cs="Arial"/>
              </w:rPr>
            </w:pPr>
            <w:r w:rsidRPr="00175277">
              <w:rPr>
                <w:rFonts w:ascii="Arial" w:eastAsia="Arial" w:hAnsi="Arial" w:cs="Arial"/>
                <w:color w:val="000000"/>
              </w:rPr>
              <w:t xml:space="preserve">Dehon E, Simpson K, Fowler D, Jones A. Development of the faculty 360. </w:t>
            </w:r>
            <w:proofErr w:type="spellStart"/>
            <w:r w:rsidRPr="00175277">
              <w:rPr>
                <w:rFonts w:ascii="Arial" w:eastAsia="Arial" w:hAnsi="Arial" w:cs="Arial"/>
                <w:i/>
                <w:color w:val="000000"/>
              </w:rPr>
              <w:t>MedEdPORTAL</w:t>
            </w:r>
            <w:proofErr w:type="spellEnd"/>
            <w:r w:rsidRPr="00175277">
              <w:rPr>
                <w:rFonts w:ascii="Arial" w:eastAsia="Arial" w:hAnsi="Arial" w:cs="Arial"/>
                <w:color w:val="000000"/>
              </w:rPr>
              <w:t xml:space="preserve">. </w:t>
            </w:r>
            <w:proofErr w:type="gramStart"/>
            <w:r w:rsidRPr="00175277">
              <w:rPr>
                <w:rFonts w:ascii="Arial" w:eastAsia="Arial" w:hAnsi="Arial" w:cs="Arial"/>
                <w:color w:val="000000"/>
              </w:rPr>
              <w:t>2015;11:10174</w:t>
            </w:r>
            <w:proofErr w:type="gramEnd"/>
            <w:r w:rsidRPr="00175277">
              <w:rPr>
                <w:rFonts w:ascii="Arial" w:eastAsia="Arial" w:hAnsi="Arial" w:cs="Arial"/>
              </w:rPr>
              <w:t>.</w:t>
            </w:r>
            <w:r w:rsidR="00175277" w:rsidRPr="00175277">
              <w:rPr>
                <w:rFonts w:ascii="Arial" w:eastAsia="Arial" w:hAnsi="Arial" w:cs="Arial"/>
              </w:rPr>
              <w:t xml:space="preserve"> </w:t>
            </w:r>
            <w:hyperlink r:id="rId87" w:history="1">
              <w:r w:rsidR="00175277" w:rsidRPr="00175277">
                <w:rPr>
                  <w:rStyle w:val="Hyperlink"/>
                  <w:rFonts w:ascii="Arial" w:eastAsia="Arial" w:hAnsi="Arial" w:cs="Arial"/>
                </w:rPr>
                <w:t>https://www.mededportal.org/publication/10174/</w:t>
              </w:r>
            </w:hyperlink>
            <w:r w:rsidR="00175277" w:rsidRPr="00175277">
              <w:rPr>
                <w:rFonts w:ascii="Arial" w:eastAsia="Arial" w:hAnsi="Arial" w:cs="Arial"/>
              </w:rPr>
              <w:t>. 2019.</w:t>
            </w:r>
          </w:p>
          <w:p w14:paraId="32E2B57F" w14:textId="77777777" w:rsidR="00175277" w:rsidRDefault="00F54497" w:rsidP="00175277">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color w:val="000000"/>
              </w:rPr>
              <w:t xml:space="preserve">Lane JL, Gottlieb RP. Structured clinical observations: a method to teach clinical skills with limited time and financial resources. </w:t>
            </w:r>
            <w:r w:rsidRPr="00587D70">
              <w:rPr>
                <w:rFonts w:ascii="Arial" w:eastAsia="Arial" w:hAnsi="Arial" w:cs="Arial"/>
                <w:i/>
                <w:color w:val="000000"/>
              </w:rPr>
              <w:t>Pediatrics</w:t>
            </w:r>
            <w:r w:rsidRPr="00587D70">
              <w:rPr>
                <w:rFonts w:ascii="Arial" w:eastAsia="Arial" w:hAnsi="Arial" w:cs="Arial"/>
                <w:color w:val="000000"/>
              </w:rPr>
              <w:t xml:space="preserve">. 2000;105(4):973-7. </w:t>
            </w:r>
            <w:hyperlink r:id="rId88" w:history="1">
              <w:r w:rsidRPr="00587D70">
                <w:rPr>
                  <w:rStyle w:val="Hyperlink"/>
                  <w:rFonts w:ascii="Arial" w:eastAsia="Arial" w:hAnsi="Arial" w:cs="Arial"/>
                </w:rPr>
                <w:t>https://pdfs.semanticscholar.org/8a78/600986dc5cffcab89146df67fe81aebeaecc.pdf</w:t>
              </w:r>
            </w:hyperlink>
            <w:r w:rsidRPr="00587D70">
              <w:rPr>
                <w:rFonts w:ascii="Arial" w:eastAsia="Arial" w:hAnsi="Arial" w:cs="Arial"/>
                <w:color w:val="000000"/>
              </w:rPr>
              <w:t xml:space="preserve">. 2019. </w:t>
            </w:r>
          </w:p>
          <w:p w14:paraId="39DB988E" w14:textId="5FE36D3D" w:rsidR="00BF33CB" w:rsidRPr="00175277" w:rsidRDefault="00F54497" w:rsidP="00175277">
            <w:pPr>
              <w:numPr>
                <w:ilvl w:val="0"/>
                <w:numId w:val="37"/>
              </w:numPr>
              <w:pBdr>
                <w:top w:val="nil"/>
                <w:left w:val="nil"/>
                <w:bottom w:val="nil"/>
                <w:right w:val="nil"/>
                <w:between w:val="nil"/>
              </w:pBdr>
              <w:ind w:left="180" w:hanging="180"/>
              <w:rPr>
                <w:rFonts w:ascii="Arial" w:hAnsi="Arial" w:cs="Arial"/>
              </w:rPr>
            </w:pPr>
            <w:r w:rsidRPr="00175277">
              <w:rPr>
                <w:rFonts w:ascii="Arial" w:eastAsia="Arial" w:hAnsi="Arial" w:cs="Arial"/>
                <w:color w:val="000000"/>
              </w:rPr>
              <w:t xml:space="preserve">Braddock CH, Edwards KA, Hasenberg NM, Laidley TL, Levinson W. Informed decision making in outpatient practice: time to get back to basics. </w:t>
            </w:r>
            <w:r w:rsidRPr="00175277">
              <w:rPr>
                <w:rFonts w:ascii="Arial" w:eastAsia="Arial" w:hAnsi="Arial" w:cs="Arial"/>
                <w:i/>
                <w:color w:val="000000"/>
              </w:rPr>
              <w:t>JAMA</w:t>
            </w:r>
            <w:r w:rsidR="00175277" w:rsidRPr="00175277">
              <w:rPr>
                <w:rFonts w:ascii="Arial" w:eastAsia="Arial" w:hAnsi="Arial" w:cs="Arial"/>
                <w:color w:val="000000"/>
              </w:rPr>
              <w:t xml:space="preserve">. 1999;282(24):2313-2320. </w:t>
            </w:r>
            <w:hyperlink r:id="rId89" w:history="1">
              <w:r w:rsidR="00175277" w:rsidRPr="00175277">
                <w:rPr>
                  <w:rStyle w:val="Hyperlink"/>
                  <w:rFonts w:ascii="Arial" w:eastAsia="Arial" w:hAnsi="Arial" w:cs="Arial"/>
                </w:rPr>
                <w:t>https://jamanetwork.com/journals/jama/fullarticle/192233</w:t>
              </w:r>
            </w:hyperlink>
            <w:r w:rsidR="00175277" w:rsidRPr="00175277">
              <w:rPr>
                <w:rFonts w:ascii="Arial" w:eastAsia="Arial" w:hAnsi="Arial" w:cs="Arial"/>
                <w:color w:val="000000"/>
              </w:rPr>
              <w:t>. 2019.</w:t>
            </w:r>
          </w:p>
          <w:p w14:paraId="64EF4EBA" w14:textId="77777777" w:rsidR="00BF33CB" w:rsidRPr="00587D70" w:rsidRDefault="007674D7" w:rsidP="00BF33CB">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color w:val="000000"/>
              </w:rPr>
              <w:t>François, J. Tool to assess the quality of consultation and referral request letters in family medic</w:t>
            </w:r>
            <w:r w:rsidR="00BF33CB" w:rsidRPr="00587D70">
              <w:rPr>
                <w:rFonts w:ascii="Arial" w:eastAsia="Arial" w:hAnsi="Arial" w:cs="Arial"/>
                <w:color w:val="000000"/>
              </w:rPr>
              <w:t xml:space="preserve">ine. </w:t>
            </w:r>
            <w:r w:rsidR="00BF33CB" w:rsidRPr="00587D70">
              <w:rPr>
                <w:rFonts w:ascii="Arial" w:eastAsia="Arial" w:hAnsi="Arial" w:cs="Arial"/>
                <w:i/>
                <w:color w:val="000000"/>
              </w:rPr>
              <w:t>Can Fam Physician</w:t>
            </w:r>
            <w:r w:rsidR="00BF33CB" w:rsidRPr="00587D70">
              <w:rPr>
                <w:rFonts w:ascii="Arial" w:eastAsia="Arial" w:hAnsi="Arial" w:cs="Arial"/>
                <w:color w:val="000000"/>
              </w:rPr>
              <w:t>. 2011;57(5):</w:t>
            </w:r>
            <w:r w:rsidRPr="00587D70">
              <w:rPr>
                <w:rFonts w:ascii="Arial" w:eastAsia="Arial" w:hAnsi="Arial" w:cs="Arial"/>
                <w:color w:val="000000"/>
              </w:rPr>
              <w:t>574–575.</w:t>
            </w:r>
            <w:r w:rsidR="00BF33CB" w:rsidRPr="00587D70">
              <w:rPr>
                <w:rFonts w:ascii="Arial" w:eastAsia="Arial" w:hAnsi="Arial" w:cs="Arial"/>
                <w:color w:val="000000"/>
              </w:rPr>
              <w:t xml:space="preserve"> </w:t>
            </w:r>
            <w:hyperlink r:id="rId90" w:history="1">
              <w:r w:rsidR="00BF33CB" w:rsidRPr="00587D70">
                <w:rPr>
                  <w:rStyle w:val="Hyperlink"/>
                  <w:rFonts w:ascii="Arial" w:eastAsia="Arial" w:hAnsi="Arial" w:cs="Arial"/>
                </w:rPr>
                <w:t>https://www.cfp.ca/content/57/5/574.long</w:t>
              </w:r>
            </w:hyperlink>
            <w:r w:rsidR="00BF33CB" w:rsidRPr="00587D70">
              <w:rPr>
                <w:rFonts w:ascii="Arial" w:eastAsia="Arial" w:hAnsi="Arial" w:cs="Arial"/>
                <w:color w:val="000000"/>
              </w:rPr>
              <w:t>. 2019.</w:t>
            </w:r>
          </w:p>
          <w:p w14:paraId="64504686" w14:textId="77777777" w:rsidR="00BF33CB" w:rsidRPr="00587D70" w:rsidRDefault="007674D7" w:rsidP="00BF33CB">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color w:val="000000"/>
              </w:rPr>
              <w:t xml:space="preserve">Fay D, Mazzone M, Douglas L, </w:t>
            </w:r>
            <w:proofErr w:type="spellStart"/>
            <w:r w:rsidRPr="00587D70">
              <w:rPr>
                <w:rFonts w:ascii="Arial" w:eastAsia="Arial" w:hAnsi="Arial" w:cs="Arial"/>
                <w:color w:val="000000"/>
              </w:rPr>
              <w:t>Ambuel</w:t>
            </w:r>
            <w:proofErr w:type="spellEnd"/>
            <w:r w:rsidRPr="00587D70">
              <w:rPr>
                <w:rFonts w:ascii="Arial" w:eastAsia="Arial" w:hAnsi="Arial" w:cs="Arial"/>
                <w:color w:val="000000"/>
              </w:rPr>
              <w:t xml:space="preserve"> B. A validated, behavior-based evaluation instrument for family medicine residents. </w:t>
            </w:r>
            <w:proofErr w:type="spellStart"/>
            <w:r w:rsidRPr="00587D70">
              <w:rPr>
                <w:rFonts w:ascii="Arial" w:eastAsia="Arial" w:hAnsi="Arial" w:cs="Arial"/>
                <w:i/>
                <w:color w:val="000000"/>
              </w:rPr>
              <w:t>MedEdPORTAL</w:t>
            </w:r>
            <w:proofErr w:type="spellEnd"/>
            <w:r w:rsidR="00BF33CB" w:rsidRPr="00587D70">
              <w:rPr>
                <w:rFonts w:ascii="Arial" w:eastAsia="Arial" w:hAnsi="Arial" w:cs="Arial"/>
                <w:color w:val="000000"/>
              </w:rPr>
              <w:t xml:space="preserve">. </w:t>
            </w:r>
            <w:proofErr w:type="gramStart"/>
            <w:r w:rsidR="00BF33CB" w:rsidRPr="00587D70">
              <w:rPr>
                <w:rFonts w:ascii="Arial" w:eastAsia="Arial" w:hAnsi="Arial" w:cs="Arial"/>
                <w:color w:val="000000"/>
              </w:rPr>
              <w:t>2007</w:t>
            </w:r>
            <w:r w:rsidRPr="00587D70">
              <w:rPr>
                <w:rFonts w:ascii="Arial" w:eastAsia="Arial" w:hAnsi="Arial" w:cs="Arial"/>
                <w:color w:val="000000"/>
              </w:rPr>
              <w:t>;</w:t>
            </w:r>
            <w:r w:rsidR="00BF33CB" w:rsidRPr="00587D70">
              <w:rPr>
                <w:rFonts w:ascii="Arial" w:eastAsia="Arial" w:hAnsi="Arial" w:cs="Arial"/>
                <w:color w:val="000000"/>
              </w:rPr>
              <w:t>3:622</w:t>
            </w:r>
            <w:proofErr w:type="gramEnd"/>
            <w:r w:rsidR="00BF33CB" w:rsidRPr="00587D70">
              <w:rPr>
                <w:rFonts w:ascii="Arial" w:eastAsia="Arial" w:hAnsi="Arial" w:cs="Arial"/>
                <w:color w:val="000000"/>
              </w:rPr>
              <w:t xml:space="preserve">. </w:t>
            </w:r>
            <w:hyperlink r:id="rId91" w:anchor="260535" w:history="1">
              <w:r w:rsidR="00BF33CB" w:rsidRPr="00587D70">
                <w:rPr>
                  <w:rStyle w:val="Hyperlink"/>
                  <w:rFonts w:ascii="Arial" w:eastAsia="Arial" w:hAnsi="Arial" w:cs="Arial"/>
                </w:rPr>
                <w:t>https://www.mededportal.org/publication/622/#260535</w:t>
              </w:r>
            </w:hyperlink>
            <w:r w:rsidR="00BF33CB" w:rsidRPr="00587D70">
              <w:rPr>
                <w:rFonts w:ascii="Arial" w:eastAsia="Arial" w:hAnsi="Arial" w:cs="Arial"/>
                <w:color w:val="000000"/>
              </w:rPr>
              <w:t>. 2019.</w:t>
            </w:r>
          </w:p>
          <w:p w14:paraId="45334BB2" w14:textId="63EE83FE" w:rsidR="00F54497" w:rsidRPr="00587D70" w:rsidRDefault="007674D7" w:rsidP="00BF33CB">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NYU GI OSCE Toolkit</w:t>
            </w:r>
            <w:r w:rsidR="00BF33CB" w:rsidRPr="00587D70">
              <w:rPr>
                <w:rFonts w:ascii="Arial" w:eastAsia="Arial" w:hAnsi="Arial" w:cs="Arial"/>
              </w:rPr>
              <w:t xml:space="preserve">. </w:t>
            </w:r>
            <w:hyperlink r:id="rId92" w:history="1">
              <w:r w:rsidR="00BF33CB" w:rsidRPr="00587D70">
                <w:rPr>
                  <w:rStyle w:val="Hyperlink"/>
                  <w:rFonts w:ascii="Arial" w:eastAsia="Arial" w:hAnsi="Arial" w:cs="Arial"/>
                </w:rPr>
                <w:t>http://universe.gi.org/osce.asp</w:t>
              </w:r>
            </w:hyperlink>
            <w:r w:rsidR="00BF33CB" w:rsidRPr="00587D70">
              <w:rPr>
                <w:rFonts w:ascii="Arial" w:eastAsia="Arial" w:hAnsi="Arial" w:cs="Arial"/>
              </w:rPr>
              <w:t>. 2019.</w:t>
            </w:r>
          </w:p>
        </w:tc>
      </w:tr>
    </w:tbl>
    <w:p w14:paraId="006087E4" w14:textId="77777777" w:rsidR="00C96081" w:rsidRDefault="00C96081">
      <w:pPr>
        <w:spacing w:line="240" w:lineRule="auto"/>
        <w:ind w:hanging="180"/>
        <w:rPr>
          <w:rFonts w:ascii="Arial" w:eastAsia="Arial" w:hAnsi="Arial" w:cs="Arial"/>
        </w:rPr>
      </w:pPr>
    </w:p>
    <w:p w14:paraId="1249E8EF" w14:textId="77777777" w:rsidR="00C96081" w:rsidRDefault="007674D7">
      <w:pPr>
        <w:rPr>
          <w:rFonts w:ascii="Arial" w:eastAsia="Arial" w:hAnsi="Arial" w:cs="Arial"/>
        </w:rPr>
      </w:pPr>
      <w:r>
        <w:br w:type="page"/>
      </w:r>
    </w:p>
    <w:tbl>
      <w:tblPr>
        <w:tblStyle w:val="af0"/>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bottom w:w="0" w:type="dxa"/>
        </w:tblCellMar>
        <w:tblLook w:val="0400" w:firstRow="0" w:lastRow="0" w:firstColumn="0" w:lastColumn="0" w:noHBand="0" w:noVBand="1"/>
      </w:tblPr>
      <w:tblGrid>
        <w:gridCol w:w="4950"/>
        <w:gridCol w:w="9175"/>
      </w:tblGrid>
      <w:tr w:rsidR="00C96081" w:rsidRPr="00587D70" w14:paraId="54D75854" w14:textId="77777777" w:rsidTr="00E62C1F">
        <w:trPr>
          <w:trHeight w:val="760"/>
        </w:trPr>
        <w:tc>
          <w:tcPr>
            <w:tcW w:w="14125" w:type="dxa"/>
            <w:gridSpan w:val="2"/>
            <w:shd w:val="clear" w:color="auto" w:fill="9CC3E5"/>
          </w:tcPr>
          <w:p w14:paraId="3879C7A8" w14:textId="3D6E70FE" w:rsidR="00C96081" w:rsidRPr="00587D70" w:rsidRDefault="007674D7">
            <w:pPr>
              <w:keepNext/>
              <w:pBdr>
                <w:top w:val="nil"/>
                <w:left w:val="nil"/>
                <w:bottom w:val="nil"/>
                <w:right w:val="nil"/>
                <w:between w:val="nil"/>
              </w:pBdr>
              <w:jc w:val="center"/>
              <w:rPr>
                <w:rFonts w:ascii="Arial" w:eastAsia="Arial" w:hAnsi="Arial" w:cs="Arial"/>
                <w:b/>
                <w:color w:val="000000"/>
              </w:rPr>
            </w:pPr>
            <w:r w:rsidRPr="00587D70">
              <w:rPr>
                <w:rFonts w:ascii="Arial" w:eastAsia="Arial" w:hAnsi="Arial" w:cs="Arial"/>
                <w:b/>
              </w:rPr>
              <w:lastRenderedPageBreak/>
              <w:t>Interpersonal and Communication Skills 3: Communication within Health</w:t>
            </w:r>
            <w:r w:rsidR="00820872">
              <w:rPr>
                <w:rFonts w:ascii="Arial" w:eastAsia="Arial" w:hAnsi="Arial" w:cs="Arial"/>
                <w:b/>
              </w:rPr>
              <w:t xml:space="preserve"> C</w:t>
            </w:r>
            <w:r w:rsidRPr="00587D70">
              <w:rPr>
                <w:rFonts w:ascii="Arial" w:eastAsia="Arial" w:hAnsi="Arial" w:cs="Arial"/>
                <w:b/>
              </w:rPr>
              <w:t>are Systems</w:t>
            </w:r>
          </w:p>
          <w:p w14:paraId="32ED4E08" w14:textId="77777777" w:rsidR="00C96081" w:rsidRPr="00587D70" w:rsidRDefault="007674D7">
            <w:pPr>
              <w:ind w:left="201" w:hanging="13"/>
              <w:rPr>
                <w:rFonts w:ascii="Arial" w:eastAsia="Arial" w:hAnsi="Arial" w:cs="Arial"/>
                <w:b/>
                <w:color w:val="000000"/>
              </w:rPr>
            </w:pPr>
            <w:r w:rsidRPr="00587D70">
              <w:rPr>
                <w:rFonts w:ascii="Arial" w:eastAsia="Arial" w:hAnsi="Arial" w:cs="Arial"/>
                <w:b/>
              </w:rPr>
              <w:t>Overall Intent:</w:t>
            </w:r>
            <w:r w:rsidRPr="00587D70">
              <w:rPr>
                <w:rFonts w:ascii="Arial" w:eastAsia="Arial" w:hAnsi="Arial" w:cs="Arial"/>
              </w:rPr>
              <w:t xml:space="preserve"> To effectively communicate using a variety of methods</w:t>
            </w:r>
          </w:p>
        </w:tc>
      </w:tr>
      <w:tr w:rsidR="00C96081" w:rsidRPr="00587D70" w14:paraId="5084D525" w14:textId="77777777" w:rsidTr="00E62C1F">
        <w:tc>
          <w:tcPr>
            <w:tcW w:w="4950" w:type="dxa"/>
            <w:shd w:val="clear" w:color="auto" w:fill="FAC090"/>
          </w:tcPr>
          <w:p w14:paraId="64647D08" w14:textId="77777777" w:rsidR="00C96081" w:rsidRPr="00587D70" w:rsidRDefault="007674D7">
            <w:pPr>
              <w:jc w:val="center"/>
              <w:rPr>
                <w:rFonts w:ascii="Arial" w:eastAsia="Arial" w:hAnsi="Arial" w:cs="Arial"/>
                <w:b/>
              </w:rPr>
            </w:pPr>
            <w:r w:rsidRPr="00587D70">
              <w:rPr>
                <w:rFonts w:ascii="Arial" w:eastAsia="Arial" w:hAnsi="Arial" w:cs="Arial"/>
                <w:b/>
              </w:rPr>
              <w:t>Milestones</w:t>
            </w:r>
          </w:p>
        </w:tc>
        <w:tc>
          <w:tcPr>
            <w:tcW w:w="9175" w:type="dxa"/>
            <w:shd w:val="clear" w:color="auto" w:fill="FAC090"/>
          </w:tcPr>
          <w:p w14:paraId="7E1D9908" w14:textId="77777777" w:rsidR="00C96081" w:rsidRPr="00587D70" w:rsidRDefault="007674D7">
            <w:pPr>
              <w:ind w:left="14" w:hanging="14"/>
              <w:jc w:val="center"/>
              <w:rPr>
                <w:rFonts w:ascii="Arial" w:eastAsia="Arial" w:hAnsi="Arial" w:cs="Arial"/>
                <w:b/>
              </w:rPr>
            </w:pPr>
            <w:r w:rsidRPr="00587D70">
              <w:rPr>
                <w:rFonts w:ascii="Arial" w:eastAsia="Arial" w:hAnsi="Arial" w:cs="Arial"/>
                <w:b/>
              </w:rPr>
              <w:t>Examples</w:t>
            </w:r>
          </w:p>
        </w:tc>
      </w:tr>
      <w:tr w:rsidR="00C96081" w:rsidRPr="00587D70" w14:paraId="0DFEB33D" w14:textId="77777777" w:rsidTr="000B5127">
        <w:tc>
          <w:tcPr>
            <w:tcW w:w="4950" w:type="dxa"/>
            <w:tcBorders>
              <w:top w:val="single" w:sz="4" w:space="0" w:color="000000"/>
              <w:bottom w:val="single" w:sz="4" w:space="0" w:color="000000"/>
            </w:tcBorders>
            <w:shd w:val="clear" w:color="auto" w:fill="C9C9C9"/>
          </w:tcPr>
          <w:p w14:paraId="000DB3D9" w14:textId="77777777" w:rsidR="00B339B7" w:rsidRPr="00B339B7" w:rsidRDefault="007674D7" w:rsidP="00B339B7">
            <w:pPr>
              <w:rPr>
                <w:rFonts w:ascii="Arial" w:eastAsia="Arial" w:hAnsi="Arial" w:cs="Arial"/>
                <w:i/>
              </w:rPr>
            </w:pPr>
            <w:r w:rsidRPr="00587D70">
              <w:rPr>
                <w:rFonts w:ascii="Arial" w:eastAsia="Arial" w:hAnsi="Arial" w:cs="Arial"/>
                <w:b/>
              </w:rPr>
              <w:t>Level 1</w:t>
            </w:r>
            <w:r w:rsidRPr="00587D70">
              <w:rPr>
                <w:rFonts w:ascii="Arial" w:eastAsia="Arial" w:hAnsi="Arial" w:cs="Arial"/>
              </w:rPr>
              <w:t xml:space="preserve"> </w:t>
            </w:r>
            <w:r w:rsidR="00B339B7" w:rsidRPr="00B339B7">
              <w:rPr>
                <w:rFonts w:ascii="Arial" w:eastAsia="Arial" w:hAnsi="Arial" w:cs="Arial"/>
                <w:i/>
              </w:rPr>
              <w:t>Accurately records information in the patient record</w:t>
            </w:r>
          </w:p>
          <w:p w14:paraId="28B93006" w14:textId="77777777" w:rsidR="00B339B7" w:rsidRPr="00B339B7" w:rsidRDefault="00B339B7" w:rsidP="00B339B7">
            <w:pPr>
              <w:rPr>
                <w:rFonts w:ascii="Arial" w:eastAsia="Arial" w:hAnsi="Arial" w:cs="Arial"/>
                <w:i/>
              </w:rPr>
            </w:pPr>
          </w:p>
          <w:p w14:paraId="7F5DA3F6" w14:textId="7F4D702A" w:rsidR="00C96081" w:rsidRPr="00587D70" w:rsidRDefault="00B339B7" w:rsidP="00B339B7">
            <w:pPr>
              <w:rPr>
                <w:rFonts w:ascii="Arial" w:eastAsia="Arial" w:hAnsi="Arial" w:cs="Arial"/>
                <w:i/>
                <w:color w:val="000000"/>
              </w:rPr>
            </w:pPr>
            <w:r w:rsidRPr="00B339B7">
              <w:rPr>
                <w:rFonts w:ascii="Arial" w:eastAsia="Arial" w:hAnsi="Arial" w:cs="Arial"/>
                <w:i/>
              </w:rPr>
              <w:t>Safeguards patient personal health information</w:t>
            </w:r>
            <w:r w:rsidR="007606A5" w:rsidRPr="00587D70">
              <w:rPr>
                <w:rFonts w:ascii="Arial" w:eastAsia="Arial" w:hAnsi="Arial" w:cs="Arial"/>
                <w:i/>
                <w:color w:val="000000"/>
              </w:rPr>
              <w:t xml:space="preserve"> </w:t>
            </w:r>
          </w:p>
        </w:tc>
        <w:tc>
          <w:tcPr>
            <w:tcW w:w="9175" w:type="dxa"/>
            <w:tcBorders>
              <w:top w:val="single" w:sz="4" w:space="0" w:color="000000"/>
              <w:left w:val="nil"/>
              <w:bottom w:val="single" w:sz="4" w:space="0" w:color="000000"/>
              <w:right w:val="single" w:sz="8" w:space="0" w:color="000000"/>
            </w:tcBorders>
            <w:shd w:val="clear" w:color="auto" w:fill="C9C9C9"/>
          </w:tcPr>
          <w:p w14:paraId="289E6D5E" w14:textId="20DE55EB" w:rsidR="00F253E9" w:rsidRPr="00587D70" w:rsidRDefault="00820872" w:rsidP="00F253E9">
            <w:pPr>
              <w:numPr>
                <w:ilvl w:val="0"/>
                <w:numId w:val="37"/>
              </w:numPr>
              <w:pBdr>
                <w:top w:val="nil"/>
                <w:left w:val="nil"/>
                <w:bottom w:val="nil"/>
                <w:right w:val="nil"/>
                <w:between w:val="nil"/>
              </w:pBdr>
              <w:ind w:left="180" w:hanging="180"/>
              <w:rPr>
                <w:rFonts w:ascii="Arial" w:hAnsi="Arial" w:cs="Arial"/>
              </w:rPr>
            </w:pPr>
            <w:r>
              <w:rPr>
                <w:rFonts w:ascii="Arial" w:eastAsia="Arial" w:hAnsi="Arial" w:cs="Arial"/>
              </w:rPr>
              <w:t>Creates d</w:t>
            </w:r>
            <w:r w:rsidR="007674D7" w:rsidRPr="00587D70">
              <w:rPr>
                <w:rFonts w:ascii="Arial" w:eastAsia="Arial" w:hAnsi="Arial" w:cs="Arial"/>
              </w:rPr>
              <w:t xml:space="preserve">ocumentation </w:t>
            </w:r>
            <w:r>
              <w:rPr>
                <w:rFonts w:ascii="Arial" w:eastAsia="Arial" w:hAnsi="Arial" w:cs="Arial"/>
              </w:rPr>
              <w:t xml:space="preserve">that </w:t>
            </w:r>
            <w:r w:rsidR="007674D7" w:rsidRPr="00587D70">
              <w:rPr>
                <w:rFonts w:ascii="Arial" w:eastAsia="Arial" w:hAnsi="Arial" w:cs="Arial"/>
              </w:rPr>
              <w:t>is accurate but may include extraneous information and/or information which is copied forward without review</w:t>
            </w:r>
          </w:p>
          <w:p w14:paraId="3C9F01C0" w14:textId="77777777" w:rsidR="00F253E9" w:rsidRPr="00587D70" w:rsidRDefault="00F253E9" w:rsidP="00F253E9">
            <w:pPr>
              <w:pBdr>
                <w:top w:val="nil"/>
                <w:left w:val="nil"/>
                <w:bottom w:val="nil"/>
                <w:right w:val="nil"/>
                <w:between w:val="nil"/>
              </w:pBdr>
              <w:rPr>
                <w:rFonts w:ascii="Arial" w:hAnsi="Arial" w:cs="Arial"/>
              </w:rPr>
            </w:pPr>
          </w:p>
          <w:p w14:paraId="65050E33" w14:textId="54169C09" w:rsidR="00C96081" w:rsidRPr="000B5127" w:rsidRDefault="007674D7" w:rsidP="000B5127">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Shreds patient list after rounds; avoids talking about patients in the elevator</w:t>
            </w:r>
          </w:p>
        </w:tc>
      </w:tr>
      <w:tr w:rsidR="00C96081" w:rsidRPr="00587D70" w14:paraId="1FB12337" w14:textId="77777777" w:rsidTr="000B5127">
        <w:tc>
          <w:tcPr>
            <w:tcW w:w="4950" w:type="dxa"/>
            <w:tcBorders>
              <w:top w:val="single" w:sz="4" w:space="0" w:color="000000"/>
              <w:bottom w:val="single" w:sz="4" w:space="0" w:color="000000"/>
            </w:tcBorders>
            <w:shd w:val="clear" w:color="auto" w:fill="C9C9C9"/>
          </w:tcPr>
          <w:p w14:paraId="664095B7" w14:textId="77777777" w:rsidR="00B339B7" w:rsidRPr="00B339B7" w:rsidRDefault="007674D7" w:rsidP="00B339B7">
            <w:pPr>
              <w:rPr>
                <w:rFonts w:ascii="Arial" w:eastAsia="Arial" w:hAnsi="Arial" w:cs="Arial"/>
                <w:i/>
              </w:rPr>
            </w:pPr>
            <w:r w:rsidRPr="00587D70">
              <w:rPr>
                <w:rFonts w:ascii="Arial" w:eastAsia="Arial" w:hAnsi="Arial" w:cs="Arial"/>
                <w:b/>
              </w:rPr>
              <w:t>Level 2</w:t>
            </w:r>
            <w:r w:rsidRPr="00587D70">
              <w:rPr>
                <w:rFonts w:ascii="Arial" w:eastAsia="Arial" w:hAnsi="Arial" w:cs="Arial"/>
              </w:rPr>
              <w:t xml:space="preserve"> </w:t>
            </w:r>
            <w:r w:rsidR="00B339B7" w:rsidRPr="00B339B7">
              <w:rPr>
                <w:rFonts w:ascii="Arial" w:eastAsia="Arial" w:hAnsi="Arial" w:cs="Arial"/>
                <w:i/>
              </w:rPr>
              <w:t>Demonstrates organized diagnostic and therapeutic reasoning through notes in the patient record</w:t>
            </w:r>
          </w:p>
          <w:p w14:paraId="56BC830B" w14:textId="77777777" w:rsidR="00B339B7" w:rsidRPr="00B339B7" w:rsidRDefault="00B339B7" w:rsidP="00B339B7">
            <w:pPr>
              <w:rPr>
                <w:rFonts w:ascii="Arial" w:eastAsia="Arial" w:hAnsi="Arial" w:cs="Arial"/>
                <w:i/>
              </w:rPr>
            </w:pPr>
          </w:p>
          <w:p w14:paraId="7D753B39" w14:textId="77777777" w:rsidR="00B339B7" w:rsidRPr="00B339B7" w:rsidRDefault="00B339B7" w:rsidP="00B339B7">
            <w:pPr>
              <w:rPr>
                <w:rFonts w:ascii="Arial" w:eastAsia="Arial" w:hAnsi="Arial" w:cs="Arial"/>
                <w:i/>
              </w:rPr>
            </w:pPr>
            <w:r w:rsidRPr="00B339B7">
              <w:rPr>
                <w:rFonts w:ascii="Arial" w:eastAsia="Arial" w:hAnsi="Arial" w:cs="Arial"/>
                <w:i/>
              </w:rPr>
              <w:t>Demonstrates accurate and appropriate use of documentation shortcuts</w:t>
            </w:r>
          </w:p>
          <w:p w14:paraId="156DED2D" w14:textId="77777777" w:rsidR="00B339B7" w:rsidRPr="00B339B7" w:rsidRDefault="00B339B7" w:rsidP="00B339B7">
            <w:pPr>
              <w:rPr>
                <w:rFonts w:ascii="Arial" w:eastAsia="Arial" w:hAnsi="Arial" w:cs="Arial"/>
                <w:i/>
              </w:rPr>
            </w:pPr>
          </w:p>
          <w:p w14:paraId="6FBE6F5F" w14:textId="6FC9D6FC" w:rsidR="00C96081" w:rsidRPr="00587D70" w:rsidRDefault="00B339B7" w:rsidP="00B339B7">
            <w:pPr>
              <w:rPr>
                <w:rFonts w:ascii="Arial" w:eastAsia="Arial" w:hAnsi="Arial" w:cs="Arial"/>
                <w:i/>
              </w:rPr>
            </w:pPr>
            <w:r w:rsidRPr="00B339B7">
              <w:rPr>
                <w:rFonts w:ascii="Arial" w:eastAsia="Arial" w:hAnsi="Arial" w:cs="Arial"/>
                <w:i/>
              </w:rPr>
              <w:t>Communicates through appropriate channels as required by institutional policy (e.g., patient safety reports, cell phone/pager use)</w:t>
            </w:r>
          </w:p>
        </w:tc>
        <w:tc>
          <w:tcPr>
            <w:tcW w:w="9175" w:type="dxa"/>
            <w:tcBorders>
              <w:top w:val="single" w:sz="4" w:space="0" w:color="000000"/>
              <w:left w:val="nil"/>
              <w:bottom w:val="single" w:sz="4" w:space="0" w:color="000000"/>
              <w:right w:val="single" w:sz="8" w:space="0" w:color="000000"/>
            </w:tcBorders>
            <w:shd w:val="clear" w:color="auto" w:fill="C9C9C9"/>
          </w:tcPr>
          <w:p w14:paraId="354AE2AA" w14:textId="29A73AC9" w:rsidR="00F253E9" w:rsidRPr="00587D70" w:rsidRDefault="00820872" w:rsidP="00F253E9">
            <w:pPr>
              <w:numPr>
                <w:ilvl w:val="0"/>
                <w:numId w:val="37"/>
              </w:numPr>
              <w:pBdr>
                <w:top w:val="nil"/>
                <w:left w:val="nil"/>
                <w:bottom w:val="nil"/>
                <w:right w:val="nil"/>
                <w:between w:val="nil"/>
              </w:pBdr>
              <w:ind w:left="180" w:hanging="180"/>
              <w:rPr>
                <w:rFonts w:ascii="Arial" w:hAnsi="Arial" w:cs="Arial"/>
              </w:rPr>
            </w:pPr>
            <w:r>
              <w:rPr>
                <w:rFonts w:ascii="Arial" w:eastAsia="Arial" w:hAnsi="Arial" w:cs="Arial"/>
              </w:rPr>
              <w:t>Creates o</w:t>
            </w:r>
            <w:r w:rsidR="007674D7" w:rsidRPr="00587D70">
              <w:rPr>
                <w:rFonts w:ascii="Arial" w:eastAsia="Arial" w:hAnsi="Arial" w:cs="Arial"/>
              </w:rPr>
              <w:t>rganized and accurate documentation outlines clinical reasoning t</w:t>
            </w:r>
            <w:r>
              <w:rPr>
                <w:rFonts w:ascii="Arial" w:eastAsia="Arial" w:hAnsi="Arial" w:cs="Arial"/>
              </w:rPr>
              <w:t>hat supports the treatment plan</w:t>
            </w:r>
          </w:p>
          <w:p w14:paraId="516A20E1" w14:textId="77777777" w:rsidR="00F253E9" w:rsidRPr="00587D70" w:rsidRDefault="00F253E9" w:rsidP="00F253E9">
            <w:pPr>
              <w:pBdr>
                <w:top w:val="nil"/>
                <w:left w:val="nil"/>
                <w:bottom w:val="nil"/>
                <w:right w:val="nil"/>
                <w:between w:val="nil"/>
              </w:pBdr>
              <w:rPr>
                <w:rFonts w:ascii="Arial" w:hAnsi="Arial" w:cs="Arial"/>
              </w:rPr>
            </w:pPr>
          </w:p>
          <w:p w14:paraId="7CA4BC11" w14:textId="77777777" w:rsidR="00F253E9" w:rsidRPr="00587D70" w:rsidRDefault="00F253E9" w:rsidP="00F253E9">
            <w:pPr>
              <w:pBdr>
                <w:top w:val="nil"/>
                <w:left w:val="nil"/>
                <w:bottom w:val="nil"/>
                <w:right w:val="nil"/>
                <w:between w:val="nil"/>
              </w:pBdr>
              <w:rPr>
                <w:rFonts w:ascii="Arial" w:hAnsi="Arial" w:cs="Arial"/>
              </w:rPr>
            </w:pPr>
          </w:p>
          <w:p w14:paraId="15BD2972" w14:textId="1D7F931D" w:rsidR="00F253E9" w:rsidRPr="00587D70" w:rsidRDefault="007674D7" w:rsidP="00F253E9">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Develops disease s</w:t>
            </w:r>
            <w:r w:rsidR="00512F15" w:rsidRPr="00587D70">
              <w:rPr>
                <w:rFonts w:ascii="Arial" w:eastAsia="Arial" w:hAnsi="Arial" w:cs="Arial"/>
              </w:rPr>
              <w:t>pecific documentation templates</w:t>
            </w:r>
          </w:p>
          <w:p w14:paraId="0B7A993D" w14:textId="77777777" w:rsidR="00F253E9" w:rsidRPr="00587D70" w:rsidRDefault="00F253E9" w:rsidP="00F253E9">
            <w:pPr>
              <w:pBdr>
                <w:top w:val="nil"/>
                <w:left w:val="nil"/>
                <w:bottom w:val="nil"/>
                <w:right w:val="nil"/>
                <w:between w:val="nil"/>
              </w:pBdr>
              <w:rPr>
                <w:rFonts w:ascii="Arial" w:hAnsi="Arial" w:cs="Arial"/>
              </w:rPr>
            </w:pPr>
          </w:p>
          <w:p w14:paraId="2A9049ED" w14:textId="77777777" w:rsidR="00F253E9" w:rsidRPr="00587D70" w:rsidRDefault="00F253E9" w:rsidP="00F253E9">
            <w:pPr>
              <w:pBdr>
                <w:top w:val="nil"/>
                <w:left w:val="nil"/>
                <w:bottom w:val="nil"/>
                <w:right w:val="nil"/>
                <w:between w:val="nil"/>
              </w:pBdr>
              <w:rPr>
                <w:rFonts w:ascii="Arial" w:hAnsi="Arial" w:cs="Arial"/>
              </w:rPr>
            </w:pPr>
          </w:p>
          <w:p w14:paraId="3A887304" w14:textId="5484DEE6" w:rsidR="00C96081" w:rsidRPr="00587D70" w:rsidRDefault="007674D7" w:rsidP="000B5127">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Recognizes that a communication breakdown has happened and respectfully brings the breakdown to the attention of the chief fellow or faculty member</w:t>
            </w:r>
          </w:p>
        </w:tc>
      </w:tr>
      <w:tr w:rsidR="00C96081" w:rsidRPr="00587D70" w14:paraId="26B4582C" w14:textId="77777777" w:rsidTr="000B5127">
        <w:tc>
          <w:tcPr>
            <w:tcW w:w="4950" w:type="dxa"/>
            <w:tcBorders>
              <w:top w:val="single" w:sz="4" w:space="0" w:color="000000"/>
              <w:bottom w:val="single" w:sz="4" w:space="0" w:color="000000"/>
            </w:tcBorders>
            <w:shd w:val="clear" w:color="auto" w:fill="C9C9C9"/>
          </w:tcPr>
          <w:p w14:paraId="2F0DF44B" w14:textId="77777777" w:rsidR="00B339B7" w:rsidRPr="00B339B7" w:rsidRDefault="007674D7" w:rsidP="00B339B7">
            <w:pPr>
              <w:rPr>
                <w:rFonts w:ascii="Arial" w:eastAsia="Arial" w:hAnsi="Arial" w:cs="Arial"/>
                <w:i/>
                <w:iCs/>
              </w:rPr>
            </w:pPr>
            <w:r w:rsidRPr="00587D70">
              <w:rPr>
                <w:rFonts w:ascii="Arial" w:eastAsia="Arial" w:hAnsi="Arial" w:cs="Arial"/>
                <w:b/>
              </w:rPr>
              <w:t>Level 3</w:t>
            </w:r>
            <w:r w:rsidRPr="00587D70">
              <w:rPr>
                <w:rFonts w:ascii="Arial" w:eastAsia="Arial" w:hAnsi="Arial" w:cs="Arial"/>
              </w:rPr>
              <w:t xml:space="preserve"> </w:t>
            </w:r>
            <w:r w:rsidR="00B339B7" w:rsidRPr="00B339B7">
              <w:rPr>
                <w:rFonts w:ascii="Arial" w:eastAsia="Arial" w:hAnsi="Arial" w:cs="Arial"/>
                <w:i/>
                <w:iCs/>
              </w:rPr>
              <w:t>Reports diagnostic and therapeutic reasoning in the patient record in a timely manner</w:t>
            </w:r>
          </w:p>
          <w:p w14:paraId="76C85B72" w14:textId="77777777" w:rsidR="00B339B7" w:rsidRPr="00B339B7" w:rsidRDefault="00B339B7" w:rsidP="00B339B7">
            <w:pPr>
              <w:rPr>
                <w:rFonts w:ascii="Arial" w:eastAsia="Arial" w:hAnsi="Arial" w:cs="Arial"/>
                <w:i/>
                <w:iCs/>
              </w:rPr>
            </w:pPr>
          </w:p>
          <w:p w14:paraId="7F690FB5" w14:textId="77777777" w:rsidR="00B339B7" w:rsidRPr="00B339B7" w:rsidRDefault="00B339B7" w:rsidP="00B339B7">
            <w:pPr>
              <w:rPr>
                <w:rFonts w:ascii="Arial" w:eastAsia="Arial" w:hAnsi="Arial" w:cs="Arial"/>
                <w:i/>
                <w:iCs/>
              </w:rPr>
            </w:pPr>
            <w:r w:rsidRPr="00B339B7">
              <w:rPr>
                <w:rFonts w:ascii="Arial" w:eastAsia="Arial" w:hAnsi="Arial" w:cs="Arial"/>
                <w:i/>
                <w:iCs/>
              </w:rPr>
              <w:t>Appropriately selects direct (e.g., telephone, in-person) and indirect (e.g., progress notes, text messages) forms of communication based on context</w:t>
            </w:r>
          </w:p>
          <w:p w14:paraId="7C8C9726" w14:textId="77777777" w:rsidR="00B339B7" w:rsidRPr="00B339B7" w:rsidRDefault="00B339B7" w:rsidP="00B339B7">
            <w:pPr>
              <w:rPr>
                <w:rFonts w:ascii="Arial" w:eastAsia="Arial" w:hAnsi="Arial" w:cs="Arial"/>
                <w:i/>
                <w:iCs/>
              </w:rPr>
            </w:pPr>
          </w:p>
          <w:p w14:paraId="6A2F8141" w14:textId="388F8B82" w:rsidR="00C96081" w:rsidRPr="00587D70" w:rsidRDefault="00B339B7" w:rsidP="00B339B7">
            <w:pPr>
              <w:rPr>
                <w:rFonts w:ascii="Arial" w:eastAsia="Arial" w:hAnsi="Arial" w:cs="Arial"/>
                <w:i/>
                <w:color w:val="000000"/>
              </w:rPr>
            </w:pPr>
            <w:r w:rsidRPr="00B339B7">
              <w:rPr>
                <w:rFonts w:ascii="Arial" w:eastAsia="Arial" w:hAnsi="Arial" w:cs="Arial"/>
                <w:i/>
                <w:iCs/>
              </w:rPr>
              <w:t>Respectfully uses appropriate channels to offer clear and constructive suggestions to improve the system</w:t>
            </w:r>
          </w:p>
        </w:tc>
        <w:tc>
          <w:tcPr>
            <w:tcW w:w="9175" w:type="dxa"/>
            <w:tcBorders>
              <w:top w:val="single" w:sz="4" w:space="0" w:color="000000"/>
              <w:left w:val="nil"/>
              <w:bottom w:val="single" w:sz="4" w:space="0" w:color="000000"/>
              <w:right w:val="single" w:sz="8" w:space="0" w:color="000000"/>
            </w:tcBorders>
            <w:shd w:val="clear" w:color="auto" w:fill="C9C9C9"/>
          </w:tcPr>
          <w:p w14:paraId="7355FC7D" w14:textId="2DA73CCA" w:rsidR="00F253E9" w:rsidRPr="00587D70" w:rsidRDefault="007674D7" w:rsidP="00F253E9">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When new data is available, documents an updated differential and plan</w:t>
            </w:r>
            <w:r w:rsidR="00512F15" w:rsidRPr="00587D70">
              <w:rPr>
                <w:rFonts w:ascii="Arial" w:eastAsia="Arial" w:hAnsi="Arial" w:cs="Arial"/>
              </w:rPr>
              <w:t xml:space="preserve"> of care in the medical record</w:t>
            </w:r>
          </w:p>
          <w:p w14:paraId="5819068E" w14:textId="77777777" w:rsidR="00F253E9" w:rsidRPr="00587D70" w:rsidRDefault="00F253E9" w:rsidP="00F253E9">
            <w:pPr>
              <w:pBdr>
                <w:top w:val="nil"/>
                <w:left w:val="nil"/>
                <w:bottom w:val="nil"/>
                <w:right w:val="nil"/>
                <w:between w:val="nil"/>
              </w:pBdr>
              <w:rPr>
                <w:rFonts w:ascii="Arial" w:hAnsi="Arial" w:cs="Arial"/>
              </w:rPr>
            </w:pPr>
          </w:p>
          <w:p w14:paraId="11899DC8" w14:textId="77777777" w:rsidR="00F253E9" w:rsidRPr="00587D70" w:rsidRDefault="00F253E9" w:rsidP="00F253E9">
            <w:pPr>
              <w:pBdr>
                <w:top w:val="nil"/>
                <w:left w:val="nil"/>
                <w:bottom w:val="nil"/>
                <w:right w:val="nil"/>
                <w:between w:val="nil"/>
              </w:pBdr>
              <w:rPr>
                <w:rFonts w:ascii="Arial" w:hAnsi="Arial" w:cs="Arial"/>
              </w:rPr>
            </w:pPr>
          </w:p>
          <w:p w14:paraId="1AA960DC" w14:textId="2CF2D2F2" w:rsidR="00F253E9" w:rsidRPr="00587D70" w:rsidRDefault="007674D7" w:rsidP="00F253E9">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Calls patient immediately about potentially critical test result</w:t>
            </w:r>
          </w:p>
          <w:p w14:paraId="581C3424" w14:textId="77777777" w:rsidR="00F253E9" w:rsidRPr="00587D70" w:rsidRDefault="00F253E9" w:rsidP="00F253E9">
            <w:pPr>
              <w:pBdr>
                <w:top w:val="nil"/>
                <w:left w:val="nil"/>
                <w:bottom w:val="nil"/>
                <w:right w:val="nil"/>
                <w:between w:val="nil"/>
              </w:pBdr>
              <w:rPr>
                <w:rFonts w:ascii="Arial" w:hAnsi="Arial" w:cs="Arial"/>
              </w:rPr>
            </w:pPr>
          </w:p>
          <w:p w14:paraId="00059FD4" w14:textId="2CFF9BFD" w:rsidR="00F253E9" w:rsidRPr="00587D70" w:rsidRDefault="00F253E9" w:rsidP="00F253E9">
            <w:pPr>
              <w:pBdr>
                <w:top w:val="nil"/>
                <w:left w:val="nil"/>
                <w:bottom w:val="nil"/>
                <w:right w:val="nil"/>
                <w:between w:val="nil"/>
              </w:pBdr>
              <w:rPr>
                <w:rFonts w:ascii="Arial" w:hAnsi="Arial" w:cs="Arial"/>
              </w:rPr>
            </w:pPr>
          </w:p>
          <w:p w14:paraId="650FF4EE" w14:textId="77777777" w:rsidR="00F253E9" w:rsidRPr="00587D70" w:rsidRDefault="00F253E9" w:rsidP="00F253E9">
            <w:pPr>
              <w:pBdr>
                <w:top w:val="nil"/>
                <w:left w:val="nil"/>
                <w:bottom w:val="nil"/>
                <w:right w:val="nil"/>
                <w:between w:val="nil"/>
              </w:pBdr>
              <w:rPr>
                <w:rFonts w:ascii="Arial" w:hAnsi="Arial" w:cs="Arial"/>
              </w:rPr>
            </w:pPr>
          </w:p>
          <w:p w14:paraId="7C5D3D61" w14:textId="11EC951F" w:rsidR="00F253E9" w:rsidRPr="00587D70" w:rsidRDefault="00F253E9" w:rsidP="00F253E9">
            <w:pPr>
              <w:pBdr>
                <w:top w:val="nil"/>
                <w:left w:val="nil"/>
                <w:bottom w:val="nil"/>
                <w:right w:val="nil"/>
                <w:between w:val="nil"/>
              </w:pBdr>
              <w:rPr>
                <w:rFonts w:ascii="Arial" w:hAnsi="Arial" w:cs="Arial"/>
              </w:rPr>
            </w:pPr>
          </w:p>
          <w:p w14:paraId="4372D078" w14:textId="15A9C802" w:rsidR="00C96081" w:rsidRPr="00587D70" w:rsidRDefault="007674D7" w:rsidP="000B5127">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Offers ideas for how</w:t>
            </w:r>
            <w:r w:rsidR="008540A5">
              <w:rPr>
                <w:rFonts w:ascii="Arial" w:eastAsia="Arial" w:hAnsi="Arial" w:cs="Arial"/>
              </w:rPr>
              <w:t xml:space="preserve"> to</w:t>
            </w:r>
            <w:r w:rsidRPr="00587D70">
              <w:rPr>
                <w:rFonts w:ascii="Arial" w:eastAsia="Arial" w:hAnsi="Arial" w:cs="Arial"/>
              </w:rPr>
              <w:t xml:space="preserve"> have more interactive fellows’ conference during the annual program evaluation committee meeting</w:t>
            </w:r>
          </w:p>
        </w:tc>
      </w:tr>
      <w:tr w:rsidR="00C96081" w:rsidRPr="00587D70" w14:paraId="4034EA1A" w14:textId="77777777" w:rsidTr="000B5127">
        <w:tc>
          <w:tcPr>
            <w:tcW w:w="4950" w:type="dxa"/>
            <w:tcBorders>
              <w:top w:val="single" w:sz="4" w:space="0" w:color="000000"/>
              <w:bottom w:val="single" w:sz="4" w:space="0" w:color="000000"/>
            </w:tcBorders>
            <w:shd w:val="clear" w:color="auto" w:fill="C9C9C9"/>
          </w:tcPr>
          <w:p w14:paraId="6B563CA3" w14:textId="77777777" w:rsidR="00B339B7" w:rsidRPr="00B339B7" w:rsidRDefault="007674D7" w:rsidP="00B339B7">
            <w:pPr>
              <w:rPr>
                <w:rFonts w:ascii="Arial" w:eastAsia="Arial" w:hAnsi="Arial" w:cs="Arial"/>
                <w:i/>
              </w:rPr>
            </w:pPr>
            <w:r w:rsidRPr="00587D70">
              <w:rPr>
                <w:rFonts w:ascii="Arial" w:eastAsia="Arial" w:hAnsi="Arial" w:cs="Arial"/>
                <w:b/>
              </w:rPr>
              <w:t>Level 4</w:t>
            </w:r>
            <w:r w:rsidRPr="00587D70">
              <w:rPr>
                <w:rFonts w:ascii="Arial" w:eastAsia="Arial" w:hAnsi="Arial" w:cs="Arial"/>
              </w:rPr>
              <w:t xml:space="preserve"> </w:t>
            </w:r>
            <w:r w:rsidR="00B339B7" w:rsidRPr="00B339B7">
              <w:rPr>
                <w:rFonts w:ascii="Arial" w:eastAsia="Arial" w:hAnsi="Arial" w:cs="Arial"/>
                <w:i/>
              </w:rPr>
              <w:t>Communicates clearly, concisely, efficiently, and in an organized written form, and provides anticipatory guidance</w:t>
            </w:r>
          </w:p>
          <w:p w14:paraId="6661202A" w14:textId="77777777" w:rsidR="00B339B7" w:rsidRPr="00B339B7" w:rsidRDefault="00B339B7" w:rsidP="00B339B7">
            <w:pPr>
              <w:rPr>
                <w:rFonts w:ascii="Arial" w:eastAsia="Arial" w:hAnsi="Arial" w:cs="Arial"/>
                <w:i/>
              </w:rPr>
            </w:pPr>
          </w:p>
          <w:p w14:paraId="371BDB47" w14:textId="77777777" w:rsidR="00B339B7" w:rsidRPr="00B339B7" w:rsidRDefault="00B339B7" w:rsidP="00B339B7">
            <w:pPr>
              <w:rPr>
                <w:rFonts w:ascii="Arial" w:eastAsia="Arial" w:hAnsi="Arial" w:cs="Arial"/>
                <w:i/>
              </w:rPr>
            </w:pPr>
            <w:r w:rsidRPr="00B339B7">
              <w:rPr>
                <w:rFonts w:ascii="Arial" w:eastAsia="Arial" w:hAnsi="Arial" w:cs="Arial"/>
                <w:i/>
              </w:rPr>
              <w:t>Achieves written or verbal communication (patient notes, email, etc.) that serves as an example for others to follow</w:t>
            </w:r>
          </w:p>
          <w:p w14:paraId="0B8B591C" w14:textId="77777777" w:rsidR="00B339B7" w:rsidRPr="00B339B7" w:rsidRDefault="00B339B7" w:rsidP="00B339B7">
            <w:pPr>
              <w:rPr>
                <w:rFonts w:ascii="Arial" w:eastAsia="Arial" w:hAnsi="Arial" w:cs="Arial"/>
                <w:i/>
              </w:rPr>
            </w:pPr>
            <w:r w:rsidRPr="00B339B7">
              <w:rPr>
                <w:rFonts w:ascii="Arial" w:eastAsia="Arial" w:hAnsi="Arial" w:cs="Arial"/>
                <w:i/>
              </w:rPr>
              <w:lastRenderedPageBreak/>
              <w:t xml:space="preserve">Initiates difficult conversations with </w:t>
            </w:r>
          </w:p>
          <w:p w14:paraId="169FBD0C" w14:textId="7BE64C54" w:rsidR="00C96081" w:rsidRPr="00587D70" w:rsidRDefault="00B339B7" w:rsidP="00B339B7">
            <w:pPr>
              <w:rPr>
                <w:rFonts w:ascii="Arial" w:eastAsia="Arial" w:hAnsi="Arial" w:cs="Arial"/>
                <w:i/>
              </w:rPr>
            </w:pPr>
            <w:r w:rsidRPr="00B339B7">
              <w:rPr>
                <w:rFonts w:ascii="Arial" w:eastAsia="Arial" w:hAnsi="Arial" w:cs="Arial"/>
                <w:i/>
              </w:rPr>
              <w:t>appropriate stakeholders in a professional manner to improve the system</w:t>
            </w:r>
          </w:p>
        </w:tc>
        <w:tc>
          <w:tcPr>
            <w:tcW w:w="9175" w:type="dxa"/>
            <w:tcBorders>
              <w:top w:val="single" w:sz="4" w:space="0" w:color="000000"/>
              <w:left w:val="nil"/>
              <w:bottom w:val="single" w:sz="4" w:space="0" w:color="000000"/>
              <w:right w:val="single" w:sz="8" w:space="0" w:color="000000"/>
            </w:tcBorders>
            <w:shd w:val="clear" w:color="auto" w:fill="C9C9C9"/>
          </w:tcPr>
          <w:p w14:paraId="1FD083FF" w14:textId="5F9EDBA7" w:rsidR="00F253E9" w:rsidRPr="00587D70" w:rsidRDefault="007674D7" w:rsidP="00F253E9">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lastRenderedPageBreak/>
              <w:t xml:space="preserve">If the evening hemoglobin is less than </w:t>
            </w:r>
            <w:r w:rsidR="00F22E0A">
              <w:rPr>
                <w:rFonts w:ascii="Arial" w:eastAsia="Arial" w:hAnsi="Arial" w:cs="Arial"/>
              </w:rPr>
              <w:t>seven</w:t>
            </w:r>
            <w:r w:rsidRPr="00587D70">
              <w:rPr>
                <w:rFonts w:ascii="Arial" w:eastAsia="Arial" w:hAnsi="Arial" w:cs="Arial"/>
              </w:rPr>
              <w:t xml:space="preserve"> gm/L, specifies to transfuse and call the on</w:t>
            </w:r>
            <w:r w:rsidR="00820872">
              <w:rPr>
                <w:rFonts w:ascii="Arial" w:eastAsia="Arial" w:hAnsi="Arial" w:cs="Arial"/>
              </w:rPr>
              <w:t>-</w:t>
            </w:r>
            <w:r w:rsidRPr="00587D70">
              <w:rPr>
                <w:rFonts w:ascii="Arial" w:eastAsia="Arial" w:hAnsi="Arial" w:cs="Arial"/>
              </w:rPr>
              <w:t>call fellow in t</w:t>
            </w:r>
            <w:r w:rsidR="00F253E9" w:rsidRPr="00587D70">
              <w:rPr>
                <w:rFonts w:ascii="Arial" w:eastAsia="Arial" w:hAnsi="Arial" w:cs="Arial"/>
              </w:rPr>
              <w:t>he daily consult progress note</w:t>
            </w:r>
          </w:p>
          <w:p w14:paraId="0E3528FD" w14:textId="77777777" w:rsidR="00F253E9" w:rsidRPr="00587D70" w:rsidRDefault="00F253E9" w:rsidP="00F253E9">
            <w:pPr>
              <w:pBdr>
                <w:top w:val="nil"/>
                <w:left w:val="nil"/>
                <w:bottom w:val="nil"/>
                <w:right w:val="nil"/>
                <w:between w:val="nil"/>
              </w:pBdr>
              <w:ind w:left="180"/>
              <w:rPr>
                <w:rFonts w:ascii="Arial" w:hAnsi="Arial" w:cs="Arial"/>
              </w:rPr>
            </w:pPr>
          </w:p>
          <w:p w14:paraId="385E42E8" w14:textId="70CCA7BB" w:rsidR="00F253E9" w:rsidRPr="00587D70" w:rsidRDefault="00F253E9" w:rsidP="00F253E9">
            <w:pPr>
              <w:pBdr>
                <w:top w:val="nil"/>
                <w:left w:val="nil"/>
                <w:bottom w:val="nil"/>
                <w:right w:val="nil"/>
                <w:between w:val="nil"/>
              </w:pBdr>
              <w:ind w:left="180"/>
              <w:rPr>
                <w:rFonts w:ascii="Arial" w:hAnsi="Arial" w:cs="Arial"/>
              </w:rPr>
            </w:pPr>
          </w:p>
          <w:p w14:paraId="54FA39C9" w14:textId="60424232" w:rsidR="00F253E9" w:rsidRPr="00587D70" w:rsidRDefault="007674D7" w:rsidP="00F253E9">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Provides verbal face to face organized concise weekend sign</w:t>
            </w:r>
            <w:r w:rsidR="00820872">
              <w:rPr>
                <w:rFonts w:ascii="Arial" w:eastAsia="Arial" w:hAnsi="Arial" w:cs="Arial"/>
              </w:rPr>
              <w:t>-</w:t>
            </w:r>
            <w:r w:rsidRPr="00587D70">
              <w:rPr>
                <w:rFonts w:ascii="Arial" w:eastAsia="Arial" w:hAnsi="Arial" w:cs="Arial"/>
              </w:rPr>
              <w:t>out to on call fellow with next steps along wi</w:t>
            </w:r>
            <w:r w:rsidR="00F253E9" w:rsidRPr="00587D70">
              <w:rPr>
                <w:rFonts w:ascii="Arial" w:eastAsia="Arial" w:hAnsi="Arial" w:cs="Arial"/>
              </w:rPr>
              <w:t>th a written sign</w:t>
            </w:r>
            <w:r w:rsidR="00820872">
              <w:rPr>
                <w:rFonts w:ascii="Arial" w:eastAsia="Arial" w:hAnsi="Arial" w:cs="Arial"/>
              </w:rPr>
              <w:t>-</w:t>
            </w:r>
            <w:r w:rsidR="00F253E9" w:rsidRPr="00587D70">
              <w:rPr>
                <w:rFonts w:ascii="Arial" w:eastAsia="Arial" w:hAnsi="Arial" w:cs="Arial"/>
              </w:rPr>
              <w:t>out document</w:t>
            </w:r>
          </w:p>
          <w:p w14:paraId="2FB8804A" w14:textId="0E5EEB48" w:rsidR="00F253E9" w:rsidRPr="00587D70" w:rsidRDefault="00F253E9" w:rsidP="00F253E9">
            <w:pPr>
              <w:pBdr>
                <w:top w:val="nil"/>
                <w:left w:val="nil"/>
                <w:bottom w:val="nil"/>
                <w:right w:val="nil"/>
                <w:between w:val="nil"/>
              </w:pBdr>
              <w:rPr>
                <w:rFonts w:ascii="Arial" w:hAnsi="Arial" w:cs="Arial"/>
              </w:rPr>
            </w:pPr>
          </w:p>
          <w:p w14:paraId="522067A4" w14:textId="270C64A3" w:rsidR="00C96081" w:rsidRPr="00587D70" w:rsidRDefault="007674D7" w:rsidP="000B5127">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lastRenderedPageBreak/>
              <w:t>Talks directly to an emergency room physician about breakdowns in communication in order to prevent recurrence</w:t>
            </w:r>
          </w:p>
        </w:tc>
      </w:tr>
      <w:tr w:rsidR="00C96081" w:rsidRPr="00587D70" w14:paraId="6046394D" w14:textId="77777777" w:rsidTr="000B5127">
        <w:tc>
          <w:tcPr>
            <w:tcW w:w="4950" w:type="dxa"/>
            <w:tcBorders>
              <w:top w:val="single" w:sz="4" w:space="0" w:color="000000"/>
              <w:bottom w:val="single" w:sz="4" w:space="0" w:color="000000"/>
            </w:tcBorders>
            <w:shd w:val="clear" w:color="auto" w:fill="C9C9C9"/>
          </w:tcPr>
          <w:p w14:paraId="699D5361" w14:textId="77777777" w:rsidR="00B339B7" w:rsidRPr="00B339B7" w:rsidRDefault="007674D7" w:rsidP="00B339B7">
            <w:pPr>
              <w:rPr>
                <w:rFonts w:ascii="Arial" w:eastAsia="Arial" w:hAnsi="Arial" w:cs="Arial"/>
                <w:i/>
              </w:rPr>
            </w:pPr>
            <w:r w:rsidRPr="00587D70">
              <w:rPr>
                <w:rFonts w:ascii="Arial" w:eastAsia="Arial" w:hAnsi="Arial" w:cs="Arial"/>
                <w:b/>
              </w:rPr>
              <w:lastRenderedPageBreak/>
              <w:t>Level 5</w:t>
            </w:r>
            <w:r w:rsidRPr="00587D70">
              <w:rPr>
                <w:rFonts w:ascii="Arial" w:eastAsia="Arial" w:hAnsi="Arial" w:cs="Arial"/>
              </w:rPr>
              <w:t xml:space="preserve"> </w:t>
            </w:r>
            <w:r w:rsidR="00B339B7" w:rsidRPr="00B339B7">
              <w:rPr>
                <w:rFonts w:ascii="Arial" w:eastAsia="Arial" w:hAnsi="Arial" w:cs="Arial"/>
                <w:i/>
              </w:rPr>
              <w:t>Models feedback to improve others’ written communication</w:t>
            </w:r>
          </w:p>
          <w:p w14:paraId="53949468" w14:textId="77777777" w:rsidR="00B339B7" w:rsidRPr="00B339B7" w:rsidRDefault="00B339B7" w:rsidP="00B339B7">
            <w:pPr>
              <w:rPr>
                <w:rFonts w:ascii="Arial" w:eastAsia="Arial" w:hAnsi="Arial" w:cs="Arial"/>
                <w:i/>
              </w:rPr>
            </w:pPr>
          </w:p>
          <w:p w14:paraId="0D4A751A" w14:textId="77777777" w:rsidR="00B339B7" w:rsidRPr="00B339B7" w:rsidRDefault="00B339B7" w:rsidP="00B339B7">
            <w:pPr>
              <w:rPr>
                <w:rFonts w:ascii="Arial" w:eastAsia="Arial" w:hAnsi="Arial" w:cs="Arial"/>
                <w:i/>
              </w:rPr>
            </w:pPr>
            <w:r w:rsidRPr="00B339B7">
              <w:rPr>
                <w:rFonts w:ascii="Arial" w:eastAsia="Arial" w:hAnsi="Arial" w:cs="Arial"/>
                <w:i/>
              </w:rPr>
              <w:t>Guides departmental or institutional communication around policies and procedures</w:t>
            </w:r>
          </w:p>
          <w:p w14:paraId="7C7B3138" w14:textId="77777777" w:rsidR="00B339B7" w:rsidRPr="00B339B7" w:rsidRDefault="00B339B7" w:rsidP="00B339B7">
            <w:pPr>
              <w:rPr>
                <w:rFonts w:ascii="Arial" w:eastAsia="Arial" w:hAnsi="Arial" w:cs="Arial"/>
                <w:i/>
              </w:rPr>
            </w:pPr>
          </w:p>
          <w:p w14:paraId="1F3691FC" w14:textId="176E7A05" w:rsidR="00C96081" w:rsidRPr="00587D70" w:rsidRDefault="00B339B7" w:rsidP="00B339B7">
            <w:pPr>
              <w:rPr>
                <w:rFonts w:ascii="Arial" w:eastAsia="Arial" w:hAnsi="Arial" w:cs="Arial"/>
                <w:i/>
              </w:rPr>
            </w:pPr>
            <w:r w:rsidRPr="00B339B7">
              <w:rPr>
                <w:rFonts w:ascii="Arial" w:eastAsia="Arial" w:hAnsi="Arial" w:cs="Arial"/>
                <w:i/>
              </w:rPr>
              <w:t>Facilitates dialogue regarding systems issues among larger community stakeholders (institution, health care system, field)</w:t>
            </w:r>
          </w:p>
        </w:tc>
        <w:tc>
          <w:tcPr>
            <w:tcW w:w="9175" w:type="dxa"/>
            <w:tcBorders>
              <w:top w:val="single" w:sz="4" w:space="0" w:color="000000"/>
              <w:left w:val="nil"/>
              <w:bottom w:val="single" w:sz="4" w:space="0" w:color="000000"/>
              <w:right w:val="single" w:sz="8" w:space="0" w:color="000000"/>
            </w:tcBorders>
            <w:shd w:val="clear" w:color="auto" w:fill="C9C9C9"/>
          </w:tcPr>
          <w:p w14:paraId="649A11F3" w14:textId="340B4611" w:rsidR="00F253E9" w:rsidRPr="00587D70" w:rsidRDefault="007674D7" w:rsidP="00F253E9">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 xml:space="preserve">Participates in a divisional workgroup to create a more organized and clear </w:t>
            </w:r>
            <w:r w:rsidR="00F253E9" w:rsidRPr="00587D70">
              <w:rPr>
                <w:rFonts w:ascii="Arial" w:eastAsia="Arial" w:hAnsi="Arial" w:cs="Arial"/>
              </w:rPr>
              <w:t>inpatient consultation template</w:t>
            </w:r>
          </w:p>
          <w:p w14:paraId="017A943F" w14:textId="77777777" w:rsidR="00F253E9" w:rsidRPr="00587D70" w:rsidRDefault="00F253E9" w:rsidP="00F253E9">
            <w:pPr>
              <w:pBdr>
                <w:top w:val="nil"/>
                <w:left w:val="nil"/>
                <w:bottom w:val="nil"/>
                <w:right w:val="nil"/>
                <w:between w:val="nil"/>
              </w:pBdr>
              <w:rPr>
                <w:rFonts w:ascii="Arial" w:hAnsi="Arial" w:cs="Arial"/>
              </w:rPr>
            </w:pPr>
          </w:p>
          <w:p w14:paraId="0DB4505A" w14:textId="679425A8" w:rsidR="00F253E9" w:rsidRPr="00587D70" w:rsidRDefault="007674D7" w:rsidP="00F253E9">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Leads a task force established by the hospital QI committee to develop a plan to improve house staff hand-offs</w:t>
            </w:r>
          </w:p>
          <w:p w14:paraId="46C1EE92" w14:textId="77777777" w:rsidR="00F253E9" w:rsidRPr="00587D70" w:rsidRDefault="00F253E9" w:rsidP="00F253E9">
            <w:pPr>
              <w:pStyle w:val="ListParagraph"/>
              <w:rPr>
                <w:rFonts w:ascii="Arial" w:eastAsia="Arial" w:hAnsi="Arial" w:cs="Arial"/>
              </w:rPr>
            </w:pPr>
          </w:p>
          <w:p w14:paraId="52F5E7F1" w14:textId="7FFC5858" w:rsidR="00F253E9" w:rsidRPr="00587D70" w:rsidRDefault="007674D7" w:rsidP="00F253E9">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Meaningfully participates in a committee to examine readmissions for GI bleeding</w:t>
            </w:r>
          </w:p>
          <w:p w14:paraId="67707505" w14:textId="5D4D1C7A" w:rsidR="00C96081" w:rsidRPr="00587D70" w:rsidRDefault="00C96081" w:rsidP="000B5127">
            <w:pPr>
              <w:pBdr>
                <w:top w:val="nil"/>
                <w:left w:val="nil"/>
                <w:bottom w:val="nil"/>
                <w:right w:val="nil"/>
                <w:between w:val="nil"/>
              </w:pBdr>
              <w:rPr>
                <w:rFonts w:ascii="Arial" w:hAnsi="Arial" w:cs="Arial"/>
              </w:rPr>
            </w:pPr>
          </w:p>
        </w:tc>
      </w:tr>
      <w:tr w:rsidR="00C96081" w:rsidRPr="00587D70" w14:paraId="443BE1BE" w14:textId="77777777" w:rsidTr="00E62C1F">
        <w:tc>
          <w:tcPr>
            <w:tcW w:w="4950" w:type="dxa"/>
            <w:shd w:val="clear" w:color="auto" w:fill="FFD965"/>
          </w:tcPr>
          <w:p w14:paraId="01111BD0" w14:textId="77777777" w:rsidR="00C96081" w:rsidRPr="00587D70" w:rsidRDefault="007674D7">
            <w:pPr>
              <w:rPr>
                <w:rFonts w:ascii="Arial" w:eastAsia="Arial" w:hAnsi="Arial" w:cs="Arial"/>
              </w:rPr>
            </w:pPr>
            <w:r w:rsidRPr="00587D70">
              <w:rPr>
                <w:rFonts w:ascii="Arial" w:eastAsia="Arial" w:hAnsi="Arial" w:cs="Arial"/>
              </w:rPr>
              <w:t>Assessment Models or Tools</w:t>
            </w:r>
          </w:p>
        </w:tc>
        <w:tc>
          <w:tcPr>
            <w:tcW w:w="9175" w:type="dxa"/>
            <w:shd w:val="clear" w:color="auto" w:fill="FFD965"/>
          </w:tcPr>
          <w:p w14:paraId="69CD85F0" w14:textId="4FFF03F3" w:rsidR="00BA0363" w:rsidRPr="00BA0363" w:rsidRDefault="00BA0363" w:rsidP="00F253E9">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Audit of written sign</w:t>
            </w:r>
            <w:r w:rsidR="00820872">
              <w:rPr>
                <w:rFonts w:ascii="Arial" w:eastAsia="Arial" w:hAnsi="Arial" w:cs="Arial"/>
              </w:rPr>
              <w:t>-</w:t>
            </w:r>
            <w:r w:rsidRPr="00587D70">
              <w:rPr>
                <w:rFonts w:ascii="Arial" w:eastAsia="Arial" w:hAnsi="Arial" w:cs="Arial"/>
              </w:rPr>
              <w:t>out</w:t>
            </w:r>
          </w:p>
          <w:p w14:paraId="7FB781C0" w14:textId="7772786B" w:rsidR="00F253E9" w:rsidRPr="00587D70" w:rsidRDefault="007674D7" w:rsidP="00F253E9">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Chart stimulated recall</w:t>
            </w:r>
          </w:p>
          <w:p w14:paraId="3B526970" w14:textId="5C5B6DA4" w:rsidR="00F253E9" w:rsidRPr="00587D70" w:rsidRDefault="007674D7" w:rsidP="00F253E9">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Direct observation</w:t>
            </w:r>
          </w:p>
          <w:p w14:paraId="438BA5DC" w14:textId="243B6007" w:rsidR="00F253E9" w:rsidRPr="00587D70" w:rsidRDefault="007674D7" w:rsidP="00F253E9">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Medical record (chart) audit</w:t>
            </w:r>
          </w:p>
          <w:p w14:paraId="04FBA028" w14:textId="5C465049" w:rsidR="00C96081" w:rsidRPr="00BA0363" w:rsidRDefault="007674D7" w:rsidP="00BA0363">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Multisource feedback</w:t>
            </w:r>
            <w:bookmarkStart w:id="1" w:name="_1fob9te" w:colFirst="0" w:colLast="0"/>
            <w:bookmarkEnd w:id="1"/>
          </w:p>
        </w:tc>
      </w:tr>
      <w:tr w:rsidR="00C96081" w:rsidRPr="00587D70" w14:paraId="4BA9B038" w14:textId="77777777" w:rsidTr="00E62C1F">
        <w:tc>
          <w:tcPr>
            <w:tcW w:w="4950" w:type="dxa"/>
            <w:shd w:val="clear" w:color="auto" w:fill="8DB3E2"/>
          </w:tcPr>
          <w:p w14:paraId="48500D3D" w14:textId="77777777" w:rsidR="00C96081" w:rsidRPr="00587D70" w:rsidRDefault="007674D7">
            <w:pPr>
              <w:rPr>
                <w:rFonts w:ascii="Arial" w:eastAsia="Arial" w:hAnsi="Arial" w:cs="Arial"/>
              </w:rPr>
            </w:pPr>
            <w:r w:rsidRPr="00587D70">
              <w:rPr>
                <w:rFonts w:ascii="Arial" w:eastAsia="Arial" w:hAnsi="Arial" w:cs="Arial"/>
              </w:rPr>
              <w:t xml:space="preserve">Curriculum Mapping </w:t>
            </w:r>
          </w:p>
        </w:tc>
        <w:tc>
          <w:tcPr>
            <w:tcW w:w="9175" w:type="dxa"/>
            <w:shd w:val="clear" w:color="auto" w:fill="8DB3E2"/>
          </w:tcPr>
          <w:p w14:paraId="4218C77C" w14:textId="4BC569EF" w:rsidR="00C96081" w:rsidRPr="00587D70" w:rsidRDefault="00C96081" w:rsidP="00F253E9">
            <w:pPr>
              <w:numPr>
                <w:ilvl w:val="0"/>
                <w:numId w:val="37"/>
              </w:numPr>
              <w:pBdr>
                <w:top w:val="nil"/>
                <w:left w:val="nil"/>
                <w:bottom w:val="nil"/>
                <w:right w:val="nil"/>
                <w:between w:val="nil"/>
              </w:pBdr>
              <w:ind w:left="180" w:hanging="180"/>
              <w:rPr>
                <w:rFonts w:ascii="Arial" w:hAnsi="Arial" w:cs="Arial"/>
              </w:rPr>
            </w:pPr>
          </w:p>
        </w:tc>
      </w:tr>
      <w:tr w:rsidR="00C96081" w:rsidRPr="00587D70" w14:paraId="0DC2093B" w14:textId="77777777" w:rsidTr="00E62C1F">
        <w:trPr>
          <w:trHeight w:val="80"/>
        </w:trPr>
        <w:tc>
          <w:tcPr>
            <w:tcW w:w="4950" w:type="dxa"/>
            <w:shd w:val="clear" w:color="auto" w:fill="A8D08D"/>
          </w:tcPr>
          <w:p w14:paraId="47DA3BD2" w14:textId="77777777" w:rsidR="00C96081" w:rsidRPr="00587D70" w:rsidRDefault="007674D7">
            <w:pPr>
              <w:rPr>
                <w:rFonts w:ascii="Arial" w:eastAsia="Arial" w:hAnsi="Arial" w:cs="Arial"/>
              </w:rPr>
            </w:pPr>
            <w:r w:rsidRPr="00587D70">
              <w:rPr>
                <w:rFonts w:ascii="Arial" w:eastAsia="Arial" w:hAnsi="Arial" w:cs="Arial"/>
              </w:rPr>
              <w:t>Notes or Resources</w:t>
            </w:r>
          </w:p>
        </w:tc>
        <w:tc>
          <w:tcPr>
            <w:tcW w:w="9175" w:type="dxa"/>
            <w:shd w:val="clear" w:color="auto" w:fill="A8D08D"/>
          </w:tcPr>
          <w:p w14:paraId="7B060F67" w14:textId="77777777" w:rsidR="0052514D" w:rsidRPr="00587D70" w:rsidRDefault="007D267F" w:rsidP="0052514D">
            <w:pPr>
              <w:numPr>
                <w:ilvl w:val="0"/>
                <w:numId w:val="37"/>
              </w:numPr>
              <w:pBdr>
                <w:top w:val="nil"/>
                <w:left w:val="nil"/>
                <w:bottom w:val="nil"/>
                <w:right w:val="nil"/>
                <w:between w:val="nil"/>
              </w:pBdr>
              <w:ind w:left="187" w:hanging="187"/>
              <w:rPr>
                <w:rFonts w:ascii="Arial" w:hAnsi="Arial" w:cs="Arial"/>
              </w:rPr>
            </w:pPr>
            <w:r w:rsidRPr="00587D70">
              <w:rPr>
                <w:rFonts w:ascii="Arial" w:eastAsia="Arial" w:hAnsi="Arial" w:cs="Arial"/>
                <w:color w:val="000000"/>
              </w:rPr>
              <w:t xml:space="preserve">Bierman JA, </w:t>
            </w:r>
            <w:proofErr w:type="spellStart"/>
            <w:r w:rsidRPr="00587D70">
              <w:rPr>
                <w:rFonts w:ascii="Arial" w:eastAsia="Arial" w:hAnsi="Arial" w:cs="Arial"/>
                <w:color w:val="000000"/>
              </w:rPr>
              <w:t>Hufmeyer</w:t>
            </w:r>
            <w:proofErr w:type="spellEnd"/>
            <w:r w:rsidRPr="00587D70">
              <w:rPr>
                <w:rFonts w:ascii="Arial" w:eastAsia="Arial" w:hAnsi="Arial" w:cs="Arial"/>
                <w:color w:val="000000"/>
              </w:rPr>
              <w:t xml:space="preserve"> KK, Liss DT, Weaver AC, Heiman HL. Promoting responsible electronic documentation: validity evidence for a checklist to assess progress notes in the electronic health record. </w:t>
            </w:r>
            <w:r w:rsidRPr="00587D70">
              <w:rPr>
                <w:rFonts w:ascii="Arial" w:eastAsia="Arial" w:hAnsi="Arial" w:cs="Arial"/>
                <w:i/>
                <w:color w:val="000000"/>
              </w:rPr>
              <w:t>Teach Learn Med.</w:t>
            </w:r>
            <w:r w:rsidR="0052514D" w:rsidRPr="00587D70">
              <w:rPr>
                <w:rFonts w:ascii="Arial" w:eastAsia="Arial" w:hAnsi="Arial" w:cs="Arial"/>
                <w:color w:val="000000"/>
              </w:rPr>
              <w:t xml:space="preserve"> 2017;29(4):420-432. </w:t>
            </w:r>
            <w:hyperlink r:id="rId93" w:history="1">
              <w:r w:rsidR="0052514D" w:rsidRPr="00587D70">
                <w:rPr>
                  <w:rStyle w:val="Hyperlink"/>
                  <w:rFonts w:ascii="Arial" w:eastAsia="Arial" w:hAnsi="Arial" w:cs="Arial"/>
                </w:rPr>
                <w:t>https://www.tandfonline.com/doi/full/10.1080/10401334.2017.1303385</w:t>
              </w:r>
            </w:hyperlink>
            <w:r w:rsidR="0052514D" w:rsidRPr="00587D70">
              <w:rPr>
                <w:rFonts w:ascii="Arial" w:eastAsia="Arial" w:hAnsi="Arial" w:cs="Arial"/>
                <w:color w:val="000000"/>
              </w:rPr>
              <w:t>. 2019.</w:t>
            </w:r>
            <w:r w:rsidRPr="00587D70">
              <w:rPr>
                <w:rFonts w:ascii="Arial" w:eastAsia="Arial" w:hAnsi="Arial" w:cs="Arial"/>
                <w:color w:val="000000"/>
              </w:rPr>
              <w:t xml:space="preserve"> </w:t>
            </w:r>
          </w:p>
          <w:p w14:paraId="2F744E3D" w14:textId="4B0E34A2" w:rsidR="007D267F" w:rsidRPr="00587D70" w:rsidRDefault="007D267F" w:rsidP="0052514D">
            <w:pPr>
              <w:numPr>
                <w:ilvl w:val="0"/>
                <w:numId w:val="37"/>
              </w:numPr>
              <w:pBdr>
                <w:top w:val="nil"/>
                <w:left w:val="nil"/>
                <w:bottom w:val="nil"/>
                <w:right w:val="nil"/>
                <w:between w:val="nil"/>
              </w:pBdr>
              <w:ind w:left="187" w:hanging="187"/>
              <w:rPr>
                <w:rFonts w:ascii="Arial" w:hAnsi="Arial" w:cs="Arial"/>
              </w:rPr>
            </w:pPr>
            <w:r w:rsidRPr="00587D70">
              <w:rPr>
                <w:rFonts w:ascii="Arial" w:eastAsia="Arial" w:hAnsi="Arial" w:cs="Arial"/>
                <w:color w:val="000000"/>
              </w:rPr>
              <w:t xml:space="preserve">Starmer AJ, et al. I-pass, a mnemonic to standardize verbal handoffs. </w:t>
            </w:r>
            <w:r w:rsidRPr="00587D70">
              <w:rPr>
                <w:rFonts w:ascii="Arial" w:eastAsia="Arial" w:hAnsi="Arial" w:cs="Arial"/>
                <w:i/>
                <w:color w:val="000000"/>
              </w:rPr>
              <w:t>Pediatrics</w:t>
            </w:r>
            <w:r w:rsidRPr="00587D70">
              <w:rPr>
                <w:rFonts w:ascii="Arial" w:eastAsia="Arial" w:hAnsi="Arial" w:cs="Arial"/>
                <w:color w:val="000000"/>
              </w:rPr>
              <w:t>. 2012;129(2):201-</w:t>
            </w:r>
            <w:r w:rsidR="0052514D" w:rsidRPr="00587D70">
              <w:rPr>
                <w:rFonts w:ascii="Arial" w:eastAsia="Arial" w:hAnsi="Arial" w:cs="Arial"/>
                <w:color w:val="000000"/>
              </w:rPr>
              <w:t xml:space="preserve">204. </w:t>
            </w:r>
            <w:hyperlink r:id="rId94" w:history="1">
              <w:r w:rsidR="0052514D" w:rsidRPr="00587D70">
                <w:rPr>
                  <w:rStyle w:val="Hyperlink"/>
                  <w:rFonts w:ascii="Arial" w:eastAsia="Arial" w:hAnsi="Arial" w:cs="Arial"/>
                </w:rPr>
                <w:t>https://pediatrics.aappublications.org/content/129/2/201?sso=1&amp;sso_redirect_count=1&amp;nfstatus=401&amp;nftoken=00000000-0000-0000-0000-000000000000&amp;nfstatusdescription=ERROR%3a+No+local+token</w:t>
              </w:r>
            </w:hyperlink>
            <w:r w:rsidR="0052514D" w:rsidRPr="00587D70">
              <w:rPr>
                <w:rFonts w:ascii="Arial" w:eastAsia="Arial" w:hAnsi="Arial" w:cs="Arial"/>
                <w:color w:val="000000"/>
              </w:rPr>
              <w:t>. 2019.</w:t>
            </w:r>
          </w:p>
          <w:p w14:paraId="4E82DF6C" w14:textId="6BA837DF" w:rsidR="007D267F" w:rsidRPr="00587D70" w:rsidRDefault="007D267F" w:rsidP="007D267F">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 xml:space="preserve">Haig KM, Sutton S, Whittington J. SBAR: a shares mental model for improving communications between clinicians. </w:t>
            </w:r>
            <w:proofErr w:type="spellStart"/>
            <w:r w:rsidRPr="00587D70">
              <w:rPr>
                <w:rFonts w:ascii="Arial" w:eastAsia="Arial" w:hAnsi="Arial" w:cs="Arial"/>
                <w:i/>
              </w:rPr>
              <w:t>Jt</w:t>
            </w:r>
            <w:proofErr w:type="spellEnd"/>
            <w:r w:rsidRPr="00587D70">
              <w:rPr>
                <w:rFonts w:ascii="Arial" w:eastAsia="Arial" w:hAnsi="Arial" w:cs="Arial"/>
                <w:i/>
              </w:rPr>
              <w:t xml:space="preserve"> Comm J Qual Patient </w:t>
            </w:r>
            <w:proofErr w:type="spellStart"/>
            <w:r w:rsidRPr="00587D70">
              <w:rPr>
                <w:rFonts w:ascii="Arial" w:eastAsia="Arial" w:hAnsi="Arial" w:cs="Arial"/>
                <w:i/>
              </w:rPr>
              <w:t>Saf</w:t>
            </w:r>
            <w:proofErr w:type="spellEnd"/>
            <w:hyperlink r:id="rId95">
              <w:r w:rsidRPr="00587D70">
                <w:rPr>
                  <w:rFonts w:ascii="Arial" w:eastAsia="Arial" w:hAnsi="Arial" w:cs="Arial"/>
                </w:rPr>
                <w:t>.</w:t>
              </w:r>
            </w:hyperlink>
            <w:r w:rsidRPr="00587D70">
              <w:rPr>
                <w:rFonts w:ascii="Arial" w:eastAsia="Arial" w:hAnsi="Arial" w:cs="Arial"/>
              </w:rPr>
              <w:t xml:space="preserve"> 2006;32(3):167-75. </w:t>
            </w:r>
            <w:hyperlink r:id="rId96" w:history="1">
              <w:r w:rsidRPr="00587D70">
                <w:rPr>
                  <w:rStyle w:val="Hyperlink"/>
                  <w:rFonts w:ascii="Arial" w:eastAsia="Arial" w:hAnsi="Arial" w:cs="Arial"/>
                </w:rPr>
                <w:t>https://www.jointcommissionjournal.com/article/S1553-7250(06)32022-3/fulltext</w:t>
              </w:r>
            </w:hyperlink>
            <w:r w:rsidRPr="00587D70">
              <w:rPr>
                <w:rFonts w:ascii="Arial" w:eastAsia="Arial" w:hAnsi="Arial" w:cs="Arial"/>
              </w:rPr>
              <w:t>. 2019.</w:t>
            </w:r>
          </w:p>
        </w:tc>
      </w:tr>
    </w:tbl>
    <w:p w14:paraId="67E8CB7D" w14:textId="477A77C2" w:rsidR="00B339B7" w:rsidRDefault="00B339B7">
      <w:pPr>
        <w:spacing w:after="0"/>
        <w:rPr>
          <w:rFonts w:ascii="Arial" w:eastAsia="Arial" w:hAnsi="Arial" w:cs="Arial"/>
        </w:rPr>
      </w:pPr>
    </w:p>
    <w:p w14:paraId="40511D20" w14:textId="77777777" w:rsidR="00B339B7" w:rsidRDefault="00B339B7">
      <w:pPr>
        <w:rPr>
          <w:rFonts w:ascii="Arial" w:eastAsia="Arial" w:hAnsi="Arial" w:cs="Arial"/>
        </w:rPr>
      </w:pPr>
      <w:r>
        <w:rPr>
          <w:rFonts w:ascii="Arial" w:eastAsia="Arial" w:hAnsi="Arial" w:cs="Arial"/>
        </w:rPr>
        <w:br w:type="page"/>
      </w:r>
    </w:p>
    <w:p w14:paraId="6762C31F" w14:textId="77777777" w:rsidR="00C13D81" w:rsidRDefault="00C13D81" w:rsidP="00C13D81">
      <w:pPr>
        <w:rPr>
          <w:rFonts w:ascii="Arial" w:hAnsi="Arial" w:cs="Arial"/>
        </w:rPr>
      </w:pPr>
      <w:r>
        <w:rPr>
          <w:rFonts w:ascii="Arial" w:hAnsi="Arial" w:cs="Arial"/>
        </w:rPr>
        <w:lastRenderedPageBreak/>
        <w:t xml:space="preserve">To help programs transition to the new version of the Milestones, the ACGME has mapped the original Milestones 1.0 to the new Milestones 2.0. Indicated below are where the subcompetencies are similar between versions. These are not exact </w:t>
      </w:r>
      <w:proofErr w:type="gramStart"/>
      <w:r>
        <w:rPr>
          <w:rFonts w:ascii="Arial" w:hAnsi="Arial" w:cs="Arial"/>
        </w:rPr>
        <w:t>matches, but</w:t>
      </w:r>
      <w:proofErr w:type="gramEnd"/>
      <w:r>
        <w:rPr>
          <w:rFonts w:ascii="Arial" w:hAnsi="Arial" w:cs="Arial"/>
        </w:rPr>
        <w:t xml:space="preserve"> are areas that include similar elements. Not all subcompetencies map between versions. Inclusion or exclusion of any subcompetency does not change the educational value or impact on curriculum or assessment. </w:t>
      </w:r>
    </w:p>
    <w:tbl>
      <w:tblPr>
        <w:tblStyle w:val="TableGrid"/>
        <w:tblW w:w="12415" w:type="dxa"/>
        <w:jc w:val="center"/>
        <w:tblLook w:val="04A0" w:firstRow="1" w:lastRow="0" w:firstColumn="1" w:lastColumn="0" w:noHBand="0" w:noVBand="1"/>
      </w:tblPr>
      <w:tblGrid>
        <w:gridCol w:w="5922"/>
        <w:gridCol w:w="6493"/>
      </w:tblGrid>
      <w:tr w:rsidR="00C13D81" w:rsidRPr="00804EA8" w14:paraId="1A23B8A5" w14:textId="77777777" w:rsidTr="006B5FD5">
        <w:trPr>
          <w:jc w:val="center"/>
        </w:trPr>
        <w:tc>
          <w:tcPr>
            <w:tcW w:w="5922" w:type="dxa"/>
            <w:shd w:val="clear" w:color="auto" w:fill="8DB3E2" w:themeFill="text2" w:themeFillTint="66"/>
          </w:tcPr>
          <w:p w14:paraId="52E469BB" w14:textId="77777777" w:rsidR="00C13D81" w:rsidRPr="00804EA8" w:rsidRDefault="00C13D81" w:rsidP="006B5FD5">
            <w:pPr>
              <w:jc w:val="center"/>
              <w:rPr>
                <w:rFonts w:ascii="Arial" w:hAnsi="Arial" w:cs="Arial"/>
                <w:b/>
              </w:rPr>
            </w:pPr>
            <w:r w:rsidRPr="00804EA8">
              <w:rPr>
                <w:rFonts w:ascii="Arial" w:hAnsi="Arial" w:cs="Arial"/>
                <w:b/>
              </w:rPr>
              <w:t>Milestones 1.0</w:t>
            </w:r>
          </w:p>
        </w:tc>
        <w:tc>
          <w:tcPr>
            <w:tcW w:w="6493" w:type="dxa"/>
            <w:shd w:val="clear" w:color="auto" w:fill="8DB3E2" w:themeFill="text2" w:themeFillTint="66"/>
          </w:tcPr>
          <w:p w14:paraId="1FB9133C" w14:textId="77777777" w:rsidR="00C13D81" w:rsidRPr="00804EA8" w:rsidRDefault="00C13D81" w:rsidP="006B5FD5">
            <w:pPr>
              <w:jc w:val="center"/>
              <w:rPr>
                <w:rFonts w:ascii="Arial" w:hAnsi="Arial" w:cs="Arial"/>
                <w:b/>
              </w:rPr>
            </w:pPr>
            <w:r w:rsidRPr="00804EA8">
              <w:rPr>
                <w:rFonts w:ascii="Arial" w:hAnsi="Arial" w:cs="Arial"/>
                <w:b/>
              </w:rPr>
              <w:t>Milestones 2.0</w:t>
            </w:r>
          </w:p>
        </w:tc>
      </w:tr>
      <w:tr w:rsidR="00C13D81" w:rsidRPr="00804EA8" w14:paraId="34D33941" w14:textId="77777777" w:rsidTr="006B5FD5">
        <w:trPr>
          <w:jc w:val="center"/>
        </w:trPr>
        <w:tc>
          <w:tcPr>
            <w:tcW w:w="5922" w:type="dxa"/>
          </w:tcPr>
          <w:p w14:paraId="676F4F3B" w14:textId="77777777" w:rsidR="00C13D81" w:rsidRPr="00804EA8" w:rsidRDefault="00C13D81" w:rsidP="006B5FD5">
            <w:pPr>
              <w:rPr>
                <w:rFonts w:ascii="Arial" w:hAnsi="Arial" w:cs="Arial"/>
              </w:rPr>
            </w:pPr>
            <w:r w:rsidRPr="00804EA8">
              <w:rPr>
                <w:rFonts w:ascii="Arial" w:hAnsi="Arial" w:cs="Arial"/>
              </w:rPr>
              <w:t xml:space="preserve">PC1: </w:t>
            </w:r>
            <w:r w:rsidRPr="001451CC">
              <w:rPr>
                <w:rFonts w:ascii="Arial" w:hAnsi="Arial" w:cs="Arial"/>
              </w:rPr>
              <w:t>Gathers and synthesizes essential and accurate information to define each patient’s clinical problem(s).</w:t>
            </w:r>
          </w:p>
        </w:tc>
        <w:tc>
          <w:tcPr>
            <w:tcW w:w="6493" w:type="dxa"/>
          </w:tcPr>
          <w:p w14:paraId="343F7A9A" w14:textId="77777777" w:rsidR="00C13D81" w:rsidRPr="00FC5596" w:rsidRDefault="00C13D81" w:rsidP="006B5FD5">
            <w:pPr>
              <w:rPr>
                <w:rFonts w:ascii="Arial" w:hAnsi="Arial" w:cs="Arial"/>
              </w:rPr>
            </w:pPr>
            <w:r w:rsidRPr="00FC5596">
              <w:rPr>
                <w:rFonts w:ascii="Arial" w:hAnsi="Arial" w:cs="Arial"/>
              </w:rPr>
              <w:t xml:space="preserve">PC1: </w:t>
            </w:r>
            <w:r>
              <w:rPr>
                <w:rFonts w:ascii="Arial" w:hAnsi="Arial" w:cs="Arial"/>
              </w:rPr>
              <w:t>Data Gathering and Non-Procedural Diagnostic Testing</w:t>
            </w:r>
          </w:p>
          <w:p w14:paraId="024F3C91" w14:textId="77777777" w:rsidR="00C13D81" w:rsidRPr="00FC5596" w:rsidRDefault="00C13D81" w:rsidP="006B5FD5">
            <w:pPr>
              <w:rPr>
                <w:rFonts w:ascii="Arial" w:hAnsi="Arial" w:cs="Arial"/>
              </w:rPr>
            </w:pPr>
            <w:r>
              <w:rPr>
                <w:rFonts w:ascii="Arial" w:hAnsi="Arial" w:cs="Arial"/>
              </w:rPr>
              <w:t>MK2: Clinical Reasoning</w:t>
            </w:r>
          </w:p>
        </w:tc>
      </w:tr>
      <w:tr w:rsidR="00C13D81" w:rsidRPr="00804EA8" w14:paraId="01BF8C3B" w14:textId="77777777" w:rsidTr="006B5FD5">
        <w:trPr>
          <w:jc w:val="center"/>
        </w:trPr>
        <w:tc>
          <w:tcPr>
            <w:tcW w:w="5922" w:type="dxa"/>
          </w:tcPr>
          <w:p w14:paraId="26483D65" w14:textId="77777777" w:rsidR="00C13D81" w:rsidRPr="00804EA8" w:rsidRDefault="00C13D81" w:rsidP="006B5FD5">
            <w:pPr>
              <w:rPr>
                <w:rFonts w:ascii="Arial" w:hAnsi="Arial" w:cs="Arial"/>
              </w:rPr>
            </w:pPr>
            <w:r w:rsidRPr="00804EA8">
              <w:rPr>
                <w:rFonts w:ascii="Arial" w:hAnsi="Arial" w:cs="Arial"/>
              </w:rPr>
              <w:t xml:space="preserve">PC2: </w:t>
            </w:r>
            <w:r w:rsidRPr="001451CC">
              <w:rPr>
                <w:rFonts w:ascii="Arial" w:hAnsi="Arial" w:cs="Arial"/>
              </w:rPr>
              <w:t>Develops and achieves comprehensive management plan for each patient.</w:t>
            </w:r>
          </w:p>
        </w:tc>
        <w:tc>
          <w:tcPr>
            <w:tcW w:w="6493" w:type="dxa"/>
          </w:tcPr>
          <w:p w14:paraId="3C6820CF" w14:textId="77777777" w:rsidR="00C13D81" w:rsidRPr="00FC5596" w:rsidRDefault="00C13D81" w:rsidP="006B5FD5">
            <w:pPr>
              <w:rPr>
                <w:rFonts w:ascii="Arial" w:hAnsi="Arial" w:cs="Arial"/>
              </w:rPr>
            </w:pPr>
            <w:r>
              <w:rPr>
                <w:rFonts w:ascii="Arial" w:hAnsi="Arial" w:cs="Arial"/>
              </w:rPr>
              <w:t xml:space="preserve">PC2: Patient Management in Gastrointestinal and Liver Disease </w:t>
            </w:r>
          </w:p>
        </w:tc>
      </w:tr>
      <w:tr w:rsidR="00C13D81" w:rsidRPr="00804EA8" w14:paraId="020E951B" w14:textId="77777777" w:rsidTr="006B5FD5">
        <w:trPr>
          <w:jc w:val="center"/>
        </w:trPr>
        <w:tc>
          <w:tcPr>
            <w:tcW w:w="5922" w:type="dxa"/>
          </w:tcPr>
          <w:p w14:paraId="2C735D8B" w14:textId="77777777" w:rsidR="00C13D81" w:rsidRPr="00804EA8" w:rsidRDefault="00C13D81" w:rsidP="006B5FD5">
            <w:pPr>
              <w:rPr>
                <w:rFonts w:ascii="Arial" w:hAnsi="Arial" w:cs="Arial"/>
              </w:rPr>
            </w:pPr>
            <w:r>
              <w:rPr>
                <w:rFonts w:ascii="Arial" w:hAnsi="Arial" w:cs="Arial"/>
              </w:rPr>
              <w:t xml:space="preserve">PC3: </w:t>
            </w:r>
            <w:r w:rsidRPr="001451CC">
              <w:rPr>
                <w:rFonts w:ascii="Arial" w:hAnsi="Arial" w:cs="Arial"/>
              </w:rPr>
              <w:t>Manages patients with progressive responsibility and independence</w:t>
            </w:r>
          </w:p>
        </w:tc>
        <w:tc>
          <w:tcPr>
            <w:tcW w:w="6493" w:type="dxa"/>
          </w:tcPr>
          <w:p w14:paraId="60D87A7C" w14:textId="77777777" w:rsidR="00C13D81" w:rsidRPr="00FC5596" w:rsidRDefault="00C13D81" w:rsidP="006B5FD5">
            <w:pPr>
              <w:rPr>
                <w:rFonts w:ascii="Arial" w:hAnsi="Arial" w:cs="Arial"/>
              </w:rPr>
            </w:pPr>
            <w:r>
              <w:rPr>
                <w:rFonts w:ascii="Arial" w:hAnsi="Arial" w:cs="Arial"/>
              </w:rPr>
              <w:t>PC2: Patient Management in Gastrointestinal and Liver Disease</w:t>
            </w:r>
          </w:p>
          <w:p w14:paraId="6BDFC17C" w14:textId="77777777" w:rsidR="00C13D81" w:rsidRPr="00FC5596" w:rsidRDefault="00C13D81" w:rsidP="006B5FD5">
            <w:pPr>
              <w:rPr>
                <w:rFonts w:ascii="Arial" w:hAnsi="Arial" w:cs="Arial"/>
              </w:rPr>
            </w:pPr>
          </w:p>
        </w:tc>
      </w:tr>
      <w:tr w:rsidR="00C13D81" w:rsidRPr="00804EA8" w14:paraId="17AF0F40" w14:textId="77777777" w:rsidTr="006B5FD5">
        <w:trPr>
          <w:jc w:val="center"/>
        </w:trPr>
        <w:tc>
          <w:tcPr>
            <w:tcW w:w="5922" w:type="dxa"/>
          </w:tcPr>
          <w:p w14:paraId="047AE562" w14:textId="77777777" w:rsidR="00C13D81" w:rsidRPr="00FC5596" w:rsidRDefault="00C13D81" w:rsidP="006B5FD5">
            <w:pPr>
              <w:rPr>
                <w:rFonts w:ascii="Arial" w:hAnsi="Arial" w:cs="Arial"/>
              </w:rPr>
            </w:pPr>
            <w:r w:rsidRPr="00FC5596">
              <w:rPr>
                <w:rFonts w:ascii="Arial" w:hAnsi="Arial" w:cs="Arial"/>
              </w:rPr>
              <w:t>PC4a: Demonstrates skill in performing and interpreting invasive procedures</w:t>
            </w:r>
          </w:p>
        </w:tc>
        <w:tc>
          <w:tcPr>
            <w:tcW w:w="6493" w:type="dxa"/>
          </w:tcPr>
          <w:p w14:paraId="200FC2C0" w14:textId="7ECF89EB" w:rsidR="00C13D81" w:rsidRPr="00FC5596" w:rsidRDefault="00C13D81" w:rsidP="006B5FD5">
            <w:pPr>
              <w:rPr>
                <w:rFonts w:ascii="Arial" w:hAnsi="Arial" w:cs="Arial"/>
              </w:rPr>
            </w:pPr>
            <w:r>
              <w:rPr>
                <w:rFonts w:ascii="Arial" w:hAnsi="Arial" w:cs="Arial"/>
              </w:rPr>
              <w:t xml:space="preserve">PC3: Technical Procedures – Liver Biopsy </w:t>
            </w:r>
          </w:p>
        </w:tc>
      </w:tr>
      <w:tr w:rsidR="00C13D81" w:rsidRPr="00804EA8" w14:paraId="7D3FDB0D" w14:textId="77777777" w:rsidTr="006B5FD5">
        <w:trPr>
          <w:jc w:val="center"/>
        </w:trPr>
        <w:tc>
          <w:tcPr>
            <w:tcW w:w="5922" w:type="dxa"/>
          </w:tcPr>
          <w:p w14:paraId="31E8D960" w14:textId="77777777" w:rsidR="00C13D81" w:rsidRPr="00FC5596" w:rsidRDefault="00C13D81" w:rsidP="006B5FD5">
            <w:pPr>
              <w:rPr>
                <w:rFonts w:ascii="Arial" w:hAnsi="Arial" w:cs="Arial"/>
              </w:rPr>
            </w:pPr>
            <w:r w:rsidRPr="00FC5596">
              <w:rPr>
                <w:rFonts w:ascii="Arial" w:hAnsi="Arial" w:cs="Arial"/>
              </w:rPr>
              <w:t>PC5: Requests and provides consultative care</w:t>
            </w:r>
          </w:p>
        </w:tc>
        <w:tc>
          <w:tcPr>
            <w:tcW w:w="6493" w:type="dxa"/>
          </w:tcPr>
          <w:p w14:paraId="4CE80A85" w14:textId="77777777" w:rsidR="00C13D81" w:rsidRPr="00FC5596" w:rsidRDefault="00C13D81" w:rsidP="006B5FD5">
            <w:pPr>
              <w:rPr>
                <w:rFonts w:ascii="Arial" w:hAnsi="Arial" w:cs="Arial"/>
              </w:rPr>
            </w:pPr>
            <w:r w:rsidRPr="00FC5596">
              <w:rPr>
                <w:rFonts w:ascii="Arial" w:hAnsi="Arial" w:cs="Arial"/>
              </w:rPr>
              <w:t>ICS2:</w:t>
            </w:r>
            <w:r w:rsidRPr="00FC5596">
              <w:rPr>
                <w:rFonts w:ascii="Arial" w:hAnsi="Arial" w:cs="Arial"/>
                <w:bCs/>
              </w:rPr>
              <w:t xml:space="preserve"> Interprofessional and Team Communication</w:t>
            </w:r>
          </w:p>
          <w:p w14:paraId="7CE87790" w14:textId="77777777" w:rsidR="00C13D81" w:rsidRPr="00FC5596" w:rsidRDefault="00C13D81" w:rsidP="006B5FD5">
            <w:pPr>
              <w:rPr>
                <w:rFonts w:ascii="Arial" w:hAnsi="Arial" w:cs="Arial"/>
              </w:rPr>
            </w:pPr>
            <w:r w:rsidRPr="00FC5596">
              <w:rPr>
                <w:rFonts w:ascii="Arial" w:hAnsi="Arial" w:cs="Arial"/>
              </w:rPr>
              <w:t xml:space="preserve">ICS3: </w:t>
            </w:r>
            <w:r w:rsidRPr="00FC5596">
              <w:rPr>
                <w:rFonts w:ascii="Arial" w:hAnsi="Arial" w:cs="Arial"/>
                <w:bCs/>
              </w:rPr>
              <w:t>Communication within Health Care Systems</w:t>
            </w:r>
          </w:p>
        </w:tc>
      </w:tr>
      <w:tr w:rsidR="00C13D81" w:rsidRPr="00804EA8" w14:paraId="4688F22A" w14:textId="77777777" w:rsidTr="006B5FD5">
        <w:trPr>
          <w:jc w:val="center"/>
        </w:trPr>
        <w:tc>
          <w:tcPr>
            <w:tcW w:w="5922" w:type="dxa"/>
          </w:tcPr>
          <w:p w14:paraId="15C378C9" w14:textId="77777777" w:rsidR="00C13D81" w:rsidRPr="002D5F73" w:rsidRDefault="00C13D81" w:rsidP="006B5FD5">
            <w:pPr>
              <w:rPr>
                <w:rFonts w:ascii="Arial" w:hAnsi="Arial" w:cs="Arial"/>
              </w:rPr>
            </w:pPr>
            <w:r>
              <w:rPr>
                <w:rFonts w:ascii="Arial" w:hAnsi="Arial" w:cs="Arial"/>
              </w:rPr>
              <w:t xml:space="preserve">MK1: </w:t>
            </w:r>
            <w:r w:rsidRPr="001451CC">
              <w:rPr>
                <w:rFonts w:ascii="Arial" w:hAnsi="Arial" w:cs="Arial"/>
              </w:rPr>
              <w:t>Possesses Clinical knowledge</w:t>
            </w:r>
          </w:p>
        </w:tc>
        <w:tc>
          <w:tcPr>
            <w:tcW w:w="6493" w:type="dxa"/>
          </w:tcPr>
          <w:p w14:paraId="06FD82A0" w14:textId="77777777" w:rsidR="00C13D81" w:rsidRPr="00FC5596" w:rsidRDefault="00C13D81" w:rsidP="006B5FD5">
            <w:pPr>
              <w:rPr>
                <w:rFonts w:ascii="Arial" w:hAnsi="Arial" w:cs="Arial"/>
              </w:rPr>
            </w:pPr>
            <w:r w:rsidRPr="00FC5596">
              <w:rPr>
                <w:rFonts w:ascii="Arial" w:hAnsi="Arial" w:cs="Arial"/>
              </w:rPr>
              <w:t xml:space="preserve">MK1: </w:t>
            </w:r>
            <w:r>
              <w:rPr>
                <w:rFonts w:ascii="Arial" w:hAnsi="Arial" w:cs="Arial"/>
              </w:rPr>
              <w:t xml:space="preserve">Clinical Knowledge of Gastrointestinal and Liver Disease (Non-Procedural) </w:t>
            </w:r>
          </w:p>
        </w:tc>
      </w:tr>
      <w:tr w:rsidR="00C13D81" w:rsidRPr="00804EA8" w14:paraId="221EF874" w14:textId="77777777" w:rsidTr="006B5FD5">
        <w:trPr>
          <w:jc w:val="center"/>
        </w:trPr>
        <w:tc>
          <w:tcPr>
            <w:tcW w:w="5922" w:type="dxa"/>
          </w:tcPr>
          <w:p w14:paraId="0EBF1E63" w14:textId="77777777" w:rsidR="00C13D81" w:rsidRPr="00804EA8" w:rsidRDefault="00C13D81" w:rsidP="006B5FD5">
            <w:pPr>
              <w:rPr>
                <w:rFonts w:ascii="Arial" w:hAnsi="Arial" w:cs="Arial"/>
              </w:rPr>
            </w:pPr>
            <w:r>
              <w:rPr>
                <w:rFonts w:ascii="Arial" w:hAnsi="Arial" w:cs="Arial"/>
              </w:rPr>
              <w:t xml:space="preserve">MK2: </w:t>
            </w:r>
            <w:r w:rsidRPr="001451CC">
              <w:rPr>
                <w:rFonts w:ascii="Arial" w:hAnsi="Arial" w:cs="Arial"/>
              </w:rPr>
              <w:t>Knowledge of diagnostic testing and procedures</w:t>
            </w:r>
          </w:p>
        </w:tc>
        <w:tc>
          <w:tcPr>
            <w:tcW w:w="6493" w:type="dxa"/>
          </w:tcPr>
          <w:p w14:paraId="18C03E33" w14:textId="77777777" w:rsidR="00C13D81" w:rsidRPr="00FC5596" w:rsidRDefault="00C13D81" w:rsidP="006B5FD5">
            <w:pPr>
              <w:rPr>
                <w:rFonts w:ascii="Arial" w:hAnsi="Arial" w:cs="Arial"/>
              </w:rPr>
            </w:pPr>
            <w:r w:rsidRPr="00FC5596">
              <w:rPr>
                <w:rFonts w:ascii="Arial" w:hAnsi="Arial" w:cs="Arial"/>
              </w:rPr>
              <w:t xml:space="preserve">MK1: </w:t>
            </w:r>
            <w:r>
              <w:rPr>
                <w:rFonts w:ascii="Arial" w:hAnsi="Arial" w:cs="Arial"/>
              </w:rPr>
              <w:t xml:space="preserve">Clinical Knowledge of Gastrointestinal and Liver Disease (Non-Procedural) </w:t>
            </w:r>
          </w:p>
        </w:tc>
      </w:tr>
      <w:tr w:rsidR="00C13D81" w:rsidRPr="00804EA8" w14:paraId="3145F133" w14:textId="77777777" w:rsidTr="006B5FD5">
        <w:trPr>
          <w:jc w:val="center"/>
        </w:trPr>
        <w:tc>
          <w:tcPr>
            <w:tcW w:w="5922" w:type="dxa"/>
          </w:tcPr>
          <w:p w14:paraId="192E5063" w14:textId="77777777" w:rsidR="00C13D81" w:rsidRPr="00804EA8" w:rsidRDefault="00C13D81" w:rsidP="006B5FD5">
            <w:pPr>
              <w:rPr>
                <w:rFonts w:ascii="Arial" w:hAnsi="Arial" w:cs="Arial"/>
              </w:rPr>
            </w:pPr>
            <w:r>
              <w:rPr>
                <w:rFonts w:ascii="Arial" w:hAnsi="Arial" w:cs="Arial"/>
              </w:rPr>
              <w:t xml:space="preserve">MK3: </w:t>
            </w:r>
            <w:r w:rsidRPr="001451CC">
              <w:rPr>
                <w:rFonts w:ascii="Arial" w:hAnsi="Arial" w:cs="Arial"/>
              </w:rPr>
              <w:t>Scholarship</w:t>
            </w:r>
          </w:p>
        </w:tc>
        <w:tc>
          <w:tcPr>
            <w:tcW w:w="6493" w:type="dxa"/>
          </w:tcPr>
          <w:p w14:paraId="20CE9C11" w14:textId="77777777" w:rsidR="00C13D81" w:rsidRPr="00FC5596" w:rsidRDefault="00C13D81" w:rsidP="006B5FD5">
            <w:pPr>
              <w:rPr>
                <w:rFonts w:ascii="Arial" w:hAnsi="Arial" w:cs="Arial"/>
              </w:rPr>
            </w:pPr>
            <w:r>
              <w:rPr>
                <w:rFonts w:ascii="Arial" w:hAnsi="Arial" w:cs="Arial"/>
              </w:rPr>
              <w:t>No match</w:t>
            </w:r>
          </w:p>
        </w:tc>
      </w:tr>
      <w:tr w:rsidR="00C13D81" w:rsidRPr="00804EA8" w14:paraId="6F597CDD" w14:textId="77777777" w:rsidTr="006B5FD5">
        <w:trPr>
          <w:jc w:val="center"/>
        </w:trPr>
        <w:tc>
          <w:tcPr>
            <w:tcW w:w="5922" w:type="dxa"/>
          </w:tcPr>
          <w:p w14:paraId="6342EDC5" w14:textId="77777777" w:rsidR="00C13D81" w:rsidRPr="00804EA8" w:rsidRDefault="00C13D81" w:rsidP="006B5FD5">
            <w:pPr>
              <w:rPr>
                <w:rFonts w:ascii="Arial" w:hAnsi="Arial" w:cs="Arial"/>
              </w:rPr>
            </w:pPr>
            <w:r>
              <w:rPr>
                <w:rFonts w:ascii="Arial" w:hAnsi="Arial" w:cs="Arial"/>
              </w:rPr>
              <w:t xml:space="preserve">SBP1: </w:t>
            </w:r>
            <w:r w:rsidRPr="001451CC">
              <w:rPr>
                <w:rFonts w:ascii="Arial" w:hAnsi="Arial" w:cs="Arial"/>
              </w:rPr>
              <w:t>Works effectively within an interprofessional team</w:t>
            </w:r>
          </w:p>
        </w:tc>
        <w:tc>
          <w:tcPr>
            <w:tcW w:w="6493" w:type="dxa"/>
          </w:tcPr>
          <w:p w14:paraId="19A879E8" w14:textId="77777777" w:rsidR="00C13D81" w:rsidRPr="00FC5596" w:rsidRDefault="00C13D81" w:rsidP="006B5FD5">
            <w:pPr>
              <w:rPr>
                <w:rFonts w:ascii="Arial" w:hAnsi="Arial" w:cs="Arial"/>
              </w:rPr>
            </w:pPr>
            <w:r w:rsidRPr="00FC5596">
              <w:rPr>
                <w:rFonts w:ascii="Arial" w:hAnsi="Arial" w:cs="Arial"/>
              </w:rPr>
              <w:t xml:space="preserve">ICS2: </w:t>
            </w:r>
            <w:r w:rsidRPr="00FC5596">
              <w:rPr>
                <w:rFonts w:ascii="Arial" w:hAnsi="Arial" w:cs="Arial"/>
                <w:bCs/>
              </w:rPr>
              <w:t xml:space="preserve">Interprofessional and Team Communication </w:t>
            </w:r>
          </w:p>
        </w:tc>
      </w:tr>
      <w:tr w:rsidR="00C13D81" w:rsidRPr="00804EA8" w14:paraId="60E426DA" w14:textId="77777777" w:rsidTr="006B5FD5">
        <w:trPr>
          <w:jc w:val="center"/>
        </w:trPr>
        <w:tc>
          <w:tcPr>
            <w:tcW w:w="5922" w:type="dxa"/>
          </w:tcPr>
          <w:p w14:paraId="57182458" w14:textId="77777777" w:rsidR="00C13D81" w:rsidRPr="00804EA8" w:rsidRDefault="00C13D81" w:rsidP="006B5FD5">
            <w:pPr>
              <w:rPr>
                <w:rFonts w:ascii="Arial" w:hAnsi="Arial" w:cs="Arial"/>
              </w:rPr>
            </w:pPr>
            <w:r>
              <w:rPr>
                <w:rFonts w:ascii="Arial" w:hAnsi="Arial" w:cs="Arial"/>
              </w:rPr>
              <w:t xml:space="preserve">SBP2: </w:t>
            </w:r>
            <w:r w:rsidRPr="001451CC">
              <w:rPr>
                <w:rFonts w:ascii="Arial" w:hAnsi="Arial" w:cs="Arial"/>
              </w:rPr>
              <w:t>Recognizes system error and advocates for system improvement</w:t>
            </w:r>
          </w:p>
        </w:tc>
        <w:tc>
          <w:tcPr>
            <w:tcW w:w="6493" w:type="dxa"/>
          </w:tcPr>
          <w:p w14:paraId="543719C3" w14:textId="77777777" w:rsidR="00C13D81" w:rsidRPr="00FC5596" w:rsidRDefault="00C13D81" w:rsidP="006B5FD5">
            <w:pPr>
              <w:rPr>
                <w:rFonts w:ascii="Arial" w:hAnsi="Arial" w:cs="Arial"/>
              </w:rPr>
            </w:pPr>
            <w:r w:rsidRPr="00FC5596">
              <w:rPr>
                <w:rFonts w:ascii="Arial" w:hAnsi="Arial" w:cs="Arial"/>
              </w:rPr>
              <w:t xml:space="preserve">SBP1: </w:t>
            </w:r>
            <w:r w:rsidRPr="00FC5596">
              <w:rPr>
                <w:rFonts w:ascii="Arial" w:hAnsi="Arial" w:cs="Arial"/>
                <w:bCs/>
              </w:rPr>
              <w:t>Patient Safety</w:t>
            </w:r>
            <w:r>
              <w:rPr>
                <w:rFonts w:ascii="Arial" w:hAnsi="Arial" w:cs="Arial"/>
              </w:rPr>
              <w:t xml:space="preserve"> and </w:t>
            </w:r>
            <w:r w:rsidRPr="00FC5596">
              <w:rPr>
                <w:rFonts w:ascii="Arial" w:hAnsi="Arial" w:cs="Arial"/>
                <w:bCs/>
              </w:rPr>
              <w:t>Quality Improvement</w:t>
            </w:r>
          </w:p>
        </w:tc>
      </w:tr>
      <w:tr w:rsidR="00C13D81" w:rsidRPr="00804EA8" w14:paraId="5A6674B1" w14:textId="77777777" w:rsidTr="006B5FD5">
        <w:trPr>
          <w:jc w:val="center"/>
        </w:trPr>
        <w:tc>
          <w:tcPr>
            <w:tcW w:w="5922" w:type="dxa"/>
          </w:tcPr>
          <w:p w14:paraId="2BB3714F" w14:textId="77777777" w:rsidR="00C13D81" w:rsidRPr="00804EA8" w:rsidRDefault="00C13D81" w:rsidP="006B5FD5">
            <w:pPr>
              <w:rPr>
                <w:rFonts w:ascii="Arial" w:hAnsi="Arial" w:cs="Arial"/>
              </w:rPr>
            </w:pPr>
            <w:r>
              <w:rPr>
                <w:rFonts w:ascii="Arial" w:hAnsi="Arial" w:cs="Arial"/>
              </w:rPr>
              <w:t xml:space="preserve">SBP3: </w:t>
            </w:r>
            <w:r w:rsidRPr="001451CC">
              <w:rPr>
                <w:rFonts w:ascii="Arial" w:hAnsi="Arial" w:cs="Arial"/>
              </w:rPr>
              <w:t>Identifies forces that impact the cost of health care, and advocates for and practices cost-effective care</w:t>
            </w:r>
          </w:p>
        </w:tc>
        <w:tc>
          <w:tcPr>
            <w:tcW w:w="6493" w:type="dxa"/>
          </w:tcPr>
          <w:p w14:paraId="1E0E9DB2" w14:textId="77777777" w:rsidR="00C13D81" w:rsidRPr="00FC5596" w:rsidRDefault="00C13D81" w:rsidP="006B5FD5">
            <w:pPr>
              <w:rPr>
                <w:rFonts w:ascii="Arial" w:hAnsi="Arial" w:cs="Arial"/>
              </w:rPr>
            </w:pPr>
            <w:r w:rsidRPr="00FC5596">
              <w:rPr>
                <w:rFonts w:ascii="Arial" w:hAnsi="Arial" w:cs="Arial"/>
              </w:rPr>
              <w:t>SBP</w:t>
            </w:r>
            <w:r>
              <w:rPr>
                <w:rFonts w:ascii="Arial" w:hAnsi="Arial" w:cs="Arial"/>
              </w:rPr>
              <w:t>2</w:t>
            </w:r>
            <w:r w:rsidRPr="00FC5596">
              <w:rPr>
                <w:rFonts w:ascii="Arial" w:hAnsi="Arial" w:cs="Arial"/>
              </w:rPr>
              <w:t>: System Navigation for Patient-Centered Care</w:t>
            </w:r>
          </w:p>
          <w:p w14:paraId="31C47FC5" w14:textId="77777777" w:rsidR="00C13D81" w:rsidRPr="00FC5596" w:rsidRDefault="00C13D81" w:rsidP="006B5FD5">
            <w:pPr>
              <w:rPr>
                <w:rFonts w:ascii="Arial" w:hAnsi="Arial" w:cs="Arial"/>
              </w:rPr>
            </w:pPr>
            <w:r w:rsidRPr="00FC5596">
              <w:rPr>
                <w:rFonts w:ascii="Arial" w:hAnsi="Arial" w:cs="Arial"/>
              </w:rPr>
              <w:t>SBP</w:t>
            </w:r>
            <w:r>
              <w:rPr>
                <w:rFonts w:ascii="Arial" w:hAnsi="Arial" w:cs="Arial"/>
              </w:rPr>
              <w:t>3</w:t>
            </w:r>
            <w:r w:rsidRPr="00FC5596">
              <w:rPr>
                <w:rFonts w:ascii="Arial" w:hAnsi="Arial" w:cs="Arial"/>
              </w:rPr>
              <w:t xml:space="preserve">: </w:t>
            </w:r>
            <w:r w:rsidRPr="00FC5596">
              <w:rPr>
                <w:rFonts w:ascii="Arial" w:hAnsi="Arial" w:cs="Arial"/>
                <w:bCs/>
              </w:rPr>
              <w:t>Physician Role in Health Care Systems</w:t>
            </w:r>
          </w:p>
        </w:tc>
      </w:tr>
      <w:tr w:rsidR="00C13D81" w:rsidRPr="00804EA8" w14:paraId="3082A927" w14:textId="77777777" w:rsidTr="006B5FD5">
        <w:trPr>
          <w:jc w:val="center"/>
        </w:trPr>
        <w:tc>
          <w:tcPr>
            <w:tcW w:w="5922" w:type="dxa"/>
          </w:tcPr>
          <w:p w14:paraId="2797991F" w14:textId="77777777" w:rsidR="00C13D81" w:rsidRPr="00804EA8" w:rsidRDefault="00C13D81" w:rsidP="006B5FD5">
            <w:pPr>
              <w:rPr>
                <w:rFonts w:ascii="Arial" w:hAnsi="Arial" w:cs="Arial"/>
              </w:rPr>
            </w:pPr>
            <w:r>
              <w:rPr>
                <w:rFonts w:ascii="Arial" w:hAnsi="Arial" w:cs="Arial"/>
              </w:rPr>
              <w:t xml:space="preserve">SBP4: </w:t>
            </w:r>
            <w:r w:rsidRPr="001451CC">
              <w:rPr>
                <w:rFonts w:ascii="Arial" w:hAnsi="Arial" w:cs="Arial"/>
              </w:rPr>
              <w:t>Transitions patients effectively within and across health delivery systems</w:t>
            </w:r>
          </w:p>
        </w:tc>
        <w:tc>
          <w:tcPr>
            <w:tcW w:w="6493" w:type="dxa"/>
          </w:tcPr>
          <w:p w14:paraId="7DDA0689" w14:textId="77777777" w:rsidR="00C13D81" w:rsidRPr="00FC5596" w:rsidRDefault="00C13D81" w:rsidP="006B5FD5">
            <w:pPr>
              <w:rPr>
                <w:rFonts w:ascii="Arial" w:hAnsi="Arial" w:cs="Arial"/>
                <w:bCs/>
              </w:rPr>
            </w:pPr>
            <w:r w:rsidRPr="00FC5596">
              <w:rPr>
                <w:rFonts w:ascii="Arial" w:hAnsi="Arial" w:cs="Arial"/>
              </w:rPr>
              <w:t>SBP</w:t>
            </w:r>
            <w:r>
              <w:rPr>
                <w:rFonts w:ascii="Arial" w:hAnsi="Arial" w:cs="Arial"/>
              </w:rPr>
              <w:t>2</w:t>
            </w:r>
            <w:r w:rsidRPr="00FC5596">
              <w:rPr>
                <w:rFonts w:ascii="Arial" w:hAnsi="Arial" w:cs="Arial"/>
              </w:rPr>
              <w:t>: System Navigation for Patient-Centered Care</w:t>
            </w:r>
          </w:p>
          <w:p w14:paraId="3039B287" w14:textId="77777777" w:rsidR="00C13D81" w:rsidRPr="00FC5596" w:rsidRDefault="00C13D81" w:rsidP="006B5FD5">
            <w:pPr>
              <w:rPr>
                <w:rFonts w:ascii="Arial" w:hAnsi="Arial" w:cs="Arial"/>
                <w:bCs/>
              </w:rPr>
            </w:pPr>
          </w:p>
        </w:tc>
      </w:tr>
      <w:tr w:rsidR="00C13D81" w:rsidRPr="00804EA8" w14:paraId="1DAEAB37" w14:textId="77777777" w:rsidTr="006B5FD5">
        <w:trPr>
          <w:jc w:val="center"/>
        </w:trPr>
        <w:tc>
          <w:tcPr>
            <w:tcW w:w="5922" w:type="dxa"/>
          </w:tcPr>
          <w:p w14:paraId="1FA01B48" w14:textId="77777777" w:rsidR="00C13D81" w:rsidRPr="00804EA8" w:rsidRDefault="00C13D81" w:rsidP="006B5FD5">
            <w:pPr>
              <w:rPr>
                <w:rFonts w:ascii="Arial" w:hAnsi="Arial" w:cs="Arial"/>
              </w:rPr>
            </w:pPr>
            <w:r>
              <w:rPr>
                <w:rFonts w:ascii="Arial" w:hAnsi="Arial" w:cs="Arial"/>
              </w:rPr>
              <w:t xml:space="preserve">PBLI1: </w:t>
            </w:r>
            <w:r w:rsidRPr="001451CC">
              <w:rPr>
                <w:rFonts w:ascii="Arial" w:hAnsi="Arial" w:cs="Arial"/>
              </w:rPr>
              <w:t>Monitors practice with a goal for improvement</w:t>
            </w:r>
          </w:p>
        </w:tc>
        <w:tc>
          <w:tcPr>
            <w:tcW w:w="6493" w:type="dxa"/>
          </w:tcPr>
          <w:p w14:paraId="5C435207" w14:textId="77777777" w:rsidR="00C13D81" w:rsidRPr="00804EA8" w:rsidRDefault="00C13D81" w:rsidP="006B5FD5">
            <w:pPr>
              <w:rPr>
                <w:rFonts w:ascii="Arial" w:hAnsi="Arial" w:cs="Arial"/>
              </w:rPr>
            </w:pPr>
            <w:r w:rsidRPr="00804EA8">
              <w:rPr>
                <w:rFonts w:ascii="Arial" w:hAnsi="Arial" w:cs="Arial"/>
              </w:rPr>
              <w:t xml:space="preserve">PBLI2: </w:t>
            </w:r>
            <w:r w:rsidRPr="00804EA8">
              <w:rPr>
                <w:rFonts w:ascii="Arial" w:hAnsi="Arial" w:cs="Arial"/>
                <w:bCs/>
              </w:rPr>
              <w:t xml:space="preserve">Reflective Practice and Commitment to Personal Growth </w:t>
            </w:r>
          </w:p>
        </w:tc>
      </w:tr>
      <w:tr w:rsidR="00C13D81" w:rsidRPr="00804EA8" w14:paraId="79979F85" w14:textId="77777777" w:rsidTr="006B5FD5">
        <w:trPr>
          <w:jc w:val="center"/>
        </w:trPr>
        <w:tc>
          <w:tcPr>
            <w:tcW w:w="5922" w:type="dxa"/>
          </w:tcPr>
          <w:p w14:paraId="50EB1A32" w14:textId="77777777" w:rsidR="00C13D81" w:rsidRPr="00804EA8" w:rsidRDefault="00C13D81" w:rsidP="006B5FD5">
            <w:pPr>
              <w:rPr>
                <w:rFonts w:ascii="Arial" w:hAnsi="Arial" w:cs="Arial"/>
              </w:rPr>
            </w:pPr>
            <w:r>
              <w:rPr>
                <w:rFonts w:ascii="Arial" w:hAnsi="Arial" w:cs="Arial"/>
              </w:rPr>
              <w:t xml:space="preserve">PBLI2: </w:t>
            </w:r>
            <w:r w:rsidRPr="001451CC">
              <w:rPr>
                <w:rFonts w:ascii="Arial" w:hAnsi="Arial" w:cs="Arial"/>
              </w:rPr>
              <w:t>Learns and improves via performance audit</w:t>
            </w:r>
          </w:p>
        </w:tc>
        <w:tc>
          <w:tcPr>
            <w:tcW w:w="6493" w:type="dxa"/>
          </w:tcPr>
          <w:p w14:paraId="6658D95D" w14:textId="77777777" w:rsidR="00C13D81" w:rsidRPr="00804EA8" w:rsidRDefault="00C13D81" w:rsidP="006B5FD5">
            <w:pPr>
              <w:rPr>
                <w:rFonts w:ascii="Arial" w:hAnsi="Arial" w:cs="Arial"/>
              </w:rPr>
            </w:pPr>
            <w:r w:rsidRPr="00804EA8">
              <w:rPr>
                <w:rFonts w:ascii="Arial" w:hAnsi="Arial" w:cs="Arial"/>
              </w:rPr>
              <w:t xml:space="preserve">PBLI2: </w:t>
            </w:r>
            <w:r w:rsidRPr="00804EA8">
              <w:rPr>
                <w:rFonts w:ascii="Arial" w:hAnsi="Arial" w:cs="Arial"/>
                <w:bCs/>
              </w:rPr>
              <w:t xml:space="preserve">Reflective Practice and Commitment to Personal Growth </w:t>
            </w:r>
          </w:p>
        </w:tc>
      </w:tr>
      <w:tr w:rsidR="00C13D81" w:rsidRPr="00804EA8" w14:paraId="0F89D6E7" w14:textId="77777777" w:rsidTr="006B5FD5">
        <w:trPr>
          <w:jc w:val="center"/>
        </w:trPr>
        <w:tc>
          <w:tcPr>
            <w:tcW w:w="5922" w:type="dxa"/>
          </w:tcPr>
          <w:p w14:paraId="48CFB03F" w14:textId="77777777" w:rsidR="00C13D81" w:rsidRPr="00804EA8" w:rsidRDefault="00C13D81" w:rsidP="006B5FD5">
            <w:pPr>
              <w:rPr>
                <w:rFonts w:ascii="Arial" w:hAnsi="Arial" w:cs="Arial"/>
              </w:rPr>
            </w:pPr>
            <w:r>
              <w:rPr>
                <w:rFonts w:ascii="Arial" w:hAnsi="Arial" w:cs="Arial"/>
              </w:rPr>
              <w:t xml:space="preserve">PBLI3: </w:t>
            </w:r>
            <w:r w:rsidRPr="001451CC">
              <w:rPr>
                <w:rFonts w:ascii="Arial" w:hAnsi="Arial" w:cs="Arial"/>
              </w:rPr>
              <w:t>Learns and improves via feedback</w:t>
            </w:r>
          </w:p>
        </w:tc>
        <w:tc>
          <w:tcPr>
            <w:tcW w:w="6493" w:type="dxa"/>
          </w:tcPr>
          <w:p w14:paraId="62A92F56" w14:textId="77777777" w:rsidR="00C13D81" w:rsidRPr="00804EA8" w:rsidRDefault="00C13D81" w:rsidP="006B5FD5">
            <w:pPr>
              <w:rPr>
                <w:rFonts w:ascii="Arial" w:hAnsi="Arial" w:cs="Arial"/>
              </w:rPr>
            </w:pPr>
            <w:r w:rsidRPr="00804EA8">
              <w:rPr>
                <w:rFonts w:ascii="Arial" w:hAnsi="Arial" w:cs="Arial"/>
              </w:rPr>
              <w:t xml:space="preserve">PBLI2: </w:t>
            </w:r>
            <w:r w:rsidRPr="00804EA8">
              <w:rPr>
                <w:rFonts w:ascii="Arial" w:hAnsi="Arial" w:cs="Arial"/>
                <w:bCs/>
              </w:rPr>
              <w:t xml:space="preserve">Reflective Practice and Commitment to Personal Growth </w:t>
            </w:r>
          </w:p>
        </w:tc>
      </w:tr>
      <w:tr w:rsidR="00C13D81" w:rsidRPr="00804EA8" w14:paraId="77DE3675" w14:textId="77777777" w:rsidTr="006B5FD5">
        <w:trPr>
          <w:jc w:val="center"/>
        </w:trPr>
        <w:tc>
          <w:tcPr>
            <w:tcW w:w="5922" w:type="dxa"/>
          </w:tcPr>
          <w:p w14:paraId="36061B88" w14:textId="77777777" w:rsidR="00C13D81" w:rsidRPr="00804EA8" w:rsidRDefault="00C13D81" w:rsidP="006B5FD5">
            <w:pPr>
              <w:rPr>
                <w:rFonts w:ascii="Arial" w:hAnsi="Arial" w:cs="Arial"/>
              </w:rPr>
            </w:pPr>
            <w:r>
              <w:rPr>
                <w:rFonts w:ascii="Arial" w:hAnsi="Arial" w:cs="Arial"/>
              </w:rPr>
              <w:t>PBLI4: L</w:t>
            </w:r>
            <w:r w:rsidRPr="001451CC">
              <w:rPr>
                <w:rFonts w:ascii="Arial" w:hAnsi="Arial" w:cs="Arial"/>
              </w:rPr>
              <w:t>earns and improves at the point of care</w:t>
            </w:r>
          </w:p>
        </w:tc>
        <w:tc>
          <w:tcPr>
            <w:tcW w:w="6493" w:type="dxa"/>
          </w:tcPr>
          <w:p w14:paraId="235B126A" w14:textId="77777777" w:rsidR="00C13D81" w:rsidRPr="00804EA8" w:rsidRDefault="00C13D81" w:rsidP="006B5FD5">
            <w:pPr>
              <w:rPr>
                <w:rFonts w:ascii="Arial" w:hAnsi="Arial" w:cs="Arial"/>
              </w:rPr>
            </w:pPr>
            <w:r w:rsidRPr="00C80F8F">
              <w:rPr>
                <w:rFonts w:ascii="Arial" w:hAnsi="Arial" w:cs="Arial"/>
              </w:rPr>
              <w:t>PBLI1: Evidence-Based and Informed Practice</w:t>
            </w:r>
          </w:p>
        </w:tc>
      </w:tr>
      <w:tr w:rsidR="00C13D81" w:rsidRPr="00804EA8" w14:paraId="6E8C98B5" w14:textId="77777777" w:rsidTr="006B5FD5">
        <w:trPr>
          <w:jc w:val="center"/>
        </w:trPr>
        <w:tc>
          <w:tcPr>
            <w:tcW w:w="5922" w:type="dxa"/>
          </w:tcPr>
          <w:p w14:paraId="22DC316C" w14:textId="77777777" w:rsidR="00C13D81" w:rsidRPr="00804EA8" w:rsidRDefault="00C13D81" w:rsidP="006B5FD5">
            <w:pPr>
              <w:rPr>
                <w:rFonts w:ascii="Arial" w:hAnsi="Arial" w:cs="Arial"/>
              </w:rPr>
            </w:pPr>
            <w:r>
              <w:rPr>
                <w:rFonts w:ascii="Arial" w:hAnsi="Arial" w:cs="Arial"/>
              </w:rPr>
              <w:t xml:space="preserve">PROF1: </w:t>
            </w:r>
            <w:r w:rsidRPr="001451CC">
              <w:rPr>
                <w:rFonts w:ascii="Arial" w:hAnsi="Arial" w:cs="Arial"/>
              </w:rPr>
              <w:t>Has professional and respectful interactions with patients, caregivers, and members of the interprofessional team</w:t>
            </w:r>
          </w:p>
        </w:tc>
        <w:tc>
          <w:tcPr>
            <w:tcW w:w="6493" w:type="dxa"/>
          </w:tcPr>
          <w:p w14:paraId="7460CD14" w14:textId="77777777" w:rsidR="00C13D81" w:rsidRDefault="00C13D81" w:rsidP="006B5FD5">
            <w:pPr>
              <w:rPr>
                <w:rFonts w:ascii="Arial" w:hAnsi="Arial" w:cs="Arial"/>
                <w:bCs/>
              </w:rPr>
            </w:pPr>
            <w:r w:rsidRPr="00804EA8">
              <w:rPr>
                <w:rFonts w:ascii="Arial" w:hAnsi="Arial" w:cs="Arial"/>
              </w:rPr>
              <w:t xml:space="preserve">PROF1: </w:t>
            </w:r>
            <w:r w:rsidRPr="00804EA8">
              <w:rPr>
                <w:rFonts w:ascii="Arial" w:hAnsi="Arial" w:cs="Arial"/>
                <w:bCs/>
              </w:rPr>
              <w:t>Professional Behavior</w:t>
            </w:r>
            <w:r>
              <w:rPr>
                <w:rFonts w:ascii="Arial" w:hAnsi="Arial" w:cs="Arial"/>
                <w:bCs/>
              </w:rPr>
              <w:t xml:space="preserve"> and</w:t>
            </w:r>
            <w:r w:rsidRPr="00804EA8">
              <w:rPr>
                <w:rFonts w:ascii="Arial" w:hAnsi="Arial" w:cs="Arial"/>
                <w:bCs/>
              </w:rPr>
              <w:t xml:space="preserve"> Ethical Principles </w:t>
            </w:r>
          </w:p>
          <w:p w14:paraId="40A87818" w14:textId="77777777" w:rsidR="00C13D81" w:rsidRDefault="00C13D81" w:rsidP="006B5FD5">
            <w:pPr>
              <w:rPr>
                <w:rFonts w:ascii="Arial" w:hAnsi="Arial" w:cs="Arial"/>
                <w:bCs/>
              </w:rPr>
            </w:pPr>
            <w:r w:rsidRPr="00804EA8">
              <w:rPr>
                <w:rFonts w:ascii="Arial" w:hAnsi="Arial" w:cs="Arial"/>
              </w:rPr>
              <w:t xml:space="preserve">PROF3: </w:t>
            </w:r>
            <w:r>
              <w:rPr>
                <w:rFonts w:ascii="Arial" w:hAnsi="Arial" w:cs="Arial"/>
                <w:bCs/>
              </w:rPr>
              <w:t xml:space="preserve">Self-Awareness and Help-Seeking </w:t>
            </w:r>
          </w:p>
          <w:p w14:paraId="1A140611" w14:textId="77777777" w:rsidR="00C13D81" w:rsidRDefault="00C13D81" w:rsidP="006B5FD5">
            <w:pPr>
              <w:rPr>
                <w:rFonts w:ascii="Arial" w:hAnsi="Arial" w:cs="Arial"/>
                <w:bCs/>
              </w:rPr>
            </w:pPr>
            <w:r w:rsidRPr="00804EA8">
              <w:rPr>
                <w:rFonts w:ascii="Arial" w:hAnsi="Arial" w:cs="Arial"/>
              </w:rPr>
              <w:t xml:space="preserve">ICS1: </w:t>
            </w:r>
            <w:r w:rsidRPr="00804EA8">
              <w:rPr>
                <w:rFonts w:ascii="Arial" w:hAnsi="Arial" w:cs="Arial"/>
                <w:bCs/>
              </w:rPr>
              <w:t>Patient</w:t>
            </w:r>
            <w:r>
              <w:rPr>
                <w:rFonts w:ascii="Arial" w:hAnsi="Arial" w:cs="Arial"/>
                <w:bCs/>
              </w:rPr>
              <w:t>-</w:t>
            </w:r>
            <w:r w:rsidRPr="00804EA8">
              <w:rPr>
                <w:rFonts w:ascii="Arial" w:hAnsi="Arial" w:cs="Arial"/>
                <w:bCs/>
              </w:rPr>
              <w:t xml:space="preserve"> and Family-Centered Communication</w:t>
            </w:r>
          </w:p>
          <w:p w14:paraId="0D396962" w14:textId="77777777" w:rsidR="00C13D81" w:rsidRPr="00804EA8" w:rsidRDefault="00C13D81" w:rsidP="006B5FD5">
            <w:pPr>
              <w:rPr>
                <w:rFonts w:ascii="Arial" w:hAnsi="Arial" w:cs="Arial"/>
              </w:rPr>
            </w:pPr>
            <w:r w:rsidRPr="00804EA8">
              <w:rPr>
                <w:rFonts w:ascii="Arial" w:hAnsi="Arial" w:cs="Arial"/>
              </w:rPr>
              <w:t xml:space="preserve">ICS2: </w:t>
            </w:r>
            <w:r w:rsidRPr="00804EA8">
              <w:rPr>
                <w:rFonts w:ascii="Arial" w:hAnsi="Arial" w:cs="Arial"/>
                <w:bCs/>
              </w:rPr>
              <w:t>Interprofessional and Team Communication</w:t>
            </w:r>
          </w:p>
        </w:tc>
      </w:tr>
      <w:tr w:rsidR="00C13D81" w:rsidRPr="00804EA8" w14:paraId="3DE51101" w14:textId="77777777" w:rsidTr="006B5FD5">
        <w:trPr>
          <w:jc w:val="center"/>
        </w:trPr>
        <w:tc>
          <w:tcPr>
            <w:tcW w:w="5922" w:type="dxa"/>
          </w:tcPr>
          <w:p w14:paraId="22CB5C3B" w14:textId="77777777" w:rsidR="00C13D81" w:rsidRPr="00804EA8" w:rsidRDefault="00C13D81" w:rsidP="006B5FD5">
            <w:pPr>
              <w:rPr>
                <w:rFonts w:ascii="Arial" w:hAnsi="Arial" w:cs="Arial"/>
              </w:rPr>
            </w:pPr>
            <w:r>
              <w:rPr>
                <w:rFonts w:ascii="Arial" w:hAnsi="Arial" w:cs="Arial"/>
              </w:rPr>
              <w:lastRenderedPageBreak/>
              <w:t xml:space="preserve">PROF2: </w:t>
            </w:r>
            <w:r w:rsidRPr="001451CC">
              <w:rPr>
                <w:rFonts w:ascii="Arial" w:hAnsi="Arial" w:cs="Arial"/>
              </w:rPr>
              <w:t>Accepts responsibility and follows through on tasks</w:t>
            </w:r>
          </w:p>
        </w:tc>
        <w:tc>
          <w:tcPr>
            <w:tcW w:w="6493" w:type="dxa"/>
          </w:tcPr>
          <w:p w14:paraId="6E9DFC4D" w14:textId="77777777" w:rsidR="00C13D81" w:rsidRPr="00804EA8" w:rsidRDefault="00C13D81" w:rsidP="006B5FD5">
            <w:pPr>
              <w:rPr>
                <w:rFonts w:ascii="Arial" w:hAnsi="Arial" w:cs="Arial"/>
              </w:rPr>
            </w:pPr>
            <w:r w:rsidRPr="00804EA8">
              <w:rPr>
                <w:rFonts w:ascii="Arial" w:hAnsi="Arial" w:cs="Arial"/>
              </w:rPr>
              <w:t xml:space="preserve">PROF2: </w:t>
            </w:r>
            <w:r w:rsidRPr="00804EA8">
              <w:rPr>
                <w:rFonts w:ascii="Arial" w:hAnsi="Arial" w:cs="Arial"/>
                <w:bCs/>
              </w:rPr>
              <w:t>Accountability</w:t>
            </w:r>
            <w:r>
              <w:rPr>
                <w:rFonts w:ascii="Arial" w:hAnsi="Arial" w:cs="Arial"/>
                <w:bCs/>
              </w:rPr>
              <w:t>/</w:t>
            </w:r>
            <w:r>
              <w:t xml:space="preserve"> </w:t>
            </w:r>
            <w:r w:rsidRPr="00187497">
              <w:rPr>
                <w:rFonts w:ascii="Arial" w:hAnsi="Arial" w:cs="Arial"/>
                <w:bCs/>
              </w:rPr>
              <w:t>Conscientiousness</w:t>
            </w:r>
          </w:p>
        </w:tc>
      </w:tr>
      <w:tr w:rsidR="00C13D81" w:rsidRPr="00804EA8" w14:paraId="610C0845" w14:textId="77777777" w:rsidTr="006B5FD5">
        <w:trPr>
          <w:jc w:val="center"/>
        </w:trPr>
        <w:tc>
          <w:tcPr>
            <w:tcW w:w="5922" w:type="dxa"/>
          </w:tcPr>
          <w:p w14:paraId="17CA3718" w14:textId="77777777" w:rsidR="00C13D81" w:rsidRPr="00804EA8" w:rsidRDefault="00C13D81" w:rsidP="006B5FD5">
            <w:pPr>
              <w:rPr>
                <w:rFonts w:ascii="Arial" w:hAnsi="Arial" w:cs="Arial"/>
              </w:rPr>
            </w:pPr>
            <w:r>
              <w:rPr>
                <w:rFonts w:ascii="Arial" w:hAnsi="Arial" w:cs="Arial"/>
              </w:rPr>
              <w:t xml:space="preserve">PROF3: </w:t>
            </w:r>
            <w:r w:rsidRPr="001451CC">
              <w:rPr>
                <w:rFonts w:ascii="Arial" w:hAnsi="Arial" w:cs="Arial"/>
              </w:rPr>
              <w:t>Responds to each patient’s unique characteristics and needs</w:t>
            </w:r>
          </w:p>
        </w:tc>
        <w:tc>
          <w:tcPr>
            <w:tcW w:w="6493" w:type="dxa"/>
          </w:tcPr>
          <w:p w14:paraId="43B0647E" w14:textId="77777777" w:rsidR="00C13D81" w:rsidRPr="00804EA8" w:rsidRDefault="00C13D81" w:rsidP="006B5FD5">
            <w:pPr>
              <w:rPr>
                <w:rFonts w:ascii="Arial" w:hAnsi="Arial" w:cs="Arial"/>
              </w:rPr>
            </w:pPr>
            <w:r w:rsidRPr="00804EA8">
              <w:rPr>
                <w:rFonts w:ascii="Arial" w:hAnsi="Arial" w:cs="Arial"/>
              </w:rPr>
              <w:t xml:space="preserve">ICS1: </w:t>
            </w:r>
            <w:r w:rsidRPr="00804EA8">
              <w:rPr>
                <w:rFonts w:ascii="Arial" w:hAnsi="Arial" w:cs="Arial"/>
                <w:bCs/>
              </w:rPr>
              <w:t>Patient</w:t>
            </w:r>
            <w:r>
              <w:rPr>
                <w:rFonts w:ascii="Arial" w:hAnsi="Arial" w:cs="Arial"/>
                <w:bCs/>
              </w:rPr>
              <w:t>-</w:t>
            </w:r>
            <w:r w:rsidRPr="00804EA8">
              <w:rPr>
                <w:rFonts w:ascii="Arial" w:hAnsi="Arial" w:cs="Arial"/>
                <w:bCs/>
              </w:rPr>
              <w:t xml:space="preserve"> and Family-Centered Communication</w:t>
            </w:r>
          </w:p>
        </w:tc>
      </w:tr>
      <w:tr w:rsidR="00C13D81" w:rsidRPr="00804EA8" w14:paraId="1ECC7DCC" w14:textId="77777777" w:rsidTr="006B5FD5">
        <w:trPr>
          <w:jc w:val="center"/>
        </w:trPr>
        <w:tc>
          <w:tcPr>
            <w:tcW w:w="5922" w:type="dxa"/>
          </w:tcPr>
          <w:p w14:paraId="25A61862" w14:textId="77777777" w:rsidR="00C13D81" w:rsidRPr="00804EA8" w:rsidRDefault="00C13D81" w:rsidP="006B5FD5">
            <w:pPr>
              <w:rPr>
                <w:rFonts w:ascii="Arial" w:hAnsi="Arial" w:cs="Arial"/>
              </w:rPr>
            </w:pPr>
            <w:r>
              <w:rPr>
                <w:rFonts w:ascii="Arial" w:hAnsi="Arial" w:cs="Arial"/>
              </w:rPr>
              <w:t xml:space="preserve">PROF4: </w:t>
            </w:r>
            <w:r w:rsidRPr="001451CC">
              <w:rPr>
                <w:rFonts w:ascii="Arial" w:hAnsi="Arial" w:cs="Arial"/>
              </w:rPr>
              <w:t>Exhibits integrity and ethical behavior in professional conduct</w:t>
            </w:r>
          </w:p>
        </w:tc>
        <w:tc>
          <w:tcPr>
            <w:tcW w:w="6493" w:type="dxa"/>
          </w:tcPr>
          <w:p w14:paraId="70022EDB" w14:textId="77777777" w:rsidR="00C13D81" w:rsidRPr="001451CC" w:rsidRDefault="00C13D81" w:rsidP="006B5FD5">
            <w:pPr>
              <w:rPr>
                <w:rFonts w:ascii="Arial" w:hAnsi="Arial" w:cs="Arial"/>
                <w:bCs/>
              </w:rPr>
            </w:pPr>
            <w:r w:rsidRPr="00804EA8">
              <w:rPr>
                <w:rFonts w:ascii="Arial" w:hAnsi="Arial" w:cs="Arial"/>
              </w:rPr>
              <w:t xml:space="preserve">PROF1: </w:t>
            </w:r>
            <w:r w:rsidRPr="00804EA8">
              <w:rPr>
                <w:rFonts w:ascii="Arial" w:hAnsi="Arial" w:cs="Arial"/>
                <w:bCs/>
              </w:rPr>
              <w:t>Professional Behavior</w:t>
            </w:r>
            <w:r>
              <w:rPr>
                <w:rFonts w:ascii="Arial" w:hAnsi="Arial" w:cs="Arial"/>
                <w:bCs/>
              </w:rPr>
              <w:t xml:space="preserve"> and</w:t>
            </w:r>
            <w:r w:rsidRPr="00804EA8">
              <w:rPr>
                <w:rFonts w:ascii="Arial" w:hAnsi="Arial" w:cs="Arial"/>
                <w:bCs/>
              </w:rPr>
              <w:t xml:space="preserve"> Ethical Principles </w:t>
            </w:r>
          </w:p>
        </w:tc>
      </w:tr>
      <w:tr w:rsidR="00C13D81" w:rsidRPr="00804EA8" w14:paraId="69DC6338" w14:textId="77777777" w:rsidTr="006B5FD5">
        <w:trPr>
          <w:jc w:val="center"/>
        </w:trPr>
        <w:tc>
          <w:tcPr>
            <w:tcW w:w="5922" w:type="dxa"/>
          </w:tcPr>
          <w:p w14:paraId="2602C6DD" w14:textId="77777777" w:rsidR="00C13D81" w:rsidRPr="00804EA8" w:rsidRDefault="00C13D81" w:rsidP="006B5FD5">
            <w:pPr>
              <w:tabs>
                <w:tab w:val="left" w:pos="989"/>
              </w:tabs>
              <w:rPr>
                <w:rFonts w:ascii="Arial" w:hAnsi="Arial" w:cs="Arial"/>
              </w:rPr>
            </w:pPr>
            <w:r>
              <w:rPr>
                <w:rFonts w:ascii="Arial" w:hAnsi="Arial" w:cs="Arial"/>
              </w:rPr>
              <w:t xml:space="preserve">ICS1: </w:t>
            </w:r>
            <w:r w:rsidRPr="001451CC">
              <w:rPr>
                <w:rFonts w:ascii="Arial" w:hAnsi="Arial" w:cs="Arial"/>
              </w:rPr>
              <w:t>Communicates effectively with patients and caregivers</w:t>
            </w:r>
          </w:p>
        </w:tc>
        <w:tc>
          <w:tcPr>
            <w:tcW w:w="6493" w:type="dxa"/>
          </w:tcPr>
          <w:p w14:paraId="5393D843" w14:textId="77777777" w:rsidR="00C13D81" w:rsidRPr="00804EA8" w:rsidRDefault="00C13D81" w:rsidP="006B5FD5">
            <w:pPr>
              <w:rPr>
                <w:rFonts w:ascii="Arial" w:hAnsi="Arial" w:cs="Arial"/>
              </w:rPr>
            </w:pPr>
            <w:r w:rsidRPr="00804EA8">
              <w:rPr>
                <w:rFonts w:ascii="Arial" w:hAnsi="Arial" w:cs="Arial"/>
              </w:rPr>
              <w:t xml:space="preserve">ICS1: </w:t>
            </w:r>
            <w:r w:rsidRPr="00804EA8">
              <w:rPr>
                <w:rFonts w:ascii="Arial" w:hAnsi="Arial" w:cs="Arial"/>
                <w:bCs/>
              </w:rPr>
              <w:t>Patient</w:t>
            </w:r>
            <w:r>
              <w:rPr>
                <w:rFonts w:ascii="Arial" w:hAnsi="Arial" w:cs="Arial"/>
                <w:bCs/>
              </w:rPr>
              <w:t>-</w:t>
            </w:r>
            <w:r w:rsidRPr="00804EA8">
              <w:rPr>
                <w:rFonts w:ascii="Arial" w:hAnsi="Arial" w:cs="Arial"/>
                <w:bCs/>
              </w:rPr>
              <w:t xml:space="preserve"> and Family-Centered Communication</w:t>
            </w:r>
          </w:p>
        </w:tc>
      </w:tr>
      <w:tr w:rsidR="00C13D81" w:rsidRPr="00804EA8" w14:paraId="676E6B8E" w14:textId="77777777" w:rsidTr="006B5FD5">
        <w:trPr>
          <w:jc w:val="center"/>
        </w:trPr>
        <w:tc>
          <w:tcPr>
            <w:tcW w:w="5922" w:type="dxa"/>
          </w:tcPr>
          <w:p w14:paraId="46D7563A" w14:textId="77777777" w:rsidR="00C13D81" w:rsidRPr="00804EA8" w:rsidRDefault="00C13D81" w:rsidP="006B5FD5">
            <w:pPr>
              <w:rPr>
                <w:rFonts w:ascii="Arial" w:hAnsi="Arial" w:cs="Arial"/>
              </w:rPr>
            </w:pPr>
            <w:r>
              <w:rPr>
                <w:rFonts w:ascii="Arial" w:hAnsi="Arial" w:cs="Arial"/>
              </w:rPr>
              <w:t>ICS2: C</w:t>
            </w:r>
            <w:r w:rsidRPr="001451CC">
              <w:rPr>
                <w:rFonts w:ascii="Arial" w:hAnsi="Arial" w:cs="Arial"/>
              </w:rPr>
              <w:t>ommunicates effectively in interprofessional teams</w:t>
            </w:r>
          </w:p>
        </w:tc>
        <w:tc>
          <w:tcPr>
            <w:tcW w:w="6493" w:type="dxa"/>
          </w:tcPr>
          <w:p w14:paraId="4E13C4B6" w14:textId="77777777" w:rsidR="00C13D81" w:rsidRPr="00804EA8" w:rsidRDefault="00C13D81" w:rsidP="006B5FD5">
            <w:pPr>
              <w:rPr>
                <w:rFonts w:ascii="Arial" w:hAnsi="Arial" w:cs="Arial"/>
              </w:rPr>
            </w:pPr>
            <w:r w:rsidRPr="00804EA8">
              <w:rPr>
                <w:rFonts w:ascii="Arial" w:hAnsi="Arial" w:cs="Arial"/>
              </w:rPr>
              <w:t xml:space="preserve">ICS2: </w:t>
            </w:r>
            <w:r w:rsidRPr="00804EA8">
              <w:rPr>
                <w:rFonts w:ascii="Arial" w:hAnsi="Arial" w:cs="Arial"/>
                <w:bCs/>
              </w:rPr>
              <w:t xml:space="preserve">Interprofessional and Team Communication </w:t>
            </w:r>
          </w:p>
        </w:tc>
      </w:tr>
      <w:tr w:rsidR="00C13D81" w:rsidRPr="00804EA8" w14:paraId="4AC1F742" w14:textId="77777777" w:rsidTr="006B5FD5">
        <w:trPr>
          <w:jc w:val="center"/>
        </w:trPr>
        <w:tc>
          <w:tcPr>
            <w:tcW w:w="5922" w:type="dxa"/>
          </w:tcPr>
          <w:p w14:paraId="122126F1" w14:textId="77777777" w:rsidR="00C13D81" w:rsidRPr="00804EA8" w:rsidRDefault="00C13D81" w:rsidP="006B5FD5">
            <w:pPr>
              <w:rPr>
                <w:rFonts w:ascii="Arial" w:hAnsi="Arial" w:cs="Arial"/>
              </w:rPr>
            </w:pPr>
            <w:r>
              <w:rPr>
                <w:rFonts w:ascii="Arial" w:hAnsi="Arial" w:cs="Arial"/>
              </w:rPr>
              <w:t xml:space="preserve">ICS3: </w:t>
            </w:r>
            <w:r w:rsidRPr="001451CC">
              <w:rPr>
                <w:rFonts w:ascii="Arial" w:hAnsi="Arial" w:cs="Arial"/>
              </w:rPr>
              <w:t>Appropriate utilization and completion of health records</w:t>
            </w:r>
          </w:p>
        </w:tc>
        <w:tc>
          <w:tcPr>
            <w:tcW w:w="6493" w:type="dxa"/>
          </w:tcPr>
          <w:p w14:paraId="1CDFA4CC" w14:textId="77777777" w:rsidR="00C13D81" w:rsidRPr="00804EA8" w:rsidRDefault="00C13D81" w:rsidP="006B5FD5">
            <w:pPr>
              <w:rPr>
                <w:rFonts w:ascii="Arial" w:hAnsi="Arial" w:cs="Arial"/>
              </w:rPr>
            </w:pPr>
            <w:r w:rsidRPr="00804EA8">
              <w:rPr>
                <w:rFonts w:ascii="Arial" w:hAnsi="Arial" w:cs="Arial"/>
              </w:rPr>
              <w:t xml:space="preserve">ICS3: </w:t>
            </w:r>
            <w:r w:rsidRPr="00804EA8">
              <w:rPr>
                <w:rFonts w:ascii="Arial" w:hAnsi="Arial" w:cs="Arial"/>
                <w:bCs/>
              </w:rPr>
              <w:t xml:space="preserve">Communication within Health Care Systems </w:t>
            </w:r>
          </w:p>
        </w:tc>
      </w:tr>
    </w:tbl>
    <w:p w14:paraId="0E376DF4" w14:textId="77777777" w:rsidR="00C13D81" w:rsidRDefault="00C13D81" w:rsidP="00C13D81"/>
    <w:p w14:paraId="7F81EE59" w14:textId="77777777" w:rsidR="00C13D81" w:rsidRDefault="00C13D81" w:rsidP="00C13D81">
      <w:pPr>
        <w:spacing w:after="0"/>
        <w:ind w:left="360"/>
        <w:jc w:val="center"/>
        <w:rPr>
          <w:rFonts w:ascii="Arial" w:hAnsi="Arial" w:cs="Arial"/>
          <w:b/>
          <w:bCs/>
        </w:rPr>
      </w:pPr>
    </w:p>
    <w:p w14:paraId="36A1BBD4" w14:textId="77777777" w:rsidR="00C13D81" w:rsidRDefault="00C13D81" w:rsidP="00C13D81">
      <w:pPr>
        <w:rPr>
          <w:rFonts w:ascii="Arial" w:hAnsi="Arial" w:cs="Arial"/>
          <w:b/>
          <w:bCs/>
        </w:rPr>
      </w:pPr>
      <w:r>
        <w:rPr>
          <w:rFonts w:ascii="Arial" w:hAnsi="Arial" w:cs="Arial"/>
          <w:b/>
          <w:bCs/>
        </w:rPr>
        <w:br w:type="page"/>
      </w:r>
    </w:p>
    <w:p w14:paraId="51643A21" w14:textId="77777777" w:rsidR="00E935CE" w:rsidRDefault="00E935CE" w:rsidP="00E935CE">
      <w:pPr>
        <w:pStyle w:val="paragraph"/>
        <w:spacing w:before="0" w:beforeAutospacing="0" w:after="0" w:afterAutospacing="0"/>
        <w:ind w:left="360"/>
        <w:jc w:val="center"/>
        <w:textAlignment w:val="baseline"/>
        <w:rPr>
          <w:rFonts w:ascii="Segoe UI" w:hAnsi="Segoe UI" w:cs="Segoe UI"/>
          <w:sz w:val="18"/>
          <w:szCs w:val="18"/>
        </w:rPr>
      </w:pPr>
      <w:r>
        <w:rPr>
          <w:rStyle w:val="normaltextrun"/>
          <w:rFonts w:ascii="Arial" w:hAnsi="Arial" w:cs="Arial"/>
          <w:b/>
          <w:bCs/>
          <w:color w:val="000000"/>
          <w:sz w:val="22"/>
          <w:szCs w:val="22"/>
        </w:rPr>
        <w:lastRenderedPageBreak/>
        <w:t>Available Milestones Resources </w:t>
      </w:r>
      <w:r>
        <w:rPr>
          <w:rStyle w:val="normaltextrun"/>
          <w:rFonts w:ascii="Arial" w:hAnsi="Arial" w:cs="Arial"/>
          <w:color w:val="000000"/>
          <w:sz w:val="22"/>
          <w:szCs w:val="22"/>
        </w:rPr>
        <w:t> </w:t>
      </w:r>
      <w:r>
        <w:rPr>
          <w:rStyle w:val="eop"/>
          <w:rFonts w:ascii="Arial" w:hAnsi="Arial" w:cs="Arial"/>
          <w:color w:val="000000"/>
          <w:sz w:val="22"/>
          <w:szCs w:val="22"/>
        </w:rPr>
        <w:t> </w:t>
      </w:r>
    </w:p>
    <w:p w14:paraId="0D16E210" w14:textId="77777777" w:rsidR="00E935CE" w:rsidRDefault="00E935CE" w:rsidP="00E935C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41EB4858" w14:textId="77777777" w:rsidR="00E935CE" w:rsidRDefault="00E935CE" w:rsidP="00E935CE">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2.0: Assessment, Implementation, and Clinical Competency Committees Supplement, </w:t>
      </w:r>
      <w:r>
        <w:rPr>
          <w:rStyle w:val="normaltextrun"/>
          <w:rFonts w:ascii="Arial" w:hAnsi="Arial" w:cs="Arial"/>
          <w:color w:val="000000"/>
          <w:sz w:val="22"/>
          <w:szCs w:val="22"/>
        </w:rPr>
        <w:t xml:space="preserve">2021 - </w:t>
      </w:r>
      <w:hyperlink r:id="rId97" w:tgtFrame="_blank" w:history="1">
        <w:r>
          <w:rPr>
            <w:rStyle w:val="normaltextrun"/>
            <w:rFonts w:ascii="Arial" w:hAnsi="Arial" w:cs="Arial"/>
            <w:i/>
            <w:iCs/>
            <w:color w:val="0563C1"/>
            <w:sz w:val="21"/>
            <w:szCs w:val="21"/>
            <w:u w:val="single"/>
          </w:rPr>
          <w:t>https://meridian.allenpress.com/jgme/issue/13/2s</w:t>
        </w:r>
      </w:hyperlink>
      <w:r>
        <w:rPr>
          <w:rStyle w:val="normaltextrun"/>
          <w:rFonts w:ascii="Calibri" w:hAnsi="Calibri" w:cs="Calibri"/>
          <w:color w:val="0000FF"/>
          <w:sz w:val="22"/>
          <w:szCs w:val="22"/>
        </w:rPr>
        <w:t> </w:t>
      </w:r>
      <w:r>
        <w:rPr>
          <w:rStyle w:val="eop"/>
          <w:rFonts w:ascii="Calibri" w:hAnsi="Calibri" w:cs="Calibri"/>
          <w:color w:val="0000FF"/>
          <w:sz w:val="22"/>
          <w:szCs w:val="22"/>
        </w:rPr>
        <w:t> </w:t>
      </w:r>
    </w:p>
    <w:p w14:paraId="7A432B36" w14:textId="77777777" w:rsidR="00E935CE" w:rsidRDefault="00E935CE" w:rsidP="00E935CE">
      <w:pPr>
        <w:pStyle w:val="paragraph"/>
        <w:spacing w:before="0" w:beforeAutospacing="0" w:after="0" w:afterAutospacing="0"/>
        <w:ind w:left="360"/>
        <w:textAlignment w:val="baseline"/>
        <w:rPr>
          <w:rFonts w:ascii="Segoe UI" w:hAnsi="Segoe UI" w:cs="Segoe UI"/>
          <w:sz w:val="18"/>
          <w:szCs w:val="18"/>
        </w:rPr>
      </w:pPr>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7DDDAF40" w14:textId="77777777" w:rsidR="00E935CE" w:rsidRDefault="00E935CE" w:rsidP="00E935CE">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Guidebooks: </w:t>
      </w:r>
      <w:hyperlink r:id="rId98" w:tgtFrame="_blank" w:history="1">
        <w:r>
          <w:rPr>
            <w:rStyle w:val="normaltextrun"/>
            <w:rFonts w:ascii="Arial" w:hAnsi="Arial" w:cs="Arial"/>
            <w:i/>
            <w:iCs/>
            <w:color w:val="0563C1"/>
            <w:sz w:val="22"/>
            <w:szCs w:val="22"/>
            <w:u w:val="single"/>
          </w:rPr>
          <w:t>https://www.acgme.org/milestones/resources/</w:t>
        </w:r>
      </w:hyperlink>
      <w:r>
        <w:rPr>
          <w:rStyle w:val="normaltextrun"/>
          <w:rFonts w:ascii="Arial" w:hAnsi="Arial" w:cs="Arial"/>
          <w:i/>
          <w:iCs/>
          <w:color w:val="000000"/>
          <w:sz w:val="22"/>
          <w:szCs w:val="22"/>
        </w:rPr>
        <w:t> </w:t>
      </w:r>
      <w:r>
        <w:rPr>
          <w:rStyle w:val="normaltextrun"/>
          <w:rFonts w:ascii="Arial" w:hAnsi="Arial" w:cs="Arial"/>
          <w:color w:val="000000"/>
          <w:sz w:val="22"/>
          <w:szCs w:val="22"/>
        </w:rPr>
        <w:t> </w:t>
      </w:r>
      <w:r>
        <w:rPr>
          <w:rStyle w:val="eop"/>
          <w:rFonts w:ascii="Arial" w:hAnsi="Arial" w:cs="Arial"/>
          <w:color w:val="000000"/>
          <w:sz w:val="22"/>
          <w:szCs w:val="22"/>
        </w:rPr>
        <w:t> </w:t>
      </w:r>
    </w:p>
    <w:p w14:paraId="3C99152C" w14:textId="77777777" w:rsidR="00E935CE" w:rsidRDefault="00E935CE" w:rsidP="00676CE7">
      <w:pPr>
        <w:pStyle w:val="paragraph"/>
        <w:numPr>
          <w:ilvl w:val="0"/>
          <w:numId w:val="54"/>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Assessment Guidebook </w:t>
      </w:r>
      <w:r>
        <w:rPr>
          <w:rStyle w:val="normaltextrun"/>
          <w:rFonts w:ascii="Arial" w:hAnsi="Arial" w:cs="Arial"/>
          <w:color w:val="000000"/>
          <w:sz w:val="22"/>
          <w:szCs w:val="22"/>
        </w:rPr>
        <w:t> </w:t>
      </w:r>
      <w:r>
        <w:rPr>
          <w:rStyle w:val="eop"/>
          <w:rFonts w:ascii="Arial" w:hAnsi="Arial" w:cs="Arial"/>
          <w:color w:val="000000"/>
          <w:sz w:val="22"/>
          <w:szCs w:val="22"/>
        </w:rPr>
        <w:t> </w:t>
      </w:r>
    </w:p>
    <w:p w14:paraId="57CE1A9D" w14:textId="77777777" w:rsidR="00E935CE" w:rsidRDefault="00E935CE" w:rsidP="00676CE7">
      <w:pPr>
        <w:pStyle w:val="paragraph"/>
        <w:numPr>
          <w:ilvl w:val="0"/>
          <w:numId w:val="54"/>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Clinical Competency Committee Guidebook</w:t>
      </w:r>
      <w:r>
        <w:rPr>
          <w:rStyle w:val="normaltextrun"/>
          <w:rFonts w:ascii="Arial" w:hAnsi="Arial" w:cs="Arial"/>
          <w:color w:val="000000"/>
          <w:sz w:val="22"/>
          <w:szCs w:val="22"/>
        </w:rPr>
        <w:t> </w:t>
      </w:r>
      <w:r>
        <w:rPr>
          <w:rStyle w:val="eop"/>
          <w:rFonts w:ascii="Arial" w:hAnsi="Arial" w:cs="Arial"/>
          <w:color w:val="000000"/>
          <w:sz w:val="22"/>
          <w:szCs w:val="22"/>
        </w:rPr>
        <w:t> </w:t>
      </w:r>
    </w:p>
    <w:p w14:paraId="18DFECE1" w14:textId="77777777" w:rsidR="00E935CE" w:rsidRDefault="00E935CE" w:rsidP="00676CE7">
      <w:pPr>
        <w:pStyle w:val="paragraph"/>
        <w:numPr>
          <w:ilvl w:val="0"/>
          <w:numId w:val="54"/>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Clinical Competency Committee Guidebook Executive Summaries</w:t>
      </w:r>
      <w:r>
        <w:rPr>
          <w:rStyle w:val="normaltextrun"/>
          <w:rFonts w:ascii="Arial" w:hAnsi="Arial" w:cs="Arial"/>
          <w:color w:val="000000"/>
          <w:sz w:val="22"/>
          <w:szCs w:val="22"/>
        </w:rPr>
        <w:t> </w:t>
      </w:r>
      <w:r>
        <w:rPr>
          <w:rStyle w:val="eop"/>
          <w:rFonts w:ascii="Arial" w:hAnsi="Arial" w:cs="Arial"/>
          <w:color w:val="000000"/>
          <w:sz w:val="22"/>
          <w:szCs w:val="22"/>
        </w:rPr>
        <w:t> </w:t>
      </w:r>
    </w:p>
    <w:p w14:paraId="618F202B" w14:textId="77777777" w:rsidR="00E935CE" w:rsidRDefault="00E935CE" w:rsidP="00676CE7">
      <w:pPr>
        <w:pStyle w:val="paragraph"/>
        <w:numPr>
          <w:ilvl w:val="0"/>
          <w:numId w:val="54"/>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Implementation Guidebook</w:t>
      </w:r>
      <w:r>
        <w:rPr>
          <w:rStyle w:val="normaltextrun"/>
          <w:rFonts w:ascii="Arial" w:hAnsi="Arial" w:cs="Arial"/>
          <w:color w:val="000000"/>
          <w:sz w:val="22"/>
          <w:szCs w:val="22"/>
        </w:rPr>
        <w:t> </w:t>
      </w:r>
      <w:r>
        <w:rPr>
          <w:rStyle w:val="eop"/>
          <w:rFonts w:ascii="Arial" w:hAnsi="Arial" w:cs="Arial"/>
          <w:color w:val="000000"/>
          <w:sz w:val="22"/>
          <w:szCs w:val="22"/>
        </w:rPr>
        <w:t> </w:t>
      </w:r>
    </w:p>
    <w:p w14:paraId="4AD206CF" w14:textId="77777777" w:rsidR="00E935CE" w:rsidRDefault="00E935CE" w:rsidP="00676CE7">
      <w:pPr>
        <w:pStyle w:val="paragraph"/>
        <w:numPr>
          <w:ilvl w:val="0"/>
          <w:numId w:val="54"/>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Milestones Guidebook </w:t>
      </w:r>
      <w:r>
        <w:rPr>
          <w:rStyle w:val="normaltextrun"/>
          <w:rFonts w:ascii="Arial" w:hAnsi="Arial" w:cs="Arial"/>
          <w:color w:val="000000"/>
          <w:sz w:val="22"/>
          <w:szCs w:val="22"/>
        </w:rPr>
        <w:t> </w:t>
      </w:r>
      <w:r>
        <w:rPr>
          <w:rStyle w:val="eop"/>
          <w:rFonts w:ascii="Arial" w:hAnsi="Arial" w:cs="Arial"/>
          <w:color w:val="000000"/>
          <w:sz w:val="22"/>
          <w:szCs w:val="22"/>
        </w:rPr>
        <w:t> </w:t>
      </w:r>
    </w:p>
    <w:p w14:paraId="765C1055" w14:textId="77777777" w:rsidR="00E935CE" w:rsidRDefault="00E935CE" w:rsidP="00E935CE">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44EB849D" w14:textId="77777777" w:rsidR="00E935CE" w:rsidRDefault="00E935CE" w:rsidP="00E935CE">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Guidebook for Residents and Fellows: </w:t>
      </w:r>
      <w:hyperlink r:id="rId99" w:tgtFrame="_blank" w:history="1">
        <w:r>
          <w:rPr>
            <w:rStyle w:val="normaltextrun"/>
            <w:rFonts w:ascii="Arial" w:hAnsi="Arial" w:cs="Arial"/>
            <w:i/>
            <w:iCs/>
            <w:color w:val="0563C1"/>
            <w:sz w:val="22"/>
            <w:szCs w:val="22"/>
            <w:u w:val="single"/>
          </w:rPr>
          <w:t>https://www.acgme.org/residents-and-fellows/the-acgme-for-residents-and-fellows/</w:t>
        </w:r>
      </w:hyperlink>
      <w:r>
        <w:rPr>
          <w:rStyle w:val="normaltextrun"/>
          <w:rFonts w:ascii="Arial" w:hAnsi="Arial" w:cs="Arial"/>
          <w:i/>
          <w:iCs/>
          <w:color w:val="000000"/>
          <w:sz w:val="22"/>
          <w:szCs w:val="22"/>
        </w:rPr>
        <w:t> </w:t>
      </w:r>
      <w:r>
        <w:rPr>
          <w:rStyle w:val="normaltextrun"/>
          <w:rFonts w:ascii="Arial" w:hAnsi="Arial" w:cs="Arial"/>
          <w:color w:val="000000"/>
          <w:sz w:val="22"/>
          <w:szCs w:val="22"/>
        </w:rPr>
        <w:t> </w:t>
      </w:r>
      <w:r>
        <w:rPr>
          <w:rStyle w:val="eop"/>
          <w:rFonts w:ascii="Arial" w:hAnsi="Arial" w:cs="Arial"/>
          <w:color w:val="000000"/>
          <w:sz w:val="22"/>
          <w:szCs w:val="22"/>
        </w:rPr>
        <w:t> </w:t>
      </w:r>
    </w:p>
    <w:p w14:paraId="1A4B5F11" w14:textId="77777777" w:rsidR="00E935CE" w:rsidRDefault="00E935CE" w:rsidP="00676CE7">
      <w:pPr>
        <w:pStyle w:val="paragraph"/>
        <w:numPr>
          <w:ilvl w:val="0"/>
          <w:numId w:val="55"/>
        </w:numPr>
        <w:spacing w:before="0" w:beforeAutospacing="0" w:after="0" w:afterAutospacing="0"/>
        <w:ind w:firstLine="720"/>
        <w:textAlignment w:val="baseline"/>
        <w:rPr>
          <w:rFonts w:ascii="Arial" w:hAnsi="Arial" w:cs="Arial"/>
          <w:sz w:val="22"/>
          <w:szCs w:val="22"/>
        </w:rPr>
      </w:pPr>
      <w:r>
        <w:rPr>
          <w:rStyle w:val="normaltextrun"/>
          <w:rFonts w:ascii="Arial" w:hAnsi="Arial" w:cs="Arial"/>
          <w:color w:val="000000"/>
          <w:sz w:val="22"/>
          <w:szCs w:val="22"/>
        </w:rPr>
        <w:t>Milestones Guidebook for Residents and Fellows </w:t>
      </w:r>
      <w:r>
        <w:rPr>
          <w:rStyle w:val="eop"/>
          <w:rFonts w:ascii="Arial" w:hAnsi="Arial" w:cs="Arial"/>
          <w:color w:val="000000"/>
          <w:sz w:val="22"/>
          <w:szCs w:val="22"/>
        </w:rPr>
        <w:t> </w:t>
      </w:r>
    </w:p>
    <w:p w14:paraId="588AD575" w14:textId="77777777" w:rsidR="00E935CE" w:rsidRDefault="00E935CE" w:rsidP="00676CE7">
      <w:pPr>
        <w:pStyle w:val="paragraph"/>
        <w:numPr>
          <w:ilvl w:val="0"/>
          <w:numId w:val="55"/>
        </w:numPr>
        <w:spacing w:before="0" w:beforeAutospacing="0" w:after="0" w:afterAutospacing="0"/>
        <w:ind w:firstLine="720"/>
        <w:textAlignment w:val="baseline"/>
        <w:rPr>
          <w:rFonts w:ascii="Arial" w:hAnsi="Arial" w:cs="Arial"/>
          <w:sz w:val="22"/>
          <w:szCs w:val="22"/>
        </w:rPr>
      </w:pPr>
      <w:r>
        <w:rPr>
          <w:rStyle w:val="normaltextrun"/>
          <w:rFonts w:ascii="Arial" w:hAnsi="Arial" w:cs="Arial"/>
          <w:color w:val="000000"/>
          <w:sz w:val="22"/>
          <w:szCs w:val="22"/>
        </w:rPr>
        <w:t>Milestones Guidebook for Residents and Fellows Presentation </w:t>
      </w:r>
      <w:r>
        <w:rPr>
          <w:rStyle w:val="eop"/>
          <w:rFonts w:ascii="Arial" w:hAnsi="Arial" w:cs="Arial"/>
          <w:color w:val="000000"/>
          <w:sz w:val="22"/>
          <w:szCs w:val="22"/>
        </w:rPr>
        <w:t> </w:t>
      </w:r>
    </w:p>
    <w:p w14:paraId="612BD1E1" w14:textId="77777777" w:rsidR="00E935CE" w:rsidRDefault="00E935CE" w:rsidP="00676CE7">
      <w:pPr>
        <w:pStyle w:val="paragraph"/>
        <w:numPr>
          <w:ilvl w:val="0"/>
          <w:numId w:val="55"/>
        </w:numPr>
        <w:spacing w:before="0" w:beforeAutospacing="0" w:after="0" w:afterAutospacing="0"/>
        <w:ind w:firstLine="720"/>
        <w:textAlignment w:val="baseline"/>
        <w:rPr>
          <w:rFonts w:ascii="Arial" w:hAnsi="Arial" w:cs="Arial"/>
          <w:sz w:val="22"/>
          <w:szCs w:val="22"/>
        </w:rPr>
      </w:pPr>
      <w:r>
        <w:rPr>
          <w:rStyle w:val="normaltextrun"/>
          <w:rFonts w:ascii="Arial" w:hAnsi="Arial" w:cs="Arial"/>
          <w:color w:val="000000"/>
          <w:sz w:val="22"/>
          <w:szCs w:val="22"/>
        </w:rPr>
        <w:t>Milestones 2.0 Guide Sheet for Residents and Fellows </w:t>
      </w:r>
      <w:r>
        <w:rPr>
          <w:rStyle w:val="eop"/>
          <w:rFonts w:ascii="Arial" w:hAnsi="Arial" w:cs="Arial"/>
          <w:color w:val="000000"/>
          <w:sz w:val="22"/>
          <w:szCs w:val="22"/>
        </w:rPr>
        <w:t> </w:t>
      </w:r>
    </w:p>
    <w:p w14:paraId="691F7F8D" w14:textId="77777777" w:rsidR="00E935CE" w:rsidRDefault="00E935CE" w:rsidP="00E935CE">
      <w:pPr>
        <w:pStyle w:val="paragraph"/>
        <w:spacing w:before="0" w:beforeAutospacing="0" w:after="0" w:afterAutospacing="0"/>
        <w:ind w:firstLine="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786D23C1" w14:textId="77777777" w:rsidR="00E935CE" w:rsidRDefault="00E935CE" w:rsidP="00E935CE">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Milestones Research and Reports: </w:t>
      </w:r>
      <w:hyperlink r:id="rId100" w:tgtFrame="_blank" w:history="1">
        <w:r>
          <w:rPr>
            <w:rStyle w:val="normaltextrun"/>
            <w:rFonts w:ascii="Arial" w:hAnsi="Arial" w:cs="Arial"/>
            <w:color w:val="0563C1"/>
            <w:sz w:val="22"/>
            <w:szCs w:val="22"/>
            <w:u w:val="single"/>
          </w:rPr>
          <w:t>https://www.acgme.org/milestones/research/</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0E0193A9" w14:textId="77777777" w:rsidR="00E935CE" w:rsidRDefault="00E935CE" w:rsidP="00676CE7">
      <w:pPr>
        <w:pStyle w:val="paragraph"/>
        <w:numPr>
          <w:ilvl w:val="0"/>
          <w:numId w:val="56"/>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Milestones National Report</w:t>
      </w:r>
      <w:r>
        <w:rPr>
          <w:rStyle w:val="normaltextrun"/>
          <w:rFonts w:ascii="Arial" w:hAnsi="Arial" w:cs="Arial"/>
          <w:color w:val="000000"/>
          <w:sz w:val="22"/>
          <w:szCs w:val="22"/>
        </w:rPr>
        <w:t xml:space="preserve">, updated each </w:t>
      </w:r>
      <w:proofErr w:type="gramStart"/>
      <w:r>
        <w:rPr>
          <w:rStyle w:val="normaltextrun"/>
          <w:rFonts w:ascii="Arial" w:hAnsi="Arial" w:cs="Arial"/>
          <w:color w:val="000000"/>
          <w:sz w:val="22"/>
          <w:szCs w:val="22"/>
        </w:rPr>
        <w:t>fall</w:t>
      </w:r>
      <w:proofErr w:type="gramEnd"/>
      <w:r>
        <w:rPr>
          <w:rStyle w:val="normaltextrun"/>
          <w:rFonts w:ascii="Arial" w:hAnsi="Arial" w:cs="Arial"/>
          <w:color w:val="000000"/>
          <w:sz w:val="22"/>
          <w:szCs w:val="22"/>
        </w:rPr>
        <w:t>  </w:t>
      </w:r>
      <w:r>
        <w:rPr>
          <w:rStyle w:val="eop"/>
          <w:rFonts w:ascii="Arial" w:hAnsi="Arial" w:cs="Arial"/>
          <w:color w:val="000000"/>
          <w:sz w:val="22"/>
          <w:szCs w:val="22"/>
        </w:rPr>
        <w:t> </w:t>
      </w:r>
    </w:p>
    <w:p w14:paraId="6D8A6746" w14:textId="77777777" w:rsidR="00E935CE" w:rsidRDefault="00E935CE" w:rsidP="00676CE7">
      <w:pPr>
        <w:pStyle w:val="paragraph"/>
        <w:numPr>
          <w:ilvl w:val="0"/>
          <w:numId w:val="56"/>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 xml:space="preserve">Milestones Predictive Probability Report, </w:t>
      </w:r>
      <w:r>
        <w:rPr>
          <w:rStyle w:val="normaltextrun"/>
          <w:rFonts w:ascii="Arial" w:hAnsi="Arial" w:cs="Arial"/>
          <w:color w:val="000000"/>
          <w:sz w:val="22"/>
          <w:szCs w:val="22"/>
        </w:rPr>
        <w:t xml:space="preserve">updated each </w:t>
      </w:r>
      <w:proofErr w:type="gramStart"/>
      <w:r>
        <w:rPr>
          <w:rStyle w:val="normaltextrun"/>
          <w:rFonts w:ascii="Arial" w:hAnsi="Arial" w:cs="Arial"/>
          <w:color w:val="000000"/>
          <w:sz w:val="22"/>
          <w:szCs w:val="22"/>
        </w:rPr>
        <w:t>fall</w:t>
      </w:r>
      <w:proofErr w:type="gramEnd"/>
      <w:r>
        <w:rPr>
          <w:rStyle w:val="eop"/>
          <w:rFonts w:ascii="Arial" w:hAnsi="Arial" w:cs="Arial"/>
          <w:color w:val="000000"/>
          <w:sz w:val="22"/>
          <w:szCs w:val="22"/>
        </w:rPr>
        <w:t> </w:t>
      </w:r>
    </w:p>
    <w:p w14:paraId="71A8E110" w14:textId="77777777" w:rsidR="00E935CE" w:rsidRDefault="00E935CE" w:rsidP="00676CE7">
      <w:pPr>
        <w:pStyle w:val="paragraph"/>
        <w:numPr>
          <w:ilvl w:val="0"/>
          <w:numId w:val="56"/>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Milestones Bibliography</w:t>
      </w:r>
      <w:r>
        <w:rPr>
          <w:rStyle w:val="normaltextrun"/>
          <w:rFonts w:ascii="Arial" w:hAnsi="Arial" w:cs="Arial"/>
          <w:color w:val="000000"/>
          <w:sz w:val="22"/>
          <w:szCs w:val="22"/>
        </w:rPr>
        <w:t xml:space="preserve">, updated twice each </w:t>
      </w:r>
      <w:proofErr w:type="gramStart"/>
      <w:r>
        <w:rPr>
          <w:rStyle w:val="normaltextrun"/>
          <w:rFonts w:ascii="Arial" w:hAnsi="Arial" w:cs="Arial"/>
          <w:color w:val="000000"/>
          <w:sz w:val="22"/>
          <w:szCs w:val="22"/>
        </w:rPr>
        <w:t>year</w:t>
      </w:r>
      <w:proofErr w:type="gramEnd"/>
      <w:r>
        <w:rPr>
          <w:rStyle w:val="normaltextrun"/>
          <w:rFonts w:ascii="Arial" w:hAnsi="Arial" w:cs="Arial"/>
          <w:color w:val="000000"/>
          <w:sz w:val="22"/>
          <w:szCs w:val="22"/>
        </w:rPr>
        <w:t> </w:t>
      </w:r>
      <w:r>
        <w:rPr>
          <w:rStyle w:val="eop"/>
          <w:rFonts w:ascii="Arial" w:hAnsi="Arial" w:cs="Arial"/>
          <w:color w:val="000000"/>
          <w:sz w:val="22"/>
          <w:szCs w:val="22"/>
        </w:rPr>
        <w:t> </w:t>
      </w:r>
    </w:p>
    <w:p w14:paraId="76CF0DBB" w14:textId="77777777" w:rsidR="00E935CE" w:rsidRDefault="00E935CE" w:rsidP="00E935C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004EC6EF" w14:textId="77777777" w:rsidR="00E935CE" w:rsidRDefault="00E935CE" w:rsidP="00E935CE">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Developing Faculty Competencies in Assessment</w:t>
      </w:r>
      <w:r>
        <w:rPr>
          <w:rStyle w:val="normaltextrun"/>
          <w:rFonts w:ascii="Arial" w:hAnsi="Arial" w:cs="Arial"/>
          <w:color w:val="000000"/>
          <w:sz w:val="22"/>
          <w:szCs w:val="22"/>
        </w:rPr>
        <w:t xml:space="preserve"> courses - </w:t>
      </w:r>
      <w:hyperlink r:id="rId101" w:tgtFrame="_blank" w:history="1">
        <w:r>
          <w:rPr>
            <w:rStyle w:val="normaltextrun"/>
            <w:rFonts w:ascii="Arial" w:hAnsi="Arial" w:cs="Arial"/>
            <w:color w:val="0563C1"/>
            <w:sz w:val="22"/>
            <w:szCs w:val="22"/>
            <w:u w:val="single"/>
          </w:rPr>
          <w:t>https://www.acgme.org/meetings-and-educational-activities/courses-and-workshops/developing-faculty-competencies-in-assessment/</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69326602" w14:textId="77777777" w:rsidR="00E935CE" w:rsidRDefault="00E935CE" w:rsidP="00E935C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4D805ADB" w14:textId="77777777" w:rsidR="00E935CE" w:rsidRDefault="00E935CE" w:rsidP="00E935CE">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Assessment Tool: Direct Observation of Clinical Care (DOCC) - </w:t>
      </w:r>
      <w:hyperlink r:id="rId102" w:tgtFrame="_blank" w:history="1">
        <w:r>
          <w:rPr>
            <w:rStyle w:val="normaltextrun"/>
            <w:rFonts w:ascii="Arial" w:hAnsi="Arial" w:cs="Arial"/>
            <w:color w:val="0563C1"/>
            <w:sz w:val="22"/>
            <w:szCs w:val="22"/>
            <w:u w:val="single"/>
          </w:rPr>
          <w:t>https://dl.acgme.org/pages/assessment</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502A5CA6" w14:textId="77777777" w:rsidR="00E935CE" w:rsidRDefault="00E935CE" w:rsidP="00E935CE">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04312506" w14:textId="47910A17" w:rsidR="00E935CE" w:rsidRDefault="00E935CE" w:rsidP="00E935CE">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Assessment Tool: </w:t>
      </w:r>
      <w:r>
        <w:rPr>
          <w:rStyle w:val="normaltextrun"/>
          <w:rFonts w:ascii="Arial" w:hAnsi="Arial" w:cs="Arial"/>
          <w:sz w:val="22"/>
          <w:szCs w:val="22"/>
        </w:rPr>
        <w:t xml:space="preserve">Teamwork Effectiveness Assessment Module (TEAM) </w:t>
      </w:r>
      <w:r>
        <w:rPr>
          <w:rStyle w:val="normaltextrun"/>
          <w:rFonts w:ascii="Arial" w:hAnsi="Arial" w:cs="Arial"/>
          <w:color w:val="000000"/>
          <w:sz w:val="22"/>
          <w:szCs w:val="22"/>
        </w:rPr>
        <w:t xml:space="preserve">- </w:t>
      </w:r>
      <w:hyperlink r:id="rId103" w:tgtFrame="_blank" w:history="1">
        <w:r w:rsidR="00676CE7">
          <w:rPr>
            <w:rStyle w:val="normaltextrun"/>
            <w:rFonts w:ascii="Arial" w:hAnsi="Arial" w:cs="Arial"/>
            <w:color w:val="0563C1"/>
            <w:sz w:val="22"/>
            <w:szCs w:val="22"/>
            <w:u w:val="single"/>
          </w:rPr>
          <w:t>https://team.acgme.org/</w:t>
        </w:r>
      </w:hyperlink>
      <w:r>
        <w:rPr>
          <w:rStyle w:val="eop"/>
          <w:rFonts w:ascii="Segoe UI" w:hAnsi="Segoe UI" w:cs="Segoe UI"/>
          <w:sz w:val="18"/>
          <w:szCs w:val="18"/>
        </w:rPr>
        <w:t> </w:t>
      </w:r>
    </w:p>
    <w:p w14:paraId="6C660D0D" w14:textId="77777777" w:rsidR="00E935CE" w:rsidRDefault="00E935CE" w:rsidP="00E935CE">
      <w:pPr>
        <w:pStyle w:val="paragraph"/>
        <w:spacing w:before="0" w:beforeAutospacing="0" w:after="0" w:afterAutospacing="0"/>
        <w:ind w:left="360"/>
        <w:textAlignment w:val="baseline"/>
        <w:rPr>
          <w:rFonts w:ascii="Segoe UI" w:hAnsi="Segoe UI" w:cs="Segoe UI"/>
          <w:sz w:val="18"/>
          <w:szCs w:val="18"/>
        </w:rPr>
      </w:pPr>
      <w:r>
        <w:rPr>
          <w:rStyle w:val="eop"/>
          <w:rFonts w:ascii="Arial" w:hAnsi="Arial" w:cs="Arial"/>
          <w:color w:val="000000"/>
          <w:sz w:val="22"/>
          <w:szCs w:val="22"/>
        </w:rPr>
        <w:t> </w:t>
      </w:r>
    </w:p>
    <w:p w14:paraId="220F9C91" w14:textId="77777777" w:rsidR="00E935CE" w:rsidRDefault="00E935CE" w:rsidP="00E935CE">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Improving Assessment Using Direct Observation Toolkit - </w:t>
      </w:r>
      <w:hyperlink r:id="rId104" w:tgtFrame="_blank" w:history="1">
        <w:r>
          <w:rPr>
            <w:rStyle w:val="normaltextrun"/>
            <w:rFonts w:ascii="Arial" w:hAnsi="Arial" w:cs="Arial"/>
            <w:color w:val="0563C1"/>
            <w:sz w:val="22"/>
            <w:szCs w:val="22"/>
            <w:u w:val="single"/>
          </w:rPr>
          <w:t>https://dl.acgme.org/pages/acgme-faculty-development-toolkit-improving-assessment-using-direct-observation</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4BF62F6E" w14:textId="77777777" w:rsidR="00E935CE" w:rsidRDefault="00E935CE" w:rsidP="00E935CE">
      <w:pPr>
        <w:pStyle w:val="paragraph"/>
        <w:spacing w:before="0" w:beforeAutospacing="0" w:after="0" w:afterAutospacing="0"/>
        <w:ind w:left="360"/>
        <w:textAlignment w:val="baseline"/>
        <w:rPr>
          <w:rFonts w:ascii="Segoe UI" w:hAnsi="Segoe UI" w:cs="Segoe UI"/>
          <w:sz w:val="18"/>
          <w:szCs w:val="18"/>
        </w:rPr>
      </w:pPr>
      <w:r>
        <w:rPr>
          <w:rStyle w:val="eop"/>
          <w:rFonts w:ascii="Arial" w:hAnsi="Arial" w:cs="Arial"/>
          <w:color w:val="000000"/>
          <w:sz w:val="22"/>
          <w:szCs w:val="22"/>
        </w:rPr>
        <w:t> </w:t>
      </w:r>
    </w:p>
    <w:p w14:paraId="3E86771D" w14:textId="77777777" w:rsidR="00E935CE" w:rsidRDefault="00E935CE" w:rsidP="00E935CE">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Remediation Toolkit - </w:t>
      </w:r>
      <w:hyperlink r:id="rId105" w:tgtFrame="_blank" w:history="1">
        <w:r>
          <w:rPr>
            <w:rStyle w:val="normaltextrun"/>
            <w:rFonts w:ascii="Arial" w:hAnsi="Arial" w:cs="Arial"/>
            <w:color w:val="0563C1"/>
            <w:sz w:val="22"/>
            <w:szCs w:val="22"/>
            <w:u w:val="single"/>
          </w:rPr>
          <w:t>https://dl.acgme.org/courses/acgme-remediation-toolkit</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47945971" w14:textId="77777777" w:rsidR="00E935CE" w:rsidRDefault="00E935CE" w:rsidP="00E935CE">
      <w:pPr>
        <w:pStyle w:val="paragraph"/>
        <w:spacing w:before="0" w:beforeAutospacing="0" w:after="0" w:afterAutospacing="0"/>
        <w:ind w:firstLine="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21382FF3" w14:textId="77777777" w:rsidR="00E935CE" w:rsidRDefault="00E935CE" w:rsidP="00E935CE">
      <w:pPr>
        <w:pStyle w:val="paragraph"/>
        <w:spacing w:before="0" w:beforeAutospacing="0" w:after="0" w:afterAutospacing="0"/>
        <w:ind w:firstLine="360"/>
        <w:textAlignment w:val="baseline"/>
        <w:rPr>
          <w:rFonts w:ascii="Segoe UI" w:hAnsi="Segoe UI" w:cs="Segoe UI"/>
          <w:sz w:val="18"/>
          <w:szCs w:val="18"/>
        </w:rPr>
      </w:pPr>
      <w:r>
        <w:rPr>
          <w:rStyle w:val="normaltextrun"/>
          <w:rFonts w:ascii="Arial" w:hAnsi="Arial" w:cs="Arial"/>
          <w:color w:val="000000"/>
          <w:sz w:val="22"/>
          <w:szCs w:val="22"/>
        </w:rPr>
        <w:t xml:space="preserve">Learn at ACGME has several courses on Assessment and Milestones - </w:t>
      </w:r>
      <w:hyperlink r:id="rId106" w:tgtFrame="_blank" w:history="1">
        <w:r>
          <w:rPr>
            <w:rStyle w:val="normaltextrun"/>
            <w:rFonts w:ascii="Arial" w:hAnsi="Arial" w:cs="Arial"/>
            <w:color w:val="0563C1"/>
            <w:sz w:val="22"/>
            <w:szCs w:val="22"/>
            <w:u w:val="single"/>
          </w:rPr>
          <w:t>https://dl.acgme.org/</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6D5A97B2" w14:textId="77777777" w:rsidR="00C96081" w:rsidRDefault="00C96081">
      <w:pPr>
        <w:spacing w:after="0"/>
        <w:rPr>
          <w:rFonts w:ascii="Arial" w:eastAsia="Arial" w:hAnsi="Arial" w:cs="Arial"/>
        </w:rPr>
      </w:pPr>
    </w:p>
    <w:sectPr w:rsidR="00C96081" w:rsidSect="00677A05">
      <w:headerReference w:type="default" r:id="rId107"/>
      <w:footerReference w:type="default" r:id="rId108"/>
      <w:pgSz w:w="15840" w:h="12240" w:orient="landscape"/>
      <w:pgMar w:top="810" w:right="1440" w:bottom="1440" w:left="1440" w:header="720" w:footer="28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D522BD" w14:textId="77777777" w:rsidR="00361E84" w:rsidRDefault="00361E84">
      <w:pPr>
        <w:spacing w:after="0" w:line="240" w:lineRule="auto"/>
      </w:pPr>
      <w:r>
        <w:separator/>
      </w:r>
    </w:p>
  </w:endnote>
  <w:endnote w:type="continuationSeparator" w:id="0">
    <w:p w14:paraId="332B415F" w14:textId="77777777" w:rsidR="00361E84" w:rsidRDefault="00361E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765C8" w14:textId="4C34F1FC" w:rsidR="00056572" w:rsidRPr="00B54180" w:rsidRDefault="00056572">
    <w:pPr>
      <w:pBdr>
        <w:top w:val="nil"/>
        <w:left w:val="nil"/>
        <w:bottom w:val="nil"/>
        <w:right w:val="nil"/>
        <w:between w:val="nil"/>
      </w:pBdr>
      <w:tabs>
        <w:tab w:val="center" w:pos="4680"/>
        <w:tab w:val="right" w:pos="9360"/>
      </w:tabs>
      <w:spacing w:after="0" w:line="240" w:lineRule="auto"/>
      <w:jc w:val="right"/>
      <w:rPr>
        <w:rFonts w:ascii="Arial" w:eastAsia="Arial" w:hAnsi="Arial" w:cs="Arial"/>
        <w:color w:val="000000"/>
        <w:sz w:val="18"/>
      </w:rPr>
    </w:pPr>
    <w:r w:rsidRPr="00B54180">
      <w:rPr>
        <w:rFonts w:ascii="Arial" w:eastAsia="Arial" w:hAnsi="Arial" w:cs="Arial"/>
        <w:color w:val="000000"/>
        <w:sz w:val="18"/>
      </w:rPr>
      <w:fldChar w:fldCharType="begin"/>
    </w:r>
    <w:r w:rsidRPr="00B54180">
      <w:rPr>
        <w:rFonts w:ascii="Arial" w:eastAsia="Arial" w:hAnsi="Arial" w:cs="Arial"/>
        <w:color w:val="000000"/>
        <w:sz w:val="18"/>
      </w:rPr>
      <w:instrText>PAGE</w:instrText>
    </w:r>
    <w:r w:rsidRPr="00B54180">
      <w:rPr>
        <w:rFonts w:ascii="Arial" w:eastAsia="Arial" w:hAnsi="Arial" w:cs="Arial"/>
        <w:color w:val="000000"/>
        <w:sz w:val="18"/>
      </w:rPr>
      <w:fldChar w:fldCharType="separate"/>
    </w:r>
    <w:r>
      <w:rPr>
        <w:rFonts w:ascii="Arial" w:eastAsia="Arial" w:hAnsi="Arial" w:cs="Arial"/>
        <w:noProof/>
        <w:color w:val="000000"/>
        <w:sz w:val="18"/>
      </w:rPr>
      <w:t>3</w:t>
    </w:r>
    <w:r w:rsidRPr="00B54180">
      <w:rPr>
        <w:rFonts w:ascii="Arial" w:eastAsia="Arial" w:hAnsi="Arial" w:cs="Arial"/>
        <w:color w:val="00000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D96F2" w14:textId="77777777" w:rsidR="00361E84" w:rsidRDefault="00361E84">
      <w:pPr>
        <w:spacing w:after="0" w:line="240" w:lineRule="auto"/>
      </w:pPr>
      <w:r>
        <w:separator/>
      </w:r>
    </w:p>
  </w:footnote>
  <w:footnote w:type="continuationSeparator" w:id="0">
    <w:p w14:paraId="40A6ECC5" w14:textId="77777777" w:rsidR="00361E84" w:rsidRDefault="00361E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9FD36" w14:textId="5FC781BD" w:rsidR="00056572" w:rsidRPr="00712226" w:rsidRDefault="00056572">
    <w:pPr>
      <w:pBdr>
        <w:top w:val="nil"/>
        <w:left w:val="nil"/>
        <w:bottom w:val="nil"/>
        <w:right w:val="nil"/>
        <w:between w:val="nil"/>
      </w:pBdr>
      <w:tabs>
        <w:tab w:val="center" w:pos="4680"/>
        <w:tab w:val="right" w:pos="9360"/>
      </w:tabs>
      <w:spacing w:after="0" w:line="240" w:lineRule="auto"/>
      <w:rPr>
        <w:rFonts w:ascii="Arial" w:eastAsia="Arial" w:hAnsi="Arial" w:cs="Arial"/>
        <w:color w:val="000000"/>
        <w:sz w:val="20"/>
        <w:szCs w:val="20"/>
      </w:rPr>
    </w:pPr>
    <w:r>
      <w:rPr>
        <w:rFonts w:ascii="Arial" w:eastAsia="Arial" w:hAnsi="Arial" w:cs="Arial"/>
        <w:color w:val="000000"/>
        <w:sz w:val="20"/>
        <w:szCs w:val="20"/>
      </w:rPr>
      <w:t>Transplant Hepatology</w:t>
    </w:r>
    <w:r w:rsidRPr="00712226">
      <w:rPr>
        <w:rFonts w:ascii="Arial" w:eastAsia="Arial" w:hAnsi="Arial" w:cs="Arial"/>
        <w:color w:val="000000"/>
        <w:sz w:val="20"/>
        <w:szCs w:val="20"/>
      </w:rPr>
      <w:t xml:space="preserve"> Supplemental Guide</w:t>
    </w:r>
  </w:p>
  <w:p w14:paraId="3B75D947" w14:textId="77777777" w:rsidR="00056572" w:rsidRPr="00712226" w:rsidRDefault="00056572">
    <w:pPr>
      <w:pBdr>
        <w:top w:val="nil"/>
        <w:left w:val="nil"/>
        <w:bottom w:val="nil"/>
        <w:right w:val="nil"/>
        <w:between w:val="nil"/>
      </w:pBdr>
      <w:tabs>
        <w:tab w:val="center" w:pos="4680"/>
        <w:tab w:val="right" w:pos="9360"/>
      </w:tabs>
      <w:spacing w:after="0" w:line="240" w:lineRule="auto"/>
      <w:rPr>
        <w:rFonts w:ascii="Arial" w:eastAsia="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A5E12"/>
    <w:multiLevelType w:val="multilevel"/>
    <w:tmpl w:val="4B9026E4"/>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FB65E09"/>
    <w:multiLevelType w:val="multilevel"/>
    <w:tmpl w:val="A35A23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2685C2A"/>
    <w:multiLevelType w:val="multilevel"/>
    <w:tmpl w:val="F1D04B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324000C"/>
    <w:multiLevelType w:val="multilevel"/>
    <w:tmpl w:val="D93C4C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51B4F7E"/>
    <w:multiLevelType w:val="multilevel"/>
    <w:tmpl w:val="C4023DD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 w15:restartNumberingAfterBreak="0">
    <w:nsid w:val="15505DA8"/>
    <w:multiLevelType w:val="multilevel"/>
    <w:tmpl w:val="961C41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7CD543F"/>
    <w:multiLevelType w:val="multilevel"/>
    <w:tmpl w:val="7C2AFE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8287A79"/>
    <w:multiLevelType w:val="multilevel"/>
    <w:tmpl w:val="A356C4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93C5248"/>
    <w:multiLevelType w:val="multilevel"/>
    <w:tmpl w:val="92EAAD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9532A24"/>
    <w:multiLevelType w:val="multilevel"/>
    <w:tmpl w:val="ACFE2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D9A62FC"/>
    <w:multiLevelType w:val="multilevel"/>
    <w:tmpl w:val="3C82AA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F8267F1"/>
    <w:multiLevelType w:val="multilevel"/>
    <w:tmpl w:val="C42A21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0731030"/>
    <w:multiLevelType w:val="multilevel"/>
    <w:tmpl w:val="85DE0C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2764090"/>
    <w:multiLevelType w:val="multilevel"/>
    <w:tmpl w:val="418AB4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4DF3C24"/>
    <w:multiLevelType w:val="multilevel"/>
    <w:tmpl w:val="FF167622"/>
    <w:lvl w:ilvl="0">
      <w:start w:val="1"/>
      <w:numFmt w:val="bullet"/>
      <w:lvlText w:val="●"/>
      <w:lvlJc w:val="left"/>
      <w:pPr>
        <w:ind w:left="63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255D22F3"/>
    <w:multiLevelType w:val="multilevel"/>
    <w:tmpl w:val="D9D42E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26374C32"/>
    <w:multiLevelType w:val="multilevel"/>
    <w:tmpl w:val="D298C5E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7" w15:restartNumberingAfterBreak="0">
    <w:nsid w:val="27912595"/>
    <w:multiLevelType w:val="multilevel"/>
    <w:tmpl w:val="E37A80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28557794"/>
    <w:multiLevelType w:val="multilevel"/>
    <w:tmpl w:val="946431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2B6323C1"/>
    <w:multiLevelType w:val="multilevel"/>
    <w:tmpl w:val="93B8A3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2C0A2E2F"/>
    <w:multiLevelType w:val="multilevel"/>
    <w:tmpl w:val="0130D8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32970140"/>
    <w:multiLevelType w:val="multilevel"/>
    <w:tmpl w:val="65FE2A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34817EAE"/>
    <w:multiLevelType w:val="multilevel"/>
    <w:tmpl w:val="632867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39F523CD"/>
    <w:multiLevelType w:val="multilevel"/>
    <w:tmpl w:val="4C0E1D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3A3A7E23"/>
    <w:multiLevelType w:val="multilevel"/>
    <w:tmpl w:val="C8447A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3C0550E9"/>
    <w:multiLevelType w:val="multilevel"/>
    <w:tmpl w:val="7C183D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3C7A4D49"/>
    <w:multiLevelType w:val="multilevel"/>
    <w:tmpl w:val="50CC2A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43B07899"/>
    <w:multiLevelType w:val="multilevel"/>
    <w:tmpl w:val="A7527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9D41874"/>
    <w:multiLevelType w:val="multilevel"/>
    <w:tmpl w:val="A1F830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4E3C1CE8"/>
    <w:multiLevelType w:val="multilevel"/>
    <w:tmpl w:val="5C9092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4E4207D6"/>
    <w:multiLevelType w:val="multilevel"/>
    <w:tmpl w:val="9CD4EF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4F0D6D7A"/>
    <w:multiLevelType w:val="multilevel"/>
    <w:tmpl w:val="3E7431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517B2863"/>
    <w:multiLevelType w:val="multilevel"/>
    <w:tmpl w:val="3D6E04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51A20AC9"/>
    <w:multiLevelType w:val="multilevel"/>
    <w:tmpl w:val="CBF878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5417481B"/>
    <w:multiLevelType w:val="multilevel"/>
    <w:tmpl w:val="02749D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54FC1569"/>
    <w:multiLevelType w:val="multilevel"/>
    <w:tmpl w:val="108E6230"/>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5531001F"/>
    <w:multiLevelType w:val="multilevel"/>
    <w:tmpl w:val="BCD83A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5B243E76"/>
    <w:multiLevelType w:val="multilevel"/>
    <w:tmpl w:val="E2AA27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5C1264A6"/>
    <w:multiLevelType w:val="multilevel"/>
    <w:tmpl w:val="F4B68C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5C7E143C"/>
    <w:multiLevelType w:val="multilevel"/>
    <w:tmpl w:val="0ABE55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5F353EBD"/>
    <w:multiLevelType w:val="multilevel"/>
    <w:tmpl w:val="28E435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621F7EFE"/>
    <w:multiLevelType w:val="multilevel"/>
    <w:tmpl w:val="5E80D5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677F2D74"/>
    <w:multiLevelType w:val="multilevel"/>
    <w:tmpl w:val="F028DF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68111590"/>
    <w:multiLevelType w:val="multilevel"/>
    <w:tmpl w:val="AE0ED36E"/>
    <w:lvl w:ilvl="0">
      <w:start w:val="1"/>
      <w:numFmt w:val="bullet"/>
      <w:lvlText w:val="●"/>
      <w:lvlJc w:val="left"/>
      <w:pPr>
        <w:ind w:left="720" w:hanging="360"/>
      </w:pPr>
      <w:rPr>
        <w:rFonts w:ascii="Arial" w:eastAsia="Arial" w:hAnsi="Arial" w:cs="Arial"/>
        <w:color w:val="000000"/>
        <w:sz w:val="20"/>
        <w:szCs w:val="20"/>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69286BF5"/>
    <w:multiLevelType w:val="multilevel"/>
    <w:tmpl w:val="ADB0EB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693327A1"/>
    <w:multiLevelType w:val="multilevel"/>
    <w:tmpl w:val="F780B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6B1D02CD"/>
    <w:multiLevelType w:val="multilevel"/>
    <w:tmpl w:val="5588B8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15:restartNumberingAfterBreak="0">
    <w:nsid w:val="6CE83F29"/>
    <w:multiLevelType w:val="multilevel"/>
    <w:tmpl w:val="AEA0D3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15:restartNumberingAfterBreak="0">
    <w:nsid w:val="6DC27B8F"/>
    <w:multiLevelType w:val="multilevel"/>
    <w:tmpl w:val="DF28BDE4"/>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9" w15:restartNumberingAfterBreak="0">
    <w:nsid w:val="72A61450"/>
    <w:multiLevelType w:val="multilevel"/>
    <w:tmpl w:val="CFCC3F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0" w15:restartNumberingAfterBreak="0">
    <w:nsid w:val="73833D25"/>
    <w:multiLevelType w:val="multilevel"/>
    <w:tmpl w:val="E9D2CA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15:restartNumberingAfterBreak="0">
    <w:nsid w:val="75575484"/>
    <w:multiLevelType w:val="multilevel"/>
    <w:tmpl w:val="33B03C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15:restartNumberingAfterBreak="0">
    <w:nsid w:val="77B47CE6"/>
    <w:multiLevelType w:val="multilevel"/>
    <w:tmpl w:val="8E3657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3" w15:restartNumberingAfterBreak="0">
    <w:nsid w:val="7AB13475"/>
    <w:multiLevelType w:val="multilevel"/>
    <w:tmpl w:val="661242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15:restartNumberingAfterBreak="0">
    <w:nsid w:val="7BCA5314"/>
    <w:multiLevelType w:val="multilevel"/>
    <w:tmpl w:val="DB225E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 w15:restartNumberingAfterBreak="0">
    <w:nsid w:val="7CB62946"/>
    <w:multiLevelType w:val="multilevel"/>
    <w:tmpl w:val="24AAD9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36018135">
    <w:abstractNumId w:val="4"/>
  </w:num>
  <w:num w:numId="2" w16cid:durableId="1646274990">
    <w:abstractNumId w:val="53"/>
  </w:num>
  <w:num w:numId="3" w16cid:durableId="765809715">
    <w:abstractNumId w:val="30"/>
  </w:num>
  <w:num w:numId="4" w16cid:durableId="267009632">
    <w:abstractNumId w:val="26"/>
  </w:num>
  <w:num w:numId="5" w16cid:durableId="1714842401">
    <w:abstractNumId w:val="39"/>
  </w:num>
  <w:num w:numId="6" w16cid:durableId="340163460">
    <w:abstractNumId w:val="34"/>
  </w:num>
  <w:num w:numId="7" w16cid:durableId="940336768">
    <w:abstractNumId w:val="22"/>
  </w:num>
  <w:num w:numId="8" w16cid:durableId="1706444695">
    <w:abstractNumId w:val="55"/>
  </w:num>
  <w:num w:numId="9" w16cid:durableId="723678428">
    <w:abstractNumId w:val="2"/>
  </w:num>
  <w:num w:numId="10" w16cid:durableId="1924996453">
    <w:abstractNumId w:val="8"/>
  </w:num>
  <w:num w:numId="11" w16cid:durableId="1067656162">
    <w:abstractNumId w:val="7"/>
  </w:num>
  <w:num w:numId="12" w16cid:durableId="1406879311">
    <w:abstractNumId w:val="13"/>
  </w:num>
  <w:num w:numId="13" w16cid:durableId="485780936">
    <w:abstractNumId w:val="16"/>
  </w:num>
  <w:num w:numId="14" w16cid:durableId="1364483188">
    <w:abstractNumId w:val="50"/>
  </w:num>
  <w:num w:numId="15" w16cid:durableId="446193144">
    <w:abstractNumId w:val="43"/>
  </w:num>
  <w:num w:numId="16" w16cid:durableId="1007170865">
    <w:abstractNumId w:val="35"/>
  </w:num>
  <w:num w:numId="17" w16cid:durableId="85150532">
    <w:abstractNumId w:val="3"/>
  </w:num>
  <w:num w:numId="18" w16cid:durableId="1658728772">
    <w:abstractNumId w:val="52"/>
  </w:num>
  <w:num w:numId="19" w16cid:durableId="350693040">
    <w:abstractNumId w:val="41"/>
  </w:num>
  <w:num w:numId="20" w16cid:durableId="519247210">
    <w:abstractNumId w:val="46"/>
  </w:num>
  <w:num w:numId="21" w16cid:durableId="98842343">
    <w:abstractNumId w:val="33"/>
  </w:num>
  <w:num w:numId="22" w16cid:durableId="761532567">
    <w:abstractNumId w:val="47"/>
  </w:num>
  <w:num w:numId="23" w16cid:durableId="916865407">
    <w:abstractNumId w:val="44"/>
  </w:num>
  <w:num w:numId="24" w16cid:durableId="268051711">
    <w:abstractNumId w:val="37"/>
  </w:num>
  <w:num w:numId="25" w16cid:durableId="93209047">
    <w:abstractNumId w:val="19"/>
  </w:num>
  <w:num w:numId="26" w16cid:durableId="2038771876">
    <w:abstractNumId w:val="38"/>
  </w:num>
  <w:num w:numId="27" w16cid:durableId="456097570">
    <w:abstractNumId w:val="40"/>
  </w:num>
  <w:num w:numId="28" w16cid:durableId="146869011">
    <w:abstractNumId w:val="54"/>
  </w:num>
  <w:num w:numId="29" w16cid:durableId="575045329">
    <w:abstractNumId w:val="51"/>
  </w:num>
  <w:num w:numId="30" w16cid:durableId="868958439">
    <w:abstractNumId w:val="42"/>
  </w:num>
  <w:num w:numId="31" w16cid:durableId="1817213408">
    <w:abstractNumId w:val="1"/>
  </w:num>
  <w:num w:numId="32" w16cid:durableId="1953004962">
    <w:abstractNumId w:val="49"/>
  </w:num>
  <w:num w:numId="33" w16cid:durableId="93134932">
    <w:abstractNumId w:val="20"/>
  </w:num>
  <w:num w:numId="34" w16cid:durableId="765462218">
    <w:abstractNumId w:val="11"/>
  </w:num>
  <w:num w:numId="35" w16cid:durableId="1938518972">
    <w:abstractNumId w:val="18"/>
  </w:num>
  <w:num w:numId="36" w16cid:durableId="831214727">
    <w:abstractNumId w:val="32"/>
  </w:num>
  <w:num w:numId="37" w16cid:durableId="2083521399">
    <w:abstractNumId w:val="14"/>
  </w:num>
  <w:num w:numId="38" w16cid:durableId="1336423362">
    <w:abstractNumId w:val="21"/>
  </w:num>
  <w:num w:numId="39" w16cid:durableId="1042708783">
    <w:abstractNumId w:val="28"/>
  </w:num>
  <w:num w:numId="40" w16cid:durableId="821577208">
    <w:abstractNumId w:val="31"/>
  </w:num>
  <w:num w:numId="41" w16cid:durableId="1005985539">
    <w:abstractNumId w:val="48"/>
  </w:num>
  <w:num w:numId="42" w16cid:durableId="636764847">
    <w:abstractNumId w:val="23"/>
  </w:num>
  <w:num w:numId="43" w16cid:durableId="542056944">
    <w:abstractNumId w:val="25"/>
  </w:num>
  <w:num w:numId="44" w16cid:durableId="1445690827">
    <w:abstractNumId w:val="5"/>
  </w:num>
  <w:num w:numId="45" w16cid:durableId="1862356061">
    <w:abstractNumId w:val="29"/>
  </w:num>
  <w:num w:numId="46" w16cid:durableId="275062621">
    <w:abstractNumId w:val="6"/>
  </w:num>
  <w:num w:numId="47" w16cid:durableId="2094207046">
    <w:abstractNumId w:val="10"/>
  </w:num>
  <w:num w:numId="48" w16cid:durableId="839273834">
    <w:abstractNumId w:val="17"/>
  </w:num>
  <w:num w:numId="49" w16cid:durableId="2076466846">
    <w:abstractNumId w:val="36"/>
  </w:num>
  <w:num w:numId="50" w16cid:durableId="192038992">
    <w:abstractNumId w:val="12"/>
  </w:num>
  <w:num w:numId="51" w16cid:durableId="1435370208">
    <w:abstractNumId w:val="15"/>
  </w:num>
  <w:num w:numId="52" w16cid:durableId="963921242">
    <w:abstractNumId w:val="24"/>
  </w:num>
  <w:num w:numId="53" w16cid:durableId="512763912">
    <w:abstractNumId w:val="0"/>
  </w:num>
  <w:num w:numId="54" w16cid:durableId="1749620882">
    <w:abstractNumId w:val="9"/>
  </w:num>
  <w:num w:numId="55" w16cid:durableId="1084912665">
    <w:abstractNumId w:val="27"/>
  </w:num>
  <w:num w:numId="56" w16cid:durableId="999043110">
    <w:abstractNumId w:val="4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6081"/>
    <w:rsid w:val="00056572"/>
    <w:rsid w:val="00056DA0"/>
    <w:rsid w:val="00077444"/>
    <w:rsid w:val="00077C0F"/>
    <w:rsid w:val="000B4822"/>
    <w:rsid w:val="000B5127"/>
    <w:rsid w:val="0010329F"/>
    <w:rsid w:val="001063CB"/>
    <w:rsid w:val="00114406"/>
    <w:rsid w:val="00143B38"/>
    <w:rsid w:val="00175277"/>
    <w:rsid w:val="00187995"/>
    <w:rsid w:val="00192770"/>
    <w:rsid w:val="001D5C84"/>
    <w:rsid w:val="00202C44"/>
    <w:rsid w:val="00260E00"/>
    <w:rsid w:val="00291B32"/>
    <w:rsid w:val="002F07E0"/>
    <w:rsid w:val="00300E22"/>
    <w:rsid w:val="0031438A"/>
    <w:rsid w:val="003567C0"/>
    <w:rsid w:val="00361E84"/>
    <w:rsid w:val="00370FB0"/>
    <w:rsid w:val="00385BBE"/>
    <w:rsid w:val="00387715"/>
    <w:rsid w:val="003965D7"/>
    <w:rsid w:val="003B129C"/>
    <w:rsid w:val="003C1107"/>
    <w:rsid w:val="003E4FC5"/>
    <w:rsid w:val="003F60A3"/>
    <w:rsid w:val="00431E9C"/>
    <w:rsid w:val="00437732"/>
    <w:rsid w:val="0045241D"/>
    <w:rsid w:val="00500E95"/>
    <w:rsid w:val="00507A6B"/>
    <w:rsid w:val="00511FE3"/>
    <w:rsid w:val="00512F15"/>
    <w:rsid w:val="0052514D"/>
    <w:rsid w:val="005616B8"/>
    <w:rsid w:val="00587D70"/>
    <w:rsid w:val="005A61FF"/>
    <w:rsid w:val="005A780C"/>
    <w:rsid w:val="005B6418"/>
    <w:rsid w:val="005C0808"/>
    <w:rsid w:val="005F3A6F"/>
    <w:rsid w:val="005F6904"/>
    <w:rsid w:val="006022C8"/>
    <w:rsid w:val="006224BB"/>
    <w:rsid w:val="00636003"/>
    <w:rsid w:val="006468D4"/>
    <w:rsid w:val="00676CE7"/>
    <w:rsid w:val="00677A05"/>
    <w:rsid w:val="006A3205"/>
    <w:rsid w:val="006B203B"/>
    <w:rsid w:val="006C6ACD"/>
    <w:rsid w:val="00711D0A"/>
    <w:rsid w:val="00712226"/>
    <w:rsid w:val="00724776"/>
    <w:rsid w:val="007336DF"/>
    <w:rsid w:val="007338A7"/>
    <w:rsid w:val="00742D0A"/>
    <w:rsid w:val="007577AF"/>
    <w:rsid w:val="007606A5"/>
    <w:rsid w:val="007674D7"/>
    <w:rsid w:val="007721E4"/>
    <w:rsid w:val="00777D23"/>
    <w:rsid w:val="007A4320"/>
    <w:rsid w:val="007C0E40"/>
    <w:rsid w:val="007D267F"/>
    <w:rsid w:val="007D2BA7"/>
    <w:rsid w:val="007E1831"/>
    <w:rsid w:val="00820872"/>
    <w:rsid w:val="00827EA3"/>
    <w:rsid w:val="00831885"/>
    <w:rsid w:val="00844A6C"/>
    <w:rsid w:val="008540A5"/>
    <w:rsid w:val="008543C8"/>
    <w:rsid w:val="00854C97"/>
    <w:rsid w:val="00883F34"/>
    <w:rsid w:val="00886CBA"/>
    <w:rsid w:val="008B6E6B"/>
    <w:rsid w:val="008B7874"/>
    <w:rsid w:val="008E2300"/>
    <w:rsid w:val="008F5CA2"/>
    <w:rsid w:val="0092105F"/>
    <w:rsid w:val="00927188"/>
    <w:rsid w:val="009B0BFA"/>
    <w:rsid w:val="009C132D"/>
    <w:rsid w:val="009C74A5"/>
    <w:rsid w:val="009D1A6E"/>
    <w:rsid w:val="009F4D75"/>
    <w:rsid w:val="00AC3078"/>
    <w:rsid w:val="00AC565D"/>
    <w:rsid w:val="00AC62B7"/>
    <w:rsid w:val="00AC670E"/>
    <w:rsid w:val="00AD31DE"/>
    <w:rsid w:val="00AD5913"/>
    <w:rsid w:val="00AF791E"/>
    <w:rsid w:val="00B12024"/>
    <w:rsid w:val="00B17574"/>
    <w:rsid w:val="00B339B7"/>
    <w:rsid w:val="00B41593"/>
    <w:rsid w:val="00B43DBE"/>
    <w:rsid w:val="00B54180"/>
    <w:rsid w:val="00B77481"/>
    <w:rsid w:val="00B81D53"/>
    <w:rsid w:val="00B8727E"/>
    <w:rsid w:val="00B92329"/>
    <w:rsid w:val="00BA0363"/>
    <w:rsid w:val="00BD4D38"/>
    <w:rsid w:val="00BD4F03"/>
    <w:rsid w:val="00BE34AB"/>
    <w:rsid w:val="00BF33CB"/>
    <w:rsid w:val="00C13D81"/>
    <w:rsid w:val="00C50D3F"/>
    <w:rsid w:val="00C70E92"/>
    <w:rsid w:val="00C96081"/>
    <w:rsid w:val="00D052E4"/>
    <w:rsid w:val="00D07887"/>
    <w:rsid w:val="00D4243A"/>
    <w:rsid w:val="00D52109"/>
    <w:rsid w:val="00D60C1D"/>
    <w:rsid w:val="00D65D0E"/>
    <w:rsid w:val="00D932DF"/>
    <w:rsid w:val="00DC014A"/>
    <w:rsid w:val="00DD6F9A"/>
    <w:rsid w:val="00E369B7"/>
    <w:rsid w:val="00E51B20"/>
    <w:rsid w:val="00E62C1F"/>
    <w:rsid w:val="00E935CE"/>
    <w:rsid w:val="00F15904"/>
    <w:rsid w:val="00F22E0A"/>
    <w:rsid w:val="00F253E9"/>
    <w:rsid w:val="00F54497"/>
    <w:rsid w:val="00F95404"/>
    <w:rsid w:val="00FD569A"/>
    <w:rsid w:val="00FD61C6"/>
    <w:rsid w:val="00FF3B0E"/>
    <w:rsid w:val="00FF48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DD33BC"/>
  <w15:docId w15:val="{C388DE2B-801E-44BB-9BFB-9BB48AAAC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spacing w:after="0" w:line="240" w:lineRule="auto"/>
      <w:outlineLvl w:val="2"/>
    </w:pPr>
    <w:rPr>
      <w:rFonts w:ascii="Arial" w:eastAsia="Arial" w:hAnsi="Arial" w:cs="Arial"/>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0">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2">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3">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4">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5">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6">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7">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8">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9">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a">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b">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c">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d">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e">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0">
    <w:basedOn w:val="TableNormal"/>
    <w:pPr>
      <w:spacing w:after="0" w:line="240" w:lineRule="auto"/>
    </w:pPr>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300E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0E22"/>
    <w:rPr>
      <w:rFonts w:ascii="Segoe UI" w:hAnsi="Segoe UI" w:cs="Segoe UI"/>
      <w:sz w:val="18"/>
      <w:szCs w:val="18"/>
    </w:rPr>
  </w:style>
  <w:style w:type="paragraph" w:styleId="Header">
    <w:name w:val="header"/>
    <w:basedOn w:val="Normal"/>
    <w:link w:val="HeaderChar"/>
    <w:uiPriority w:val="99"/>
    <w:unhideWhenUsed/>
    <w:rsid w:val="00300E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0E22"/>
  </w:style>
  <w:style w:type="paragraph" w:styleId="Footer">
    <w:name w:val="footer"/>
    <w:basedOn w:val="Normal"/>
    <w:link w:val="FooterChar"/>
    <w:uiPriority w:val="99"/>
    <w:unhideWhenUsed/>
    <w:rsid w:val="00300E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0E22"/>
  </w:style>
  <w:style w:type="paragraph" w:styleId="CommentSubject">
    <w:name w:val="annotation subject"/>
    <w:basedOn w:val="CommentText"/>
    <w:next w:val="CommentText"/>
    <w:link w:val="CommentSubjectChar"/>
    <w:uiPriority w:val="99"/>
    <w:semiHidden/>
    <w:unhideWhenUsed/>
    <w:rsid w:val="007674D7"/>
    <w:rPr>
      <w:b/>
      <w:bCs/>
    </w:rPr>
  </w:style>
  <w:style w:type="character" w:customStyle="1" w:styleId="CommentSubjectChar">
    <w:name w:val="Comment Subject Char"/>
    <w:basedOn w:val="CommentTextChar"/>
    <w:link w:val="CommentSubject"/>
    <w:uiPriority w:val="99"/>
    <w:semiHidden/>
    <w:rsid w:val="007674D7"/>
    <w:rPr>
      <w:b/>
      <w:bCs/>
      <w:sz w:val="20"/>
      <w:szCs w:val="20"/>
    </w:rPr>
  </w:style>
  <w:style w:type="paragraph" w:styleId="ListParagraph">
    <w:name w:val="List Paragraph"/>
    <w:basedOn w:val="Normal"/>
    <w:uiPriority w:val="34"/>
    <w:qFormat/>
    <w:rsid w:val="00636003"/>
    <w:pPr>
      <w:ind w:left="720"/>
      <w:contextualSpacing/>
    </w:pPr>
  </w:style>
  <w:style w:type="character" w:styleId="Hyperlink">
    <w:name w:val="Hyperlink"/>
    <w:basedOn w:val="DefaultParagraphFont"/>
    <w:uiPriority w:val="99"/>
    <w:unhideWhenUsed/>
    <w:rsid w:val="00831885"/>
    <w:rPr>
      <w:color w:val="0000FF" w:themeColor="hyperlink"/>
      <w:u w:val="single"/>
    </w:rPr>
  </w:style>
  <w:style w:type="character" w:styleId="FollowedHyperlink">
    <w:name w:val="FollowedHyperlink"/>
    <w:basedOn w:val="DefaultParagraphFont"/>
    <w:uiPriority w:val="99"/>
    <w:semiHidden/>
    <w:unhideWhenUsed/>
    <w:rsid w:val="006022C8"/>
    <w:rPr>
      <w:color w:val="800080" w:themeColor="followedHyperlink"/>
      <w:u w:val="single"/>
    </w:rPr>
  </w:style>
  <w:style w:type="character" w:styleId="Strong">
    <w:name w:val="Strong"/>
    <w:basedOn w:val="DefaultParagraphFont"/>
    <w:uiPriority w:val="22"/>
    <w:qFormat/>
    <w:rsid w:val="00B339B7"/>
    <w:rPr>
      <w:b/>
      <w:bCs/>
    </w:rPr>
  </w:style>
  <w:style w:type="table" w:styleId="TableGrid">
    <w:name w:val="Table Grid"/>
    <w:basedOn w:val="TableNormal"/>
    <w:uiPriority w:val="39"/>
    <w:rsid w:val="00C13D81"/>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54C97"/>
    <w:rPr>
      <w:color w:val="605E5C"/>
      <w:shd w:val="clear" w:color="auto" w:fill="E1DFDD"/>
    </w:rPr>
  </w:style>
  <w:style w:type="paragraph" w:customStyle="1" w:styleId="paragraph">
    <w:name w:val="paragraph"/>
    <w:basedOn w:val="Normal"/>
    <w:rsid w:val="00E935C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935CE"/>
  </w:style>
  <w:style w:type="character" w:customStyle="1" w:styleId="eop">
    <w:name w:val="eop"/>
    <w:basedOn w:val="DefaultParagraphFont"/>
    <w:rsid w:val="00E935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1106281">
      <w:bodyDiv w:val="1"/>
      <w:marLeft w:val="0"/>
      <w:marRight w:val="0"/>
      <w:marTop w:val="0"/>
      <w:marBottom w:val="0"/>
      <w:divBdr>
        <w:top w:val="none" w:sz="0" w:space="0" w:color="auto"/>
        <w:left w:val="none" w:sz="0" w:space="0" w:color="auto"/>
        <w:bottom w:val="none" w:sz="0" w:space="0" w:color="auto"/>
        <w:right w:val="none" w:sz="0" w:space="0" w:color="auto"/>
      </w:divBdr>
      <w:divsChild>
        <w:div w:id="1554777566">
          <w:marLeft w:val="0"/>
          <w:marRight w:val="0"/>
          <w:marTop w:val="0"/>
          <w:marBottom w:val="0"/>
          <w:divBdr>
            <w:top w:val="none" w:sz="0" w:space="0" w:color="auto"/>
            <w:left w:val="none" w:sz="0" w:space="0" w:color="auto"/>
            <w:bottom w:val="none" w:sz="0" w:space="0" w:color="auto"/>
            <w:right w:val="none" w:sz="0" w:space="0" w:color="auto"/>
          </w:divBdr>
        </w:div>
        <w:div w:id="650259142">
          <w:marLeft w:val="0"/>
          <w:marRight w:val="0"/>
          <w:marTop w:val="0"/>
          <w:marBottom w:val="0"/>
          <w:divBdr>
            <w:top w:val="none" w:sz="0" w:space="0" w:color="auto"/>
            <w:left w:val="none" w:sz="0" w:space="0" w:color="auto"/>
            <w:bottom w:val="none" w:sz="0" w:space="0" w:color="auto"/>
            <w:right w:val="none" w:sz="0" w:space="0" w:color="auto"/>
          </w:divBdr>
        </w:div>
        <w:div w:id="1989430842">
          <w:marLeft w:val="0"/>
          <w:marRight w:val="0"/>
          <w:marTop w:val="0"/>
          <w:marBottom w:val="0"/>
          <w:divBdr>
            <w:top w:val="none" w:sz="0" w:space="0" w:color="auto"/>
            <w:left w:val="none" w:sz="0" w:space="0" w:color="auto"/>
            <w:bottom w:val="none" w:sz="0" w:space="0" w:color="auto"/>
            <w:right w:val="none" w:sz="0" w:space="0" w:color="auto"/>
          </w:divBdr>
        </w:div>
        <w:div w:id="655231066">
          <w:marLeft w:val="0"/>
          <w:marRight w:val="0"/>
          <w:marTop w:val="0"/>
          <w:marBottom w:val="0"/>
          <w:divBdr>
            <w:top w:val="none" w:sz="0" w:space="0" w:color="auto"/>
            <w:left w:val="none" w:sz="0" w:space="0" w:color="auto"/>
            <w:bottom w:val="none" w:sz="0" w:space="0" w:color="auto"/>
            <w:right w:val="none" w:sz="0" w:space="0" w:color="auto"/>
          </w:divBdr>
        </w:div>
        <w:div w:id="1870608645">
          <w:marLeft w:val="0"/>
          <w:marRight w:val="0"/>
          <w:marTop w:val="0"/>
          <w:marBottom w:val="0"/>
          <w:divBdr>
            <w:top w:val="none" w:sz="0" w:space="0" w:color="auto"/>
            <w:left w:val="none" w:sz="0" w:space="0" w:color="auto"/>
            <w:bottom w:val="none" w:sz="0" w:space="0" w:color="auto"/>
            <w:right w:val="none" w:sz="0" w:space="0" w:color="auto"/>
          </w:divBdr>
        </w:div>
        <w:div w:id="493764264">
          <w:marLeft w:val="0"/>
          <w:marRight w:val="0"/>
          <w:marTop w:val="0"/>
          <w:marBottom w:val="0"/>
          <w:divBdr>
            <w:top w:val="none" w:sz="0" w:space="0" w:color="auto"/>
            <w:left w:val="none" w:sz="0" w:space="0" w:color="auto"/>
            <w:bottom w:val="none" w:sz="0" w:space="0" w:color="auto"/>
            <w:right w:val="none" w:sz="0" w:space="0" w:color="auto"/>
          </w:divBdr>
          <w:divsChild>
            <w:div w:id="969936407">
              <w:marLeft w:val="0"/>
              <w:marRight w:val="0"/>
              <w:marTop w:val="0"/>
              <w:marBottom w:val="0"/>
              <w:divBdr>
                <w:top w:val="none" w:sz="0" w:space="0" w:color="auto"/>
                <w:left w:val="none" w:sz="0" w:space="0" w:color="auto"/>
                <w:bottom w:val="none" w:sz="0" w:space="0" w:color="auto"/>
                <w:right w:val="none" w:sz="0" w:space="0" w:color="auto"/>
              </w:divBdr>
            </w:div>
          </w:divsChild>
        </w:div>
        <w:div w:id="340856843">
          <w:marLeft w:val="0"/>
          <w:marRight w:val="0"/>
          <w:marTop w:val="0"/>
          <w:marBottom w:val="0"/>
          <w:divBdr>
            <w:top w:val="none" w:sz="0" w:space="0" w:color="auto"/>
            <w:left w:val="none" w:sz="0" w:space="0" w:color="auto"/>
            <w:bottom w:val="none" w:sz="0" w:space="0" w:color="auto"/>
            <w:right w:val="none" w:sz="0" w:space="0" w:color="auto"/>
          </w:divBdr>
          <w:divsChild>
            <w:div w:id="1314481609">
              <w:marLeft w:val="0"/>
              <w:marRight w:val="0"/>
              <w:marTop w:val="0"/>
              <w:marBottom w:val="0"/>
              <w:divBdr>
                <w:top w:val="none" w:sz="0" w:space="0" w:color="auto"/>
                <w:left w:val="none" w:sz="0" w:space="0" w:color="auto"/>
                <w:bottom w:val="none" w:sz="0" w:space="0" w:color="auto"/>
                <w:right w:val="none" w:sz="0" w:space="0" w:color="auto"/>
              </w:divBdr>
            </w:div>
            <w:div w:id="52583669">
              <w:marLeft w:val="0"/>
              <w:marRight w:val="0"/>
              <w:marTop w:val="0"/>
              <w:marBottom w:val="0"/>
              <w:divBdr>
                <w:top w:val="none" w:sz="0" w:space="0" w:color="auto"/>
                <w:left w:val="none" w:sz="0" w:space="0" w:color="auto"/>
                <w:bottom w:val="none" w:sz="0" w:space="0" w:color="auto"/>
                <w:right w:val="none" w:sz="0" w:space="0" w:color="auto"/>
              </w:divBdr>
            </w:div>
            <w:div w:id="317653099">
              <w:marLeft w:val="0"/>
              <w:marRight w:val="0"/>
              <w:marTop w:val="0"/>
              <w:marBottom w:val="0"/>
              <w:divBdr>
                <w:top w:val="none" w:sz="0" w:space="0" w:color="auto"/>
                <w:left w:val="none" w:sz="0" w:space="0" w:color="auto"/>
                <w:bottom w:val="none" w:sz="0" w:space="0" w:color="auto"/>
                <w:right w:val="none" w:sz="0" w:space="0" w:color="auto"/>
              </w:divBdr>
            </w:div>
          </w:divsChild>
        </w:div>
        <w:div w:id="724375373">
          <w:marLeft w:val="0"/>
          <w:marRight w:val="0"/>
          <w:marTop w:val="0"/>
          <w:marBottom w:val="0"/>
          <w:divBdr>
            <w:top w:val="none" w:sz="0" w:space="0" w:color="auto"/>
            <w:left w:val="none" w:sz="0" w:space="0" w:color="auto"/>
            <w:bottom w:val="none" w:sz="0" w:space="0" w:color="auto"/>
            <w:right w:val="none" w:sz="0" w:space="0" w:color="auto"/>
          </w:divBdr>
          <w:divsChild>
            <w:div w:id="2098015606">
              <w:marLeft w:val="0"/>
              <w:marRight w:val="0"/>
              <w:marTop w:val="0"/>
              <w:marBottom w:val="0"/>
              <w:divBdr>
                <w:top w:val="none" w:sz="0" w:space="0" w:color="auto"/>
                <w:left w:val="none" w:sz="0" w:space="0" w:color="auto"/>
                <w:bottom w:val="none" w:sz="0" w:space="0" w:color="auto"/>
                <w:right w:val="none" w:sz="0" w:space="0" w:color="auto"/>
              </w:divBdr>
            </w:div>
            <w:div w:id="399207187">
              <w:marLeft w:val="0"/>
              <w:marRight w:val="0"/>
              <w:marTop w:val="0"/>
              <w:marBottom w:val="0"/>
              <w:divBdr>
                <w:top w:val="none" w:sz="0" w:space="0" w:color="auto"/>
                <w:left w:val="none" w:sz="0" w:space="0" w:color="auto"/>
                <w:bottom w:val="none" w:sz="0" w:space="0" w:color="auto"/>
                <w:right w:val="none" w:sz="0" w:space="0" w:color="auto"/>
              </w:divBdr>
            </w:div>
            <w:div w:id="1508864172">
              <w:marLeft w:val="0"/>
              <w:marRight w:val="0"/>
              <w:marTop w:val="0"/>
              <w:marBottom w:val="0"/>
              <w:divBdr>
                <w:top w:val="none" w:sz="0" w:space="0" w:color="auto"/>
                <w:left w:val="none" w:sz="0" w:space="0" w:color="auto"/>
                <w:bottom w:val="none" w:sz="0" w:space="0" w:color="auto"/>
                <w:right w:val="none" w:sz="0" w:space="0" w:color="auto"/>
              </w:divBdr>
            </w:div>
          </w:divsChild>
        </w:div>
        <w:div w:id="1851526316">
          <w:marLeft w:val="0"/>
          <w:marRight w:val="0"/>
          <w:marTop w:val="0"/>
          <w:marBottom w:val="0"/>
          <w:divBdr>
            <w:top w:val="none" w:sz="0" w:space="0" w:color="auto"/>
            <w:left w:val="none" w:sz="0" w:space="0" w:color="auto"/>
            <w:bottom w:val="none" w:sz="0" w:space="0" w:color="auto"/>
            <w:right w:val="none" w:sz="0" w:space="0" w:color="auto"/>
          </w:divBdr>
        </w:div>
        <w:div w:id="504855925">
          <w:marLeft w:val="0"/>
          <w:marRight w:val="0"/>
          <w:marTop w:val="0"/>
          <w:marBottom w:val="0"/>
          <w:divBdr>
            <w:top w:val="none" w:sz="0" w:space="0" w:color="auto"/>
            <w:left w:val="none" w:sz="0" w:space="0" w:color="auto"/>
            <w:bottom w:val="none" w:sz="0" w:space="0" w:color="auto"/>
            <w:right w:val="none" w:sz="0" w:space="0" w:color="auto"/>
          </w:divBdr>
        </w:div>
        <w:div w:id="804547369">
          <w:marLeft w:val="0"/>
          <w:marRight w:val="0"/>
          <w:marTop w:val="0"/>
          <w:marBottom w:val="0"/>
          <w:divBdr>
            <w:top w:val="none" w:sz="0" w:space="0" w:color="auto"/>
            <w:left w:val="none" w:sz="0" w:space="0" w:color="auto"/>
            <w:bottom w:val="none" w:sz="0" w:space="0" w:color="auto"/>
            <w:right w:val="none" w:sz="0" w:space="0" w:color="auto"/>
          </w:divBdr>
        </w:div>
        <w:div w:id="450248226">
          <w:marLeft w:val="0"/>
          <w:marRight w:val="0"/>
          <w:marTop w:val="0"/>
          <w:marBottom w:val="0"/>
          <w:divBdr>
            <w:top w:val="none" w:sz="0" w:space="0" w:color="auto"/>
            <w:left w:val="none" w:sz="0" w:space="0" w:color="auto"/>
            <w:bottom w:val="none" w:sz="0" w:space="0" w:color="auto"/>
            <w:right w:val="none" w:sz="0" w:space="0" w:color="auto"/>
          </w:divBdr>
        </w:div>
        <w:div w:id="1172139147">
          <w:marLeft w:val="0"/>
          <w:marRight w:val="0"/>
          <w:marTop w:val="0"/>
          <w:marBottom w:val="0"/>
          <w:divBdr>
            <w:top w:val="none" w:sz="0" w:space="0" w:color="auto"/>
            <w:left w:val="none" w:sz="0" w:space="0" w:color="auto"/>
            <w:bottom w:val="none" w:sz="0" w:space="0" w:color="auto"/>
            <w:right w:val="none" w:sz="0" w:space="0" w:color="auto"/>
          </w:divBdr>
        </w:div>
        <w:div w:id="906765823">
          <w:marLeft w:val="0"/>
          <w:marRight w:val="0"/>
          <w:marTop w:val="0"/>
          <w:marBottom w:val="0"/>
          <w:divBdr>
            <w:top w:val="none" w:sz="0" w:space="0" w:color="auto"/>
            <w:left w:val="none" w:sz="0" w:space="0" w:color="auto"/>
            <w:bottom w:val="none" w:sz="0" w:space="0" w:color="auto"/>
            <w:right w:val="none" w:sz="0" w:space="0" w:color="auto"/>
          </w:divBdr>
        </w:div>
        <w:div w:id="826868841">
          <w:marLeft w:val="0"/>
          <w:marRight w:val="0"/>
          <w:marTop w:val="0"/>
          <w:marBottom w:val="0"/>
          <w:divBdr>
            <w:top w:val="none" w:sz="0" w:space="0" w:color="auto"/>
            <w:left w:val="none" w:sz="0" w:space="0" w:color="auto"/>
            <w:bottom w:val="none" w:sz="0" w:space="0" w:color="auto"/>
            <w:right w:val="none" w:sz="0" w:space="0" w:color="auto"/>
          </w:divBdr>
        </w:div>
        <w:div w:id="987786864">
          <w:marLeft w:val="0"/>
          <w:marRight w:val="0"/>
          <w:marTop w:val="0"/>
          <w:marBottom w:val="0"/>
          <w:divBdr>
            <w:top w:val="none" w:sz="0" w:space="0" w:color="auto"/>
            <w:left w:val="none" w:sz="0" w:space="0" w:color="auto"/>
            <w:bottom w:val="none" w:sz="0" w:space="0" w:color="auto"/>
            <w:right w:val="none" w:sz="0" w:space="0" w:color="auto"/>
          </w:divBdr>
        </w:div>
        <w:div w:id="1528829434">
          <w:marLeft w:val="0"/>
          <w:marRight w:val="0"/>
          <w:marTop w:val="0"/>
          <w:marBottom w:val="0"/>
          <w:divBdr>
            <w:top w:val="none" w:sz="0" w:space="0" w:color="auto"/>
            <w:left w:val="none" w:sz="0" w:space="0" w:color="auto"/>
            <w:bottom w:val="none" w:sz="0" w:space="0" w:color="auto"/>
            <w:right w:val="none" w:sz="0" w:space="0" w:color="auto"/>
          </w:divBdr>
        </w:div>
        <w:div w:id="568274462">
          <w:marLeft w:val="0"/>
          <w:marRight w:val="0"/>
          <w:marTop w:val="0"/>
          <w:marBottom w:val="0"/>
          <w:divBdr>
            <w:top w:val="none" w:sz="0" w:space="0" w:color="auto"/>
            <w:left w:val="none" w:sz="0" w:space="0" w:color="auto"/>
            <w:bottom w:val="none" w:sz="0" w:space="0" w:color="auto"/>
            <w:right w:val="none" w:sz="0" w:space="0" w:color="auto"/>
          </w:divBdr>
        </w:div>
        <w:div w:id="1233463920">
          <w:marLeft w:val="0"/>
          <w:marRight w:val="0"/>
          <w:marTop w:val="0"/>
          <w:marBottom w:val="0"/>
          <w:divBdr>
            <w:top w:val="none" w:sz="0" w:space="0" w:color="auto"/>
            <w:left w:val="none" w:sz="0" w:space="0" w:color="auto"/>
            <w:bottom w:val="none" w:sz="0" w:space="0" w:color="auto"/>
            <w:right w:val="none" w:sz="0" w:space="0" w:color="auto"/>
          </w:divBdr>
        </w:div>
        <w:div w:id="448624367">
          <w:marLeft w:val="0"/>
          <w:marRight w:val="0"/>
          <w:marTop w:val="0"/>
          <w:marBottom w:val="0"/>
          <w:divBdr>
            <w:top w:val="none" w:sz="0" w:space="0" w:color="auto"/>
            <w:left w:val="none" w:sz="0" w:space="0" w:color="auto"/>
            <w:bottom w:val="none" w:sz="0" w:space="0" w:color="auto"/>
            <w:right w:val="none" w:sz="0" w:space="0" w:color="auto"/>
          </w:divBdr>
        </w:div>
      </w:divsChild>
    </w:div>
    <w:div w:id="1485387831">
      <w:bodyDiv w:val="1"/>
      <w:marLeft w:val="0"/>
      <w:marRight w:val="0"/>
      <w:marTop w:val="0"/>
      <w:marBottom w:val="0"/>
      <w:divBdr>
        <w:top w:val="none" w:sz="0" w:space="0" w:color="auto"/>
        <w:left w:val="none" w:sz="0" w:space="0" w:color="auto"/>
        <w:bottom w:val="none" w:sz="0" w:space="0" w:color="auto"/>
        <w:right w:val="none" w:sz="0" w:space="0" w:color="auto"/>
      </w:divBdr>
    </w:div>
    <w:div w:id="1695183521">
      <w:bodyDiv w:val="1"/>
      <w:marLeft w:val="0"/>
      <w:marRight w:val="0"/>
      <w:marTop w:val="0"/>
      <w:marBottom w:val="0"/>
      <w:divBdr>
        <w:top w:val="none" w:sz="0" w:space="0" w:color="auto"/>
        <w:left w:val="none" w:sz="0" w:space="0" w:color="auto"/>
        <w:bottom w:val="none" w:sz="0" w:space="0" w:color="auto"/>
        <w:right w:val="none" w:sz="0" w:space="0" w:color="auto"/>
      </w:divBdr>
      <w:divsChild>
        <w:div w:id="1617369169">
          <w:marLeft w:val="0"/>
          <w:marRight w:val="0"/>
          <w:marTop w:val="0"/>
          <w:marBottom w:val="0"/>
          <w:divBdr>
            <w:top w:val="none" w:sz="0" w:space="0" w:color="auto"/>
            <w:left w:val="none" w:sz="0" w:space="0" w:color="auto"/>
            <w:bottom w:val="none" w:sz="0" w:space="0" w:color="auto"/>
            <w:right w:val="none" w:sz="0" w:space="0" w:color="auto"/>
          </w:divBdr>
          <w:divsChild>
            <w:div w:id="1983845930">
              <w:marLeft w:val="0"/>
              <w:marRight w:val="0"/>
              <w:marTop w:val="0"/>
              <w:marBottom w:val="0"/>
              <w:divBdr>
                <w:top w:val="none" w:sz="0" w:space="0" w:color="auto"/>
                <w:left w:val="none" w:sz="0" w:space="0" w:color="auto"/>
                <w:bottom w:val="none" w:sz="0" w:space="0" w:color="auto"/>
                <w:right w:val="none" w:sz="0" w:space="0" w:color="auto"/>
              </w:divBdr>
              <w:divsChild>
                <w:div w:id="191958747">
                  <w:marLeft w:val="0"/>
                  <w:marRight w:val="0"/>
                  <w:marTop w:val="0"/>
                  <w:marBottom w:val="0"/>
                  <w:divBdr>
                    <w:top w:val="none" w:sz="0" w:space="0" w:color="auto"/>
                    <w:left w:val="none" w:sz="0" w:space="0" w:color="auto"/>
                    <w:bottom w:val="none" w:sz="0" w:space="0" w:color="auto"/>
                    <w:right w:val="none" w:sz="0" w:space="0" w:color="auto"/>
                  </w:divBdr>
                  <w:divsChild>
                    <w:div w:id="349456726">
                      <w:marLeft w:val="0"/>
                      <w:marRight w:val="0"/>
                      <w:marTop w:val="0"/>
                      <w:marBottom w:val="0"/>
                      <w:divBdr>
                        <w:top w:val="none" w:sz="0" w:space="0" w:color="auto"/>
                        <w:left w:val="none" w:sz="0" w:space="0" w:color="auto"/>
                        <w:bottom w:val="none" w:sz="0" w:space="0" w:color="auto"/>
                        <w:right w:val="none" w:sz="0" w:space="0" w:color="auto"/>
                      </w:divBdr>
                      <w:divsChild>
                        <w:div w:id="1981764758">
                          <w:marLeft w:val="0"/>
                          <w:marRight w:val="0"/>
                          <w:marTop w:val="0"/>
                          <w:marBottom w:val="0"/>
                          <w:divBdr>
                            <w:top w:val="none" w:sz="0" w:space="0" w:color="auto"/>
                            <w:left w:val="none" w:sz="0" w:space="0" w:color="auto"/>
                            <w:bottom w:val="none" w:sz="0" w:space="0" w:color="auto"/>
                            <w:right w:val="none" w:sz="0" w:space="0" w:color="auto"/>
                          </w:divBdr>
                          <w:divsChild>
                            <w:div w:id="166404808">
                              <w:marLeft w:val="0"/>
                              <w:marRight w:val="0"/>
                              <w:marTop w:val="0"/>
                              <w:marBottom w:val="0"/>
                              <w:divBdr>
                                <w:top w:val="none" w:sz="0" w:space="0" w:color="auto"/>
                                <w:left w:val="none" w:sz="0" w:space="0" w:color="auto"/>
                                <w:bottom w:val="none" w:sz="0" w:space="0" w:color="auto"/>
                                <w:right w:val="none" w:sz="0" w:space="0" w:color="auto"/>
                              </w:divBdr>
                              <w:divsChild>
                                <w:div w:id="2107842375">
                                  <w:marLeft w:val="0"/>
                                  <w:marRight w:val="0"/>
                                  <w:marTop w:val="0"/>
                                  <w:marBottom w:val="0"/>
                                  <w:divBdr>
                                    <w:top w:val="none" w:sz="0" w:space="0" w:color="auto"/>
                                    <w:left w:val="none" w:sz="0" w:space="0" w:color="auto"/>
                                    <w:bottom w:val="none" w:sz="0" w:space="0" w:color="auto"/>
                                    <w:right w:val="none" w:sz="0" w:space="0" w:color="auto"/>
                                  </w:divBdr>
                                  <w:divsChild>
                                    <w:div w:id="607125837">
                                      <w:marLeft w:val="0"/>
                                      <w:marRight w:val="0"/>
                                      <w:marTop w:val="0"/>
                                      <w:marBottom w:val="0"/>
                                      <w:divBdr>
                                        <w:top w:val="none" w:sz="0" w:space="0" w:color="auto"/>
                                        <w:left w:val="none" w:sz="0" w:space="0" w:color="auto"/>
                                        <w:bottom w:val="none" w:sz="0" w:space="0" w:color="auto"/>
                                        <w:right w:val="none" w:sz="0" w:space="0" w:color="auto"/>
                                      </w:divBdr>
                                      <w:divsChild>
                                        <w:div w:id="1017972337">
                                          <w:marLeft w:val="0"/>
                                          <w:marRight w:val="0"/>
                                          <w:marTop w:val="0"/>
                                          <w:marBottom w:val="0"/>
                                          <w:divBdr>
                                            <w:top w:val="none" w:sz="0" w:space="0" w:color="auto"/>
                                            <w:left w:val="none" w:sz="0" w:space="0" w:color="auto"/>
                                            <w:bottom w:val="none" w:sz="0" w:space="0" w:color="auto"/>
                                            <w:right w:val="none" w:sz="0" w:space="0" w:color="auto"/>
                                          </w:divBdr>
                                          <w:divsChild>
                                            <w:div w:id="1662153254">
                                              <w:marLeft w:val="0"/>
                                              <w:marRight w:val="0"/>
                                              <w:marTop w:val="0"/>
                                              <w:marBottom w:val="0"/>
                                              <w:divBdr>
                                                <w:top w:val="none" w:sz="0" w:space="0" w:color="auto"/>
                                                <w:left w:val="none" w:sz="0" w:space="0" w:color="auto"/>
                                                <w:bottom w:val="none" w:sz="0" w:space="0" w:color="auto"/>
                                                <w:right w:val="none" w:sz="0" w:space="0" w:color="auto"/>
                                              </w:divBdr>
                                              <w:divsChild>
                                                <w:div w:id="693073530">
                                                  <w:marLeft w:val="0"/>
                                                  <w:marRight w:val="0"/>
                                                  <w:marTop w:val="0"/>
                                                  <w:marBottom w:val="0"/>
                                                  <w:divBdr>
                                                    <w:top w:val="none" w:sz="0" w:space="0" w:color="auto"/>
                                                    <w:left w:val="none" w:sz="0" w:space="0" w:color="auto"/>
                                                    <w:bottom w:val="none" w:sz="0" w:space="0" w:color="auto"/>
                                                    <w:right w:val="none" w:sz="0" w:space="0" w:color="auto"/>
                                                  </w:divBdr>
                                                  <w:divsChild>
                                                    <w:div w:id="1945189418">
                                                      <w:marLeft w:val="0"/>
                                                      <w:marRight w:val="0"/>
                                                      <w:marTop w:val="0"/>
                                                      <w:marBottom w:val="0"/>
                                                      <w:divBdr>
                                                        <w:top w:val="none" w:sz="0" w:space="0" w:color="auto"/>
                                                        <w:left w:val="none" w:sz="0" w:space="0" w:color="auto"/>
                                                        <w:bottom w:val="none" w:sz="0" w:space="0" w:color="auto"/>
                                                        <w:right w:val="none" w:sz="0" w:space="0" w:color="auto"/>
                                                      </w:divBdr>
                                                      <w:divsChild>
                                                        <w:div w:id="34014798">
                                                          <w:marLeft w:val="0"/>
                                                          <w:marRight w:val="0"/>
                                                          <w:marTop w:val="0"/>
                                                          <w:marBottom w:val="0"/>
                                                          <w:divBdr>
                                                            <w:top w:val="none" w:sz="0" w:space="0" w:color="auto"/>
                                                            <w:left w:val="none" w:sz="0" w:space="0" w:color="auto"/>
                                                            <w:bottom w:val="none" w:sz="0" w:space="0" w:color="auto"/>
                                                            <w:right w:val="none" w:sz="0" w:space="0" w:color="auto"/>
                                                          </w:divBdr>
                                                          <w:divsChild>
                                                            <w:div w:id="46447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aasldpubs.onlinelibrary.wiley.com/doi/full/10.1002/hep.22742" TargetMode="External"/><Relationship Id="rId21" Type="http://schemas.openxmlformats.org/officeDocument/2006/relationships/hyperlink" Target="https://aasldpubs.onlinelibrary.wiley.com/doi/full/10.1002/hep.22853" TargetMode="External"/><Relationship Id="rId42" Type="http://schemas.openxmlformats.org/officeDocument/2006/relationships/hyperlink" Target="https://www.aasld.org/publications/practice-guidelines" TargetMode="External"/><Relationship Id="rId47" Type="http://schemas.openxmlformats.org/officeDocument/2006/relationships/hyperlink" Target="http://www.ihi.org/Pages/default.aspx" TargetMode="External"/><Relationship Id="rId63" Type="http://schemas.openxmlformats.org/officeDocument/2006/relationships/hyperlink" Target="http://www.choosingwisely.org/societies/american-gastroenterological-association/" TargetMode="External"/><Relationship Id="rId68" Type="http://schemas.openxmlformats.org/officeDocument/2006/relationships/hyperlink" Target="https://journals.lww.com/academicmedicine/fulltext/2009/08000/Measurement_and_Correlates_of_Physicians__Lifelong.21.aspx" TargetMode="External"/><Relationship Id="rId84" Type="http://schemas.openxmlformats.org/officeDocument/2006/relationships/hyperlink" Target="https://www.tandfonline.com/doi/full/10.1080/0142159X.2018.1481499" TargetMode="External"/><Relationship Id="rId89" Type="http://schemas.openxmlformats.org/officeDocument/2006/relationships/hyperlink" Target="https://jamanetwork.com/journals/jama/fullarticle/192233" TargetMode="External"/><Relationship Id="rId16" Type="http://schemas.openxmlformats.org/officeDocument/2006/relationships/hyperlink" Target="https://onlinelibrary.wiley.com/doi/abs/10.1002/9781119127437.ch32" TargetMode="External"/><Relationship Id="rId107" Type="http://schemas.openxmlformats.org/officeDocument/2006/relationships/header" Target="header1.xml"/><Relationship Id="rId11" Type="http://schemas.openxmlformats.org/officeDocument/2006/relationships/image" Target="media/image1.jpg"/><Relationship Id="rId32" Type="http://schemas.openxmlformats.org/officeDocument/2006/relationships/hyperlink" Target="http://universe.gi.org/" TargetMode="External"/><Relationship Id="rId37" Type="http://schemas.openxmlformats.org/officeDocument/2006/relationships/hyperlink" Target="https://www.improvediagnosis.org/competency-summary-list/" TargetMode="External"/><Relationship Id="rId53" Type="http://schemas.openxmlformats.org/officeDocument/2006/relationships/hyperlink" Target="http://tissuepathology.com/2016/03/29/in-pursuit-of-patient-centered-care/" TargetMode="External"/><Relationship Id="rId58" Type="http://schemas.openxmlformats.org/officeDocument/2006/relationships/hyperlink" Target="https://www.kff.org/topic/health-reform/" TargetMode="External"/><Relationship Id="rId74" Type="http://schemas.openxmlformats.org/officeDocument/2006/relationships/hyperlink" Target="https://alphaomegaalpha.org/pdfs/2015MedicalProfessionalism.pdf" TargetMode="External"/><Relationship Id="rId79" Type="http://schemas.openxmlformats.org/officeDocument/2006/relationships/hyperlink" Target="https://journals.lww.com/academicmedicine/Fulltext/2001/04000/Essential_Elements_of_Communication_in_Medical.21.aspx" TargetMode="External"/><Relationship Id="rId102" Type="http://schemas.openxmlformats.org/officeDocument/2006/relationships/hyperlink" Target="https://dl.acgme.org/pages/assessment" TargetMode="External"/><Relationship Id="rId5" Type="http://schemas.openxmlformats.org/officeDocument/2006/relationships/numbering" Target="numbering.xml"/><Relationship Id="rId90" Type="http://schemas.openxmlformats.org/officeDocument/2006/relationships/hyperlink" Target="https://www.cfp.ca/content/57/5/574.long" TargetMode="External"/><Relationship Id="rId95" Type="http://schemas.openxmlformats.org/officeDocument/2006/relationships/hyperlink" Target="https://www.ncbi.nlm.nih.gov/pubmed/16617948" TargetMode="External"/><Relationship Id="rId22" Type="http://schemas.openxmlformats.org/officeDocument/2006/relationships/hyperlink" Target="https://www.ncbi.nlm.nih.gov/pubmed/30070375" TargetMode="External"/><Relationship Id="rId27" Type="http://schemas.openxmlformats.org/officeDocument/2006/relationships/hyperlink" Target="https://webfiles.gi.org/docs/fellows-GICoreCurriculum.pdf" TargetMode="External"/><Relationship Id="rId43" Type="http://schemas.openxmlformats.org/officeDocument/2006/relationships/hyperlink" Target="https://www.asge.org/home/guidelines" TargetMode="External"/><Relationship Id="rId48" Type="http://schemas.openxmlformats.org/officeDocument/2006/relationships/hyperlink" Target="https://www.ncbi.nlm.nih.gov/pubmed/30619521" TargetMode="External"/><Relationship Id="rId64" Type="http://schemas.openxmlformats.org/officeDocument/2006/relationships/hyperlink" Target="https://www.cghjournal.org/article/S1542-3565(16)30211-7/fulltext" TargetMode="External"/><Relationship Id="rId69" Type="http://schemas.openxmlformats.org/officeDocument/2006/relationships/hyperlink" Target="https://www.academicpedsjnl.net/article/S1876-2859(13)00333-1/fulltext" TargetMode="External"/><Relationship Id="rId80" Type="http://schemas.openxmlformats.org/officeDocument/2006/relationships/hyperlink" Target="https://www.sciencedirect.com/science/article/abs/pii/S0738399101001367?via%3Dihub" TargetMode="External"/><Relationship Id="rId85" Type="http://schemas.openxmlformats.org/officeDocument/2006/relationships/hyperlink" Target="https://www.bmj.com/content/344/bmj.e357" TargetMode="External"/><Relationship Id="rId12" Type="http://schemas.openxmlformats.org/officeDocument/2006/relationships/image" Target="media/image2.png"/><Relationship Id="rId17" Type="http://schemas.openxmlformats.org/officeDocument/2006/relationships/hyperlink" Target="https://www.ncbi.nlm.nih.gov/pubmed/?term=American+Association+for+the+Study+of+Liver+Diseases+Position+Paper+on+Acute+Liver+Failure+2011" TargetMode="External"/><Relationship Id="rId33" Type="http://schemas.openxmlformats.org/officeDocument/2006/relationships/hyperlink" Target="https://www.aasld.org/education/learn-online/liverlearning" TargetMode="External"/><Relationship Id="rId38" Type="http://schemas.openxmlformats.org/officeDocument/2006/relationships/hyperlink" Target="https://www.improvediagnosis.org/wp-content/uploads/2018/10/Driver_Diagram_-_July_31_-_M.pdf" TargetMode="External"/><Relationship Id="rId59" Type="http://schemas.openxmlformats.org/officeDocument/2006/relationships/hyperlink" Target="https://nam.edu/wp-content/uploads/2017/03/Vital-Directions-for-Health-Health-Care-Priorities-from-a-National-Academy-of-Medicine-Initiative.pdf" TargetMode="External"/><Relationship Id="rId103" Type="http://schemas.openxmlformats.org/officeDocument/2006/relationships/hyperlink" Target="https://team.acgme.org/" TargetMode="External"/><Relationship Id="rId108" Type="http://schemas.openxmlformats.org/officeDocument/2006/relationships/footer" Target="footer1.xml"/><Relationship Id="rId54" Type="http://schemas.openxmlformats.org/officeDocument/2006/relationships/hyperlink" Target="https://commerce.ama-assn.org/store/ui/catalog/productDetail?product_id=prod2780003" TargetMode="External"/><Relationship Id="rId70" Type="http://schemas.openxmlformats.org/officeDocument/2006/relationships/hyperlink" Target="https://journals.lww.com/academicmedicine/fulltext/2013/10000/Assessing_Residents__Written_Learning_Goals_and.39.aspx" TargetMode="External"/><Relationship Id="rId75" Type="http://schemas.openxmlformats.org/officeDocument/2006/relationships/hyperlink" Target="https://www.archivesofpathology.org/doi/10.5858/arpa.2016-0217-CP?url_ver=Z39.88-2003&amp;rfr_id=ori:rid:crossref.org&amp;rfr_dat=cr_pub%3dpubmed" TargetMode="External"/><Relationship Id="rId91" Type="http://schemas.openxmlformats.org/officeDocument/2006/relationships/hyperlink" Target="https://www.mededportal.org/publication/622/" TargetMode="External"/><Relationship Id="rId96" Type="http://schemas.openxmlformats.org/officeDocument/2006/relationships/hyperlink" Target="https://www.jointcommissionjournal.com/article/S1553-7250(06)32022-3/fulltext"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onlinelibrary.wiley.com/doi/abs/10.1002/9781119127437.ch7" TargetMode="External"/><Relationship Id="rId23" Type="http://schemas.openxmlformats.org/officeDocument/2006/relationships/hyperlink" Target="https://aasldpubs.onlinelibrary.wiley.com/doi/full/10.1002/hep.30145" TargetMode="External"/><Relationship Id="rId28" Type="http://schemas.openxmlformats.org/officeDocument/2006/relationships/hyperlink" Target="https://gastro.org/guidelines" TargetMode="External"/><Relationship Id="rId36" Type="http://schemas.openxmlformats.org/officeDocument/2006/relationships/hyperlink" Target="https://webfiles.gi.org/docs/fellows-GICoreCurriculum.pdf" TargetMode="External"/><Relationship Id="rId49" Type="http://schemas.openxmlformats.org/officeDocument/2006/relationships/hyperlink" Target="https://www.ncbi.nlm.nih.gov/pmc/articles/PMC6314353/" TargetMode="External"/><Relationship Id="rId57" Type="http://schemas.openxmlformats.org/officeDocument/2006/relationships/hyperlink" Target="https://www.ahrq.gov/professionals/quality-patient-safety/talkingquality/create/physician/measurementsets.html" TargetMode="External"/><Relationship Id="rId106" Type="http://schemas.openxmlformats.org/officeDocument/2006/relationships/hyperlink" Target="https://dl.acgme.org/" TargetMode="External"/><Relationship Id="rId10" Type="http://schemas.openxmlformats.org/officeDocument/2006/relationships/endnotes" Target="endnotes.xml"/><Relationship Id="rId31" Type="http://schemas.openxmlformats.org/officeDocument/2006/relationships/hyperlink" Target="https://www.asge.org/home/guidelines" TargetMode="External"/><Relationship Id="rId44" Type="http://schemas.openxmlformats.org/officeDocument/2006/relationships/hyperlink" Target="http://universe.gi.org/" TargetMode="External"/><Relationship Id="rId52" Type="http://schemas.openxmlformats.org/officeDocument/2006/relationships/hyperlink" Target="https://www.cdc.gov/pophealthtraining/whatis.html" TargetMode="External"/><Relationship Id="rId60" Type="http://schemas.openxmlformats.org/officeDocument/2006/relationships/hyperlink" Target="http://datacenter.commonwealthfund.org/?_ga=2.110888517.1505146611.1495417431-1811932185.1495417431" TargetMode="External"/><Relationship Id="rId65" Type="http://schemas.openxmlformats.org/officeDocument/2006/relationships/hyperlink" Target="https://www-ncbi-nlm-nih-gov.ezproxy.libraries.wright.edu/pubmed/?term=Hojat%20M%5BAuthor%5D&amp;cauthor=true&amp;cauthor_uid=19638773" TargetMode="External"/><Relationship Id="rId73" Type="http://schemas.openxmlformats.org/officeDocument/2006/relationships/hyperlink" Target="http://abimfoundation.org/wp-content/uploads/2015/12/Medical-Professionalism-in-the-New-Millenium-A-Physician-Charter.pdf" TargetMode="External"/><Relationship Id="rId78" Type="http://schemas.openxmlformats.org/officeDocument/2006/relationships/hyperlink" Target="https://www.tandfonline.com/doi/full/10.3109/0142159X.2011.531170" TargetMode="External"/><Relationship Id="rId81" Type="http://schemas.openxmlformats.org/officeDocument/2006/relationships/hyperlink" Target="https://bmcmededuc.biomedcentral.com/articles/10.1186/1472-6920-9-1" TargetMode="External"/><Relationship Id="rId86" Type="http://schemas.openxmlformats.org/officeDocument/2006/relationships/hyperlink" Target="https://www.tandfonline.com/doi/full/10.3109/0142159X.2013.769677" TargetMode="External"/><Relationship Id="rId94" Type="http://schemas.openxmlformats.org/officeDocument/2006/relationships/hyperlink" Target="https://pediatrics.aappublications.org/content/129/2/201?sso=1&amp;sso_redirect_count=1&amp;nfstatus=401&amp;nftoken=00000000-0000-0000-0000-000000000000&amp;nfstatusdescription=ERROR%3a+No+local+token" TargetMode="External"/><Relationship Id="rId99" Type="http://schemas.openxmlformats.org/officeDocument/2006/relationships/hyperlink" Target="https://www.acgme.org/residents-and-fellows/the-acgme-for-residents-and-fellows/" TargetMode="External"/><Relationship Id="rId101" Type="http://schemas.openxmlformats.org/officeDocument/2006/relationships/hyperlink" Target="https://www.acgme.org/meetings-and-educational-activities/courses-and-workshops/developing-faculty-competencies-in-assessment/"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acgme.org/milestones/resources/" TargetMode="External"/><Relationship Id="rId18" Type="http://schemas.openxmlformats.org/officeDocument/2006/relationships/hyperlink" Target="https://aasldpubs.onlinelibrary.wiley.com/doi/epdf/10.1002/hep.25551" TargetMode="External"/><Relationship Id="rId39" Type="http://schemas.openxmlformats.org/officeDocument/2006/relationships/hyperlink" Target="https://www.improvediagnosis.org/art/" TargetMode="External"/><Relationship Id="rId109" Type="http://schemas.openxmlformats.org/officeDocument/2006/relationships/fontTable" Target="fontTable.xml"/><Relationship Id="rId34" Type="http://schemas.openxmlformats.org/officeDocument/2006/relationships/hyperlink" Target="https://www.abim.org/~/media/ABIM%20Public/Files/pdf/exam-blueprints/certification/gastroenterology.pdf" TargetMode="External"/><Relationship Id="rId50" Type="http://schemas.openxmlformats.org/officeDocument/2006/relationships/hyperlink" Target="https://www.gastrojournal.org/article/S0016-5085(19)30390-7/fulltext?referrer=https%3A%2F%2Fwww.ncbi.nlm.nih.gov%2F" TargetMode="External"/><Relationship Id="rId55" Type="http://schemas.openxmlformats.org/officeDocument/2006/relationships/hyperlink" Target="http://www.abim.org/maintenance-of-certification/earning-points/practice-assessment.aspx" TargetMode="External"/><Relationship Id="rId76" Type="http://schemas.openxmlformats.org/officeDocument/2006/relationships/hyperlink" Target="https://www.academicpedsjnl.net/article/S1876-2859(13)00332-X/fulltext" TargetMode="External"/><Relationship Id="rId97" Type="http://schemas.openxmlformats.org/officeDocument/2006/relationships/hyperlink" Target="https://meridian.allenpress.com/jgme/issue/13/2s" TargetMode="External"/><Relationship Id="rId104" Type="http://schemas.openxmlformats.org/officeDocument/2006/relationships/hyperlink" Target="https://dl.acgme.org/pages/acgme-faculty-development-toolkit-improving-assessment-using-direct-observation" TargetMode="External"/><Relationship Id="rId7" Type="http://schemas.openxmlformats.org/officeDocument/2006/relationships/settings" Target="settings.xml"/><Relationship Id="rId71" Type="http://schemas.openxmlformats.org/officeDocument/2006/relationships/hyperlink" Target="https://aasldpubs.onlinelibrary.wiley.com/doi/full/10.1002/hep.29913" TargetMode="External"/><Relationship Id="rId92" Type="http://schemas.openxmlformats.org/officeDocument/2006/relationships/hyperlink" Target="http://universe.gi.org/osce.asp" TargetMode="External"/><Relationship Id="rId2" Type="http://schemas.openxmlformats.org/officeDocument/2006/relationships/customXml" Target="../customXml/item2.xml"/><Relationship Id="rId29" Type="http://schemas.openxmlformats.org/officeDocument/2006/relationships/hyperlink" Target="https://gi.org/tag/acg-guidelines/" TargetMode="External"/><Relationship Id="rId24" Type="http://schemas.openxmlformats.org/officeDocument/2006/relationships/hyperlink" Target="https://insights.ovid.com/pubmed?pmid=17727436" TargetMode="External"/><Relationship Id="rId40" Type="http://schemas.openxmlformats.org/officeDocument/2006/relationships/hyperlink" Target="https://gastro.org/guidelines" TargetMode="External"/><Relationship Id="rId45" Type="http://schemas.openxmlformats.org/officeDocument/2006/relationships/hyperlink" Target="http://agau.gastro.org/diweb/catalog/item/id/3393714" TargetMode="External"/><Relationship Id="rId66" Type="http://schemas.openxmlformats.org/officeDocument/2006/relationships/hyperlink" Target="https://www-ncbi-nlm-nih-gov.ezproxy.libraries.wright.edu/pubmed/?term=Veloski%20JJ%5BAuthor%5D&amp;cauthor=true&amp;cauthor_uid=19638773" TargetMode="External"/><Relationship Id="rId87" Type="http://schemas.openxmlformats.org/officeDocument/2006/relationships/hyperlink" Target="https://www.mededportal.org/publication/10174/" TargetMode="External"/><Relationship Id="rId110" Type="http://schemas.openxmlformats.org/officeDocument/2006/relationships/theme" Target="theme/theme1.xml"/><Relationship Id="rId61" Type="http://schemas.openxmlformats.org/officeDocument/2006/relationships/hyperlink" Target="http://www.commonwealthfund.org/interactives-and-data/health-reform-resource-center" TargetMode="External"/><Relationship Id="rId82" Type="http://schemas.openxmlformats.org/officeDocument/2006/relationships/hyperlink" Target="https://www.cghjournal.org/article/S1542-3565(08)01110-5/fulltext" TargetMode="External"/><Relationship Id="rId19" Type="http://schemas.openxmlformats.org/officeDocument/2006/relationships/hyperlink" Target="https://www.bmj.com/content/364/bmj.l536.long" TargetMode="External"/><Relationship Id="rId14" Type="http://schemas.openxmlformats.org/officeDocument/2006/relationships/hyperlink" Target="https://www.merckmanuals.com/professional/gastrointestinal-disorders/approach-to-the-gi-patient/evaluation-of-the-gastrointestinal-patient" TargetMode="External"/><Relationship Id="rId30" Type="http://schemas.openxmlformats.org/officeDocument/2006/relationships/hyperlink" Target="https://www.aasld.org/publications/practice-guidelines" TargetMode="External"/><Relationship Id="rId35" Type="http://schemas.openxmlformats.org/officeDocument/2006/relationships/hyperlink" Target="https://www.abim.org/~/media/ABIM%20Public/Files/pdf/exam-blueprints/certification/transplant-hepatology.pdf" TargetMode="External"/><Relationship Id="rId56" Type="http://schemas.openxmlformats.org/officeDocument/2006/relationships/hyperlink" Target="https://www.ahrq.gov/professionals/quality-patient-safety/talkingquality/create/physician/challenges.html" TargetMode="External"/><Relationship Id="rId77" Type="http://schemas.openxmlformats.org/officeDocument/2006/relationships/hyperlink" Target="https://dl.acgme.org/pages/well-being-tools-resources" TargetMode="External"/><Relationship Id="rId100" Type="http://schemas.openxmlformats.org/officeDocument/2006/relationships/hyperlink" Target="https://www.acgme.org/milestones/research/" TargetMode="External"/><Relationship Id="rId105" Type="http://schemas.openxmlformats.org/officeDocument/2006/relationships/hyperlink" Target="https://dl.acgme.org/courses/acgme-remediation-toolkit" TargetMode="External"/><Relationship Id="rId8" Type="http://schemas.openxmlformats.org/officeDocument/2006/relationships/webSettings" Target="webSettings.xml"/><Relationship Id="rId51" Type="http://schemas.openxmlformats.org/officeDocument/2006/relationships/hyperlink" Target="https://www.ncbi.nlm.nih.gov/pmc/articles/PMC5931739/" TargetMode="External"/><Relationship Id="rId72" Type="http://schemas.openxmlformats.org/officeDocument/2006/relationships/hyperlink" Target="https://www.ama-assn.org/delivering-care/ama-code-medical-ethics" TargetMode="External"/><Relationship Id="rId93" Type="http://schemas.openxmlformats.org/officeDocument/2006/relationships/hyperlink" Target="https://www.tandfonline.com/doi/full/10.1080/10401334.2017.1303385" TargetMode="External"/><Relationship Id="rId98" Type="http://schemas.openxmlformats.org/officeDocument/2006/relationships/hyperlink" Target="https://www.acgme.org/milestones/resources/" TargetMode="External"/><Relationship Id="rId3" Type="http://schemas.openxmlformats.org/officeDocument/2006/relationships/customXml" Target="../customXml/item3.xml"/><Relationship Id="rId25" Type="http://schemas.openxmlformats.org/officeDocument/2006/relationships/hyperlink" Target="https://aasldpubs.onlinelibrary.wiley.com/doi/full/10.1002/hep.23584" TargetMode="External"/><Relationship Id="rId46" Type="http://schemas.openxmlformats.org/officeDocument/2006/relationships/hyperlink" Target="https://www.asge.org/quicklinks/gesap" TargetMode="External"/><Relationship Id="rId67" Type="http://schemas.openxmlformats.org/officeDocument/2006/relationships/hyperlink" Target="https://www-ncbi-nlm-nih-gov.ezproxy.libraries.wright.edu/pubmed/?term=Gonnella%20JS%5BAuthor%5D&amp;cauthor=true&amp;cauthor_uid=19638773" TargetMode="External"/><Relationship Id="rId20" Type="http://schemas.openxmlformats.org/officeDocument/2006/relationships/hyperlink" Target="https://www.ncbi.nlm.nih.gov/pubmed/19475696" TargetMode="External"/><Relationship Id="rId41" Type="http://schemas.openxmlformats.org/officeDocument/2006/relationships/hyperlink" Target="https://gi.org/tag/acg-guidelines/" TargetMode="External"/><Relationship Id="rId62" Type="http://schemas.openxmlformats.org/officeDocument/2006/relationships/hyperlink" Target="https://link.springer.com/article/10.1007/s10620-018-4993-8" TargetMode="External"/><Relationship Id="rId83" Type="http://schemas.openxmlformats.org/officeDocument/2006/relationships/hyperlink" Target="https://journals.lww.com/ajg/Abstract/2011/09000/Informed_Consent_in_the_Older_Adult__OSCEs_for.2.aspx" TargetMode="External"/><Relationship Id="rId88" Type="http://schemas.openxmlformats.org/officeDocument/2006/relationships/hyperlink" Target="https://pdfs.semanticscholar.org/8a78/600986dc5cffcab89146df67fe81aebeaecc.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A934B974D78494C8ED4D38E8EBF5F2F" ma:contentTypeVersion="7" ma:contentTypeDescription="Create a new document." ma:contentTypeScope="" ma:versionID="03bc683f882c10ddd0e0eca3297b9ec0">
  <xsd:schema xmlns:xsd="http://www.w3.org/2001/XMLSchema" xmlns:xs="http://www.w3.org/2001/XMLSchema" xmlns:p="http://schemas.microsoft.com/office/2006/metadata/properties" xmlns:ns2="d8b085e3-7e19-4c20-8cf8-b5f28b21ab44" xmlns:ns3="a9c5a02b-a5b5-4199-a1d8-9a5eabb836ed" targetNamespace="http://schemas.microsoft.com/office/2006/metadata/properties" ma:root="true" ma:fieldsID="e3ad89e696f9365ca1e80bc52f299147" ns2:_="" ns3:_="">
    <xsd:import namespace="d8b085e3-7e19-4c20-8cf8-b5f28b21ab44"/>
    <xsd:import namespace="a9c5a02b-a5b5-4199-a1d8-9a5eabb836e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b085e3-7e19-4c20-8cf8-b5f28b21ab4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c5a02b-a5b5-4199-a1d8-9a5eabb836e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0D2271-897E-4E58-BB21-0F68F1F22AC1}">
  <ds:schemaRefs>
    <ds:schemaRef ds:uri="http://schemas.openxmlformats.org/officeDocument/2006/bibliography"/>
  </ds:schemaRefs>
</ds:datastoreItem>
</file>

<file path=customXml/itemProps2.xml><?xml version="1.0" encoding="utf-8"?>
<ds:datastoreItem xmlns:ds="http://schemas.openxmlformats.org/officeDocument/2006/customXml" ds:itemID="{0822CA68-B9D5-4D92-BF99-BCA2C3517584}">
  <ds:schemaRefs>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a9c5a02b-a5b5-4199-a1d8-9a5eabb836ed"/>
    <ds:schemaRef ds:uri="http://www.w3.org/XML/1998/namespace"/>
    <ds:schemaRef ds:uri="http://schemas.microsoft.com/office/2006/metadata/properties"/>
    <ds:schemaRef ds:uri="d8b085e3-7e19-4c20-8cf8-b5f28b21ab44"/>
    <ds:schemaRef ds:uri="http://purl.org/dc/dcmitype/"/>
    <ds:schemaRef ds:uri="http://purl.org/dc/elements/1.1/"/>
  </ds:schemaRefs>
</ds:datastoreItem>
</file>

<file path=customXml/itemProps3.xml><?xml version="1.0" encoding="utf-8"?>
<ds:datastoreItem xmlns:ds="http://schemas.openxmlformats.org/officeDocument/2006/customXml" ds:itemID="{83FB074D-054B-454C-8FEA-41BA7DB800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b085e3-7e19-4c20-8cf8-b5f28b21ab44"/>
    <ds:schemaRef ds:uri="a9c5a02b-a5b5-4199-a1d8-9a5eabb836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D4CC939-B05D-4F00-B455-3EB3D3E88C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38</Pages>
  <Words>9865</Words>
  <Characters>66888</Characters>
  <Application>Microsoft Office Word</Application>
  <DocSecurity>0</DocSecurity>
  <Lines>1911</Lines>
  <Paragraphs>1037</Paragraphs>
  <ScaleCrop>false</ScaleCrop>
  <HeadingPairs>
    <vt:vector size="2" baseType="variant">
      <vt:variant>
        <vt:lpstr>Title</vt:lpstr>
      </vt:variant>
      <vt:variant>
        <vt:i4>1</vt:i4>
      </vt:variant>
    </vt:vector>
  </HeadingPairs>
  <TitlesOfParts>
    <vt:vector size="1" baseType="lpstr">
      <vt:lpstr/>
    </vt:vector>
  </TitlesOfParts>
  <Company>ACGME</Company>
  <LinksUpToDate>false</LinksUpToDate>
  <CharactersWithSpaces>75716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Sydney McLean</dc:creator>
  <cp:lastModifiedBy>Ida Haynes</cp:lastModifiedBy>
  <cp:revision>8</cp:revision>
  <dcterms:created xsi:type="dcterms:W3CDTF">2020-12-01T00:10:00Z</dcterms:created>
  <dcterms:modified xsi:type="dcterms:W3CDTF">2023-11-21T21:02:00Z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0x010100EA934B974D78494C8ED4D38E8EBF5F2F</vt:lpwstr>
  </property>
  <property fmtid="{D5CDD505-2E9C-101B-9397-08002B2CF9AE}" pid="3" name="Order">
    <vt:r8>100</vt:r8>
  </property>
  <property fmtid="{D5CDD505-2E9C-101B-9397-08002B2CF9AE}" pid="4" name="_ExtendedDescription">
    <vt:lpwstr/>
  </property>
</Properties>
</file>