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C559" w14:textId="77777777" w:rsidR="00B71B13" w:rsidRPr="00B71B13" w:rsidRDefault="00B71B13" w:rsidP="00874159">
      <w:pPr>
        <w:widowControl w:val="0"/>
        <w:spacing w:after="40"/>
        <w:jc w:val="center"/>
        <w:rPr>
          <w:b/>
          <w:sz w:val="28"/>
        </w:rPr>
      </w:pPr>
      <w:r w:rsidRPr="00B71B13">
        <w:rPr>
          <w:b/>
          <w:sz w:val="28"/>
        </w:rPr>
        <w:t xml:space="preserve">New Application: </w:t>
      </w:r>
      <w:r>
        <w:rPr>
          <w:b/>
          <w:sz w:val="28"/>
        </w:rPr>
        <w:t>Epilepsy</w:t>
      </w:r>
    </w:p>
    <w:p w14:paraId="07278ED3" w14:textId="77777777" w:rsidR="00B71B13" w:rsidRPr="00B71B13" w:rsidRDefault="00B71B13" w:rsidP="00874159">
      <w:pPr>
        <w:widowControl w:val="0"/>
        <w:spacing w:after="40"/>
        <w:jc w:val="center"/>
        <w:rPr>
          <w:b/>
          <w:bCs/>
          <w:sz w:val="24"/>
        </w:rPr>
      </w:pPr>
      <w:r w:rsidRPr="00B71B13">
        <w:rPr>
          <w:b/>
          <w:bCs/>
          <w:sz w:val="24"/>
        </w:rPr>
        <w:t>Review Committee for Neurology</w:t>
      </w:r>
    </w:p>
    <w:p w14:paraId="139EDD91" w14:textId="77777777" w:rsidR="00B71B13" w:rsidRPr="00B71B13" w:rsidRDefault="00B71B13" w:rsidP="00874159">
      <w:pPr>
        <w:widowControl w:val="0"/>
        <w:spacing w:after="40"/>
        <w:jc w:val="center"/>
        <w:rPr>
          <w:b/>
          <w:sz w:val="24"/>
        </w:rPr>
      </w:pPr>
      <w:r w:rsidRPr="00B71B13">
        <w:rPr>
          <w:b/>
          <w:bCs/>
          <w:sz w:val="24"/>
        </w:rPr>
        <w:t>ACGME</w:t>
      </w:r>
    </w:p>
    <w:p w14:paraId="50A6BDE5" w14:textId="77777777" w:rsidR="00B71B13" w:rsidRDefault="00B71B13" w:rsidP="00874159">
      <w:pPr>
        <w:widowControl w:val="0"/>
        <w:spacing w:after="40"/>
        <w:rPr>
          <w:rFonts w:cs="Arial"/>
          <w:b/>
          <w:bCs/>
        </w:rPr>
      </w:pPr>
    </w:p>
    <w:p w14:paraId="27CFD934" w14:textId="77777777" w:rsidR="00B71B13" w:rsidRPr="00F40241" w:rsidRDefault="00DB314B" w:rsidP="00874159">
      <w:pPr>
        <w:widowControl w:val="0"/>
        <w:spacing w:after="40"/>
        <w:ind w:left="360" w:hanging="360"/>
        <w:rPr>
          <w:rFonts w:cs="Arial"/>
          <w:b/>
          <w:smallCaps/>
        </w:rPr>
      </w:pPr>
      <w:r>
        <w:rPr>
          <w:rFonts w:cs="Arial"/>
          <w:b/>
          <w:smallCaps/>
        </w:rPr>
        <w:t>Oversight</w:t>
      </w:r>
    </w:p>
    <w:p w14:paraId="6BCC5FA7" w14:textId="77777777" w:rsidR="00DB314B" w:rsidRDefault="00DB314B" w:rsidP="00DB314B">
      <w:pPr>
        <w:widowControl w:val="0"/>
        <w:spacing w:after="40"/>
        <w:rPr>
          <w:rFonts w:cs="Arial"/>
          <w:b/>
        </w:rPr>
      </w:pPr>
    </w:p>
    <w:p w14:paraId="1A7E799D" w14:textId="77777777" w:rsidR="00DB314B" w:rsidRPr="00F40241" w:rsidRDefault="00DB314B" w:rsidP="00DB314B">
      <w:pPr>
        <w:widowControl w:val="0"/>
        <w:spacing w:after="40"/>
        <w:rPr>
          <w:rFonts w:cs="Arial"/>
          <w:b/>
          <w:lang w:val="fr-FR"/>
        </w:rPr>
      </w:pPr>
      <w:r w:rsidRPr="00F40241">
        <w:rPr>
          <w:rFonts w:cs="Arial"/>
          <w:b/>
        </w:rPr>
        <w:t>Resources</w:t>
      </w:r>
    </w:p>
    <w:p w14:paraId="010C3DE7" w14:textId="77777777" w:rsidR="005E5645" w:rsidRPr="00F40241" w:rsidRDefault="005E5645" w:rsidP="005E5645">
      <w:pPr>
        <w:widowControl w:val="0"/>
        <w:spacing w:after="40"/>
        <w:ind w:left="360" w:hanging="360"/>
        <w:rPr>
          <w:rFonts w:cs="Arial"/>
        </w:rPr>
      </w:pPr>
    </w:p>
    <w:p w14:paraId="4DAF6D6E" w14:textId="77777777" w:rsidR="005E5645" w:rsidRPr="00300700" w:rsidRDefault="005E5645" w:rsidP="005E5645">
      <w:pPr>
        <w:numPr>
          <w:ilvl w:val="0"/>
          <w:numId w:val="33"/>
        </w:numPr>
        <w:tabs>
          <w:tab w:val="clear" w:pos="720"/>
        </w:tabs>
        <w:spacing w:after="40"/>
        <w:ind w:left="360"/>
        <w:rPr>
          <w:rFonts w:cs="Arial"/>
          <w:lang w:val="fr-FR"/>
        </w:rPr>
      </w:pPr>
      <w:r w:rsidRPr="00F40241">
        <w:rPr>
          <w:rFonts w:cs="Arial"/>
        </w:rPr>
        <w:t>Briefly describe the inpatient and outpatient facilities, examining areas, conference rooms, and office space available to the program.</w:t>
      </w:r>
      <w:r>
        <w:rPr>
          <w:rFonts w:cs="Arial"/>
        </w:rPr>
        <w:t xml:space="preserve"> [PR I.D.1.a)</w:t>
      </w:r>
      <w:r w:rsidRPr="00F40241">
        <w:rPr>
          <w:rFonts w:cs="Arial"/>
        </w:rPr>
        <w:t>]</w:t>
      </w:r>
    </w:p>
    <w:p w14:paraId="26BDB38E" w14:textId="77777777" w:rsidR="005E5645" w:rsidRPr="00F40241" w:rsidRDefault="005E5645" w:rsidP="005E5645">
      <w:pPr>
        <w:widowControl w:val="0"/>
        <w:spacing w:after="40"/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E5645" w:rsidRPr="00F40241" w14:paraId="0B599C98" w14:textId="77777777" w:rsidTr="00DF5E83">
        <w:sdt>
          <w:sdtPr>
            <w:rPr>
              <w:rFonts w:cs="Arial"/>
            </w:rPr>
            <w:id w:val="2110932295"/>
            <w:lock w:val="sdtLocked"/>
            <w:placeholder>
              <w:docPart w:val="29A7E8BD7D4F405DBFA7E738965F44B4"/>
            </w:placeholder>
            <w:showingPlcHdr/>
          </w:sdtPr>
          <w:sdtContent>
            <w:tc>
              <w:tcPr>
                <w:tcW w:w="9763" w:type="dxa"/>
              </w:tcPr>
              <w:p w14:paraId="569E20B5" w14:textId="00F03AD3" w:rsidR="005E5645" w:rsidRPr="00F40241" w:rsidRDefault="0059025A" w:rsidP="00DF5E83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07D928B9" w14:textId="77777777" w:rsidR="005E5645" w:rsidRPr="00F40241" w:rsidRDefault="005E5645" w:rsidP="005E5645">
      <w:pPr>
        <w:widowControl w:val="0"/>
        <w:spacing w:after="40"/>
        <w:rPr>
          <w:rFonts w:cs="Arial"/>
        </w:rPr>
      </w:pPr>
    </w:p>
    <w:p w14:paraId="30FBE8D8" w14:textId="6BBF7C36" w:rsidR="00DB314B" w:rsidRPr="00AF6339" w:rsidRDefault="00DB314B" w:rsidP="00DB314B">
      <w:pPr>
        <w:numPr>
          <w:ilvl w:val="0"/>
          <w:numId w:val="33"/>
        </w:numPr>
        <w:tabs>
          <w:tab w:val="clear" w:pos="720"/>
        </w:tabs>
        <w:spacing w:after="40"/>
        <w:ind w:left="360"/>
        <w:rPr>
          <w:rFonts w:cs="Arial"/>
          <w:color w:val="auto"/>
          <w:szCs w:val="22"/>
          <w:lang w:val="fr-FR"/>
        </w:rPr>
      </w:pPr>
      <w:proofErr w:type="spellStart"/>
      <w:r w:rsidRPr="00AF6339">
        <w:rPr>
          <w:rFonts w:cs="Arial"/>
          <w:color w:val="auto"/>
          <w:szCs w:val="22"/>
          <w:lang w:val="fr-FR"/>
        </w:rPr>
        <w:t>Inpatient</w:t>
      </w:r>
      <w:proofErr w:type="spellEnd"/>
      <w:r w:rsidRPr="00AF6339">
        <w:rPr>
          <w:rFonts w:cs="Arial"/>
          <w:color w:val="auto"/>
          <w:szCs w:val="22"/>
          <w:lang w:val="fr-FR"/>
        </w:rPr>
        <w:t xml:space="preserve"> Data</w:t>
      </w:r>
      <w:r w:rsidRPr="00AF6339">
        <w:rPr>
          <w:rFonts w:cs="Arial"/>
          <w:lang w:val="fr-FR"/>
        </w:rPr>
        <w:t xml:space="preserve"> [PR I.D.</w:t>
      </w:r>
      <w:r w:rsidR="004A7029" w:rsidRPr="00AF6339">
        <w:rPr>
          <w:rFonts w:cs="Arial"/>
          <w:lang w:val="fr-FR"/>
        </w:rPr>
        <w:t>1</w:t>
      </w:r>
      <w:r w:rsidRPr="00AF6339">
        <w:rPr>
          <w:rFonts w:cs="Arial"/>
          <w:lang w:val="fr-FR"/>
        </w:rPr>
        <w:t>.</w:t>
      </w:r>
      <w:r w:rsidR="004A7029" w:rsidRPr="00AF6339">
        <w:rPr>
          <w:rFonts w:cs="Arial"/>
          <w:lang w:val="fr-FR"/>
        </w:rPr>
        <w:t>c</w:t>
      </w:r>
      <w:r w:rsidRPr="00AF6339">
        <w:rPr>
          <w:rFonts w:cs="Arial"/>
          <w:lang w:val="fr-FR"/>
        </w:rPr>
        <w:t>)]</w:t>
      </w:r>
    </w:p>
    <w:p w14:paraId="4B2083AE" w14:textId="77777777" w:rsidR="00DB314B" w:rsidRPr="00AF6339" w:rsidRDefault="00DB314B" w:rsidP="00DB314B">
      <w:pPr>
        <w:spacing w:after="40"/>
        <w:rPr>
          <w:rFonts w:cs="Arial"/>
          <w:color w:val="auto"/>
          <w:szCs w:val="22"/>
          <w:lang w:val="fr-FR"/>
        </w:rPr>
      </w:pPr>
    </w:p>
    <w:tbl>
      <w:tblPr>
        <w:tblW w:w="478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60"/>
        <w:gridCol w:w="1615"/>
        <w:gridCol w:w="1616"/>
        <w:gridCol w:w="1615"/>
        <w:gridCol w:w="1616"/>
      </w:tblGrid>
      <w:tr w:rsidR="00DB314B" w14:paraId="1836F0CE" w14:textId="77777777" w:rsidTr="00DF5E83">
        <w:trPr>
          <w:cantSplit/>
          <w:tblHeader/>
        </w:trPr>
        <w:tc>
          <w:tcPr>
            <w:tcW w:w="3160" w:type="dxa"/>
            <w:vAlign w:val="bottom"/>
          </w:tcPr>
          <w:p w14:paraId="3968828D" w14:textId="77777777" w:rsidR="00DB314B" w:rsidRPr="00AF6339" w:rsidRDefault="00DB314B" w:rsidP="00DF5E83">
            <w:pPr>
              <w:spacing w:after="40"/>
              <w:rPr>
                <w:rFonts w:cs="Arial"/>
                <w:b/>
                <w:color w:val="auto"/>
                <w:szCs w:val="22"/>
                <w:lang w:val="fr-FR"/>
              </w:rPr>
            </w:pPr>
          </w:p>
        </w:tc>
        <w:tc>
          <w:tcPr>
            <w:tcW w:w="1615" w:type="dxa"/>
            <w:vAlign w:val="center"/>
            <w:hideMark/>
          </w:tcPr>
          <w:p w14:paraId="79653AFA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#1</w:t>
            </w:r>
          </w:p>
        </w:tc>
        <w:tc>
          <w:tcPr>
            <w:tcW w:w="1616" w:type="dxa"/>
            <w:vAlign w:val="center"/>
            <w:hideMark/>
          </w:tcPr>
          <w:p w14:paraId="3B948E45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#2</w:t>
            </w:r>
          </w:p>
        </w:tc>
        <w:tc>
          <w:tcPr>
            <w:tcW w:w="1615" w:type="dxa"/>
            <w:vAlign w:val="center"/>
            <w:hideMark/>
          </w:tcPr>
          <w:p w14:paraId="4D22B3E0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#3</w:t>
            </w:r>
          </w:p>
        </w:tc>
        <w:tc>
          <w:tcPr>
            <w:tcW w:w="1616" w:type="dxa"/>
            <w:vAlign w:val="center"/>
            <w:hideMark/>
          </w:tcPr>
          <w:p w14:paraId="475B64CD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#4</w:t>
            </w:r>
          </w:p>
        </w:tc>
      </w:tr>
      <w:tr w:rsidR="00DB314B" w14:paraId="152A5A62" w14:textId="77777777" w:rsidTr="00DF5E83">
        <w:trPr>
          <w:cantSplit/>
        </w:trPr>
        <w:tc>
          <w:tcPr>
            <w:tcW w:w="9622" w:type="dxa"/>
            <w:gridSpan w:val="5"/>
            <w:vAlign w:val="center"/>
            <w:hideMark/>
          </w:tcPr>
          <w:p w14:paraId="0EC0CAA2" w14:textId="77777777" w:rsidR="00DB314B" w:rsidRDefault="00DB314B" w:rsidP="00DF5E83">
            <w:pPr>
              <w:spacing w:after="40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Admission Data (past year)</w:t>
            </w:r>
          </w:p>
        </w:tc>
      </w:tr>
      <w:tr w:rsidR="00DB314B" w14:paraId="0F82C870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14DA178E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Total admissions to hospital</w:t>
            </w:r>
          </w:p>
        </w:tc>
        <w:sdt>
          <w:sdtPr>
            <w:rPr>
              <w:rFonts w:cs="Arial"/>
              <w:color w:val="auto"/>
              <w:szCs w:val="22"/>
            </w:rPr>
            <w:id w:val="1118573878"/>
            <w:lock w:val="sdtLocked"/>
            <w:placeholder>
              <w:docPart w:val="0CA79BDACDC142ED8DA1B2967977455B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0DC64DAC" w14:textId="77777777" w:rsidR="00DB314B" w:rsidRDefault="00DB314B" w:rsidP="00DF5E83">
                <w:pPr>
                  <w:spacing w:after="40"/>
                  <w:jc w:val="center"/>
                  <w:rPr>
                    <w:rFonts w:cs="Arial"/>
                    <w:color w:val="auto"/>
                    <w:szCs w:val="22"/>
                  </w:rPr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366985966"/>
            <w:lock w:val="sdtLocked"/>
            <w:placeholder>
              <w:docPart w:val="FF58AB6945284A2ABE8C5D4217A0AD90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0B9E83F9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1627045062"/>
            <w:lock w:val="sdtLocked"/>
            <w:placeholder>
              <w:docPart w:val="B35BE60B9FCE412F9F421C62B705755F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5B399BAE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1267042426"/>
            <w:lock w:val="sdtLocked"/>
            <w:placeholder>
              <w:docPart w:val="7204AB32935041E2914CCE52AD6D6DB4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4C165334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  <w:tr w:rsidR="00DB314B" w14:paraId="29B9B695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27501C4C" w14:textId="77777777" w:rsidR="00DB314B" w:rsidRDefault="00DB314B" w:rsidP="00DF5E83">
            <w:pPr>
              <w:spacing w:after="40"/>
              <w:ind w:left="18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To Epilepsy Monitoring Unit (EMU)</w:t>
            </w:r>
          </w:p>
        </w:tc>
        <w:sdt>
          <w:sdtPr>
            <w:rPr>
              <w:rFonts w:cs="Arial"/>
              <w:color w:val="auto"/>
              <w:szCs w:val="22"/>
            </w:rPr>
            <w:id w:val="-1788816547"/>
            <w:lock w:val="sdtLocked"/>
            <w:placeholder>
              <w:docPart w:val="6FD413E6C4D942F48C441248CF4589BF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475A5E82" w14:textId="77777777" w:rsidR="00DB314B" w:rsidRDefault="00DB314B" w:rsidP="00DF5E83">
                <w:pPr>
                  <w:spacing w:after="40"/>
                  <w:jc w:val="center"/>
                </w:pPr>
                <w:r w:rsidRPr="00110DE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566866445"/>
            <w:lock w:val="sdtLocked"/>
            <w:placeholder>
              <w:docPart w:val="037B02DBBC7E46A09E603502293563D0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70E88554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709770255"/>
            <w:lock w:val="sdtLocked"/>
            <w:placeholder>
              <w:docPart w:val="F35A1327258A4E03A679A76C52C371C5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234FDB22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588299448"/>
            <w:lock w:val="sdtLocked"/>
            <w:placeholder>
              <w:docPart w:val="82FCC03C88A74D07B5C6CD199DE79BB3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49966551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  <w:tr w:rsidR="00DB314B" w14:paraId="33E55DC6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549E4A05" w14:textId="77777777" w:rsidR="00DB314B" w:rsidRDefault="00DB314B" w:rsidP="00DF5E83">
            <w:pPr>
              <w:spacing w:after="40"/>
              <w:ind w:left="227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# adults</w:t>
            </w:r>
          </w:p>
        </w:tc>
        <w:sdt>
          <w:sdtPr>
            <w:rPr>
              <w:rFonts w:cs="Arial"/>
              <w:color w:val="auto"/>
              <w:szCs w:val="22"/>
            </w:rPr>
            <w:id w:val="566001059"/>
            <w:lock w:val="sdtLocked"/>
            <w:placeholder>
              <w:docPart w:val="0C5830D695724796BB29FCFF1E631F74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578A7E20" w14:textId="77777777" w:rsidR="00DB314B" w:rsidRDefault="00DB314B" w:rsidP="00DF5E83">
                <w:pPr>
                  <w:spacing w:after="40"/>
                  <w:jc w:val="center"/>
                </w:pPr>
                <w:r w:rsidRPr="00110DE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2132314393"/>
            <w:lock w:val="sdtLocked"/>
            <w:placeholder>
              <w:docPart w:val="8BEB47C2DF4C44D48F6EB3BD1C77893C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7715896F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19543228"/>
            <w:lock w:val="sdtLocked"/>
            <w:placeholder>
              <w:docPart w:val="8DD4D44FDD9F4593837B2B1AD5A8680F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1046522D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260525720"/>
            <w:lock w:val="sdtLocked"/>
            <w:placeholder>
              <w:docPart w:val="441D04F8B8444C2482FA145F29F8B1AD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74CB3CB8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  <w:tr w:rsidR="00DB314B" w14:paraId="58301CE0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014B4362" w14:textId="77777777" w:rsidR="00DB314B" w:rsidRDefault="00DB314B" w:rsidP="00DF5E83">
            <w:pPr>
              <w:spacing w:after="40"/>
              <w:ind w:left="227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# children</w:t>
            </w:r>
          </w:p>
        </w:tc>
        <w:sdt>
          <w:sdtPr>
            <w:rPr>
              <w:rFonts w:cs="Arial"/>
              <w:color w:val="auto"/>
              <w:szCs w:val="22"/>
            </w:rPr>
            <w:id w:val="381601274"/>
            <w:lock w:val="sdtLocked"/>
            <w:placeholder>
              <w:docPart w:val="52D4CB9A2ECE482ABA0C6ED4D7DBAAD9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3F64C0E5" w14:textId="77777777" w:rsidR="00DB314B" w:rsidRDefault="00DB314B" w:rsidP="00DF5E83">
                <w:pPr>
                  <w:spacing w:after="40"/>
                  <w:jc w:val="center"/>
                </w:pPr>
                <w:r w:rsidRPr="00110DE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73870313"/>
            <w:lock w:val="sdtLocked"/>
            <w:placeholder>
              <w:docPart w:val="836CB87E1E124753A9D40608E402CEAD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1748F72C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16538237"/>
            <w:lock w:val="sdtLocked"/>
            <w:placeholder>
              <w:docPart w:val="1C777DF262CB4896BEF66EC1BFCABCF1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653F1A17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639412082"/>
            <w:lock w:val="sdtLocked"/>
            <w:placeholder>
              <w:docPart w:val="1B55E56D2D6247E695B904DC04B27580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40D8CCA8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  <w:tr w:rsidR="00DB314B" w14:paraId="403A93AB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48D0A108" w14:textId="77777777" w:rsidR="00DB314B" w:rsidRDefault="00DB314B" w:rsidP="00DF5E83">
            <w:pPr>
              <w:spacing w:after="40"/>
              <w:ind w:left="227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 xml:space="preserve">Percent male </w:t>
            </w:r>
          </w:p>
        </w:tc>
        <w:tc>
          <w:tcPr>
            <w:tcW w:w="1615" w:type="dxa"/>
            <w:vAlign w:val="center"/>
          </w:tcPr>
          <w:p w14:paraId="06BE79B7" w14:textId="77777777" w:rsidR="00DB314B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-771006462"/>
                <w:lock w:val="sdtLocked"/>
                <w:placeholder>
                  <w:docPart w:val="F9D1461EC4864021AB03085545D83F83"/>
                </w:placeholder>
                <w:showingPlcHdr/>
              </w:sdtPr>
              <w:sdtContent>
                <w:r w:rsidR="00DB314B">
                  <w:rPr>
                    <w:rStyle w:val="PlaceholderText"/>
                    <w:rFonts w:eastAsia="Calibri"/>
                  </w:rPr>
                  <w:t>#</w:t>
                </w:r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  <w:tc>
          <w:tcPr>
            <w:tcW w:w="1616" w:type="dxa"/>
            <w:vAlign w:val="center"/>
          </w:tcPr>
          <w:p w14:paraId="545011BC" w14:textId="77777777" w:rsidR="00DB314B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-435282257"/>
                <w:lock w:val="sdtLocked"/>
                <w:placeholder>
                  <w:docPart w:val="471F2FF16E504ABBAB93157BF22E8C35"/>
                </w:placeholder>
                <w:showingPlcHdr/>
              </w:sdtPr>
              <w:sdtContent>
                <w:r w:rsidR="00DB314B">
                  <w:rPr>
                    <w:rStyle w:val="PlaceholderText"/>
                    <w:rFonts w:eastAsia="Calibri"/>
                  </w:rPr>
                  <w:t>#</w:t>
                </w:r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  <w:tc>
          <w:tcPr>
            <w:tcW w:w="1615" w:type="dxa"/>
            <w:vAlign w:val="center"/>
            <w:hideMark/>
          </w:tcPr>
          <w:p w14:paraId="1EC5323D" w14:textId="77777777" w:rsidR="00DB314B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447367328"/>
                <w:lock w:val="sdtLocked"/>
                <w:placeholder>
                  <w:docPart w:val="1D37AC98013C42558F87482500337297"/>
                </w:placeholder>
                <w:showingPlcHdr/>
              </w:sdtPr>
              <w:sdtContent>
                <w:r w:rsidR="00DB314B">
                  <w:rPr>
                    <w:rStyle w:val="PlaceholderText"/>
                    <w:rFonts w:eastAsia="Calibri"/>
                  </w:rPr>
                  <w:t>#</w:t>
                </w:r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  <w:tc>
          <w:tcPr>
            <w:tcW w:w="1616" w:type="dxa"/>
            <w:vAlign w:val="center"/>
          </w:tcPr>
          <w:p w14:paraId="0E2518F1" w14:textId="77777777" w:rsidR="00DB314B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-1464725774"/>
                <w:lock w:val="sdtLocked"/>
                <w:placeholder>
                  <w:docPart w:val="398D7503C0EE4CE09C5ACCDEF0D9C7EC"/>
                </w:placeholder>
                <w:showingPlcHdr/>
              </w:sdtPr>
              <w:sdtContent>
                <w:r w:rsidR="00DB314B">
                  <w:rPr>
                    <w:rStyle w:val="PlaceholderText"/>
                    <w:rFonts w:eastAsia="Calibri"/>
                  </w:rPr>
                  <w:t>#</w:t>
                </w:r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</w:tr>
      <w:tr w:rsidR="00DB314B" w14:paraId="0B088FBC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223FD0DA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Average daily EMU census</w:t>
            </w:r>
          </w:p>
        </w:tc>
        <w:sdt>
          <w:sdtPr>
            <w:rPr>
              <w:rFonts w:cs="Arial"/>
              <w:color w:val="auto"/>
              <w:szCs w:val="22"/>
            </w:rPr>
            <w:id w:val="-2832134"/>
            <w:lock w:val="sdtLocked"/>
            <w:placeholder>
              <w:docPart w:val="DAA1758F747445759F3525EEFE6D0084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053C0AD9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758753892"/>
            <w:lock w:val="sdtLocked"/>
            <w:placeholder>
              <w:docPart w:val="10FAD38111AA42A0A805FCDCD3CD54F8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6B78DD87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791564809"/>
            <w:lock w:val="sdtLocked"/>
            <w:placeholder>
              <w:docPart w:val="F0F3398BF85B45BE95AF405BF714DAD9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16D774D0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480741191"/>
            <w:lock w:val="sdtLocked"/>
            <w:placeholder>
              <w:docPart w:val="08D23B858931498EB3BF31410D64A6F7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62A91146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  <w:tr w:rsidR="00DB314B" w14:paraId="6E5FDA9D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627EE8F3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Average length of stay</w:t>
            </w:r>
          </w:p>
        </w:tc>
        <w:sdt>
          <w:sdtPr>
            <w:rPr>
              <w:rFonts w:cs="Arial"/>
              <w:color w:val="auto"/>
              <w:szCs w:val="22"/>
            </w:rPr>
            <w:id w:val="1106157090"/>
            <w:lock w:val="sdtLocked"/>
            <w:placeholder>
              <w:docPart w:val="ABD6C76BF7964866A825484C6705E85A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39BBA152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113416872"/>
            <w:lock w:val="sdtLocked"/>
            <w:placeholder>
              <w:docPart w:val="686E426B9B934A6EA13459F8979FE47A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6E28A7F8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1195509198"/>
            <w:lock w:val="sdtLocked"/>
            <w:placeholder>
              <w:docPart w:val="5CE23507049B4E55845609EC83442BA9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28C0C57D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547039088"/>
            <w:lock w:val="sdtLocked"/>
            <w:placeholder>
              <w:docPart w:val="6890EA10F55148BE805FB87D9ADFBF95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06651193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</w:tbl>
    <w:p w14:paraId="6E52AB4C" w14:textId="77777777" w:rsidR="005E5645" w:rsidRDefault="005E5645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748282F5" w14:textId="77777777" w:rsidR="00B71B13" w:rsidRPr="00F40241" w:rsidRDefault="00B71B13" w:rsidP="00874159">
      <w:pPr>
        <w:widowControl w:val="0"/>
        <w:spacing w:after="40"/>
        <w:rPr>
          <w:rFonts w:cs="Arial"/>
          <w:b/>
          <w:bCs/>
          <w:smallCaps/>
        </w:rPr>
      </w:pPr>
      <w:r w:rsidRPr="00F40241">
        <w:rPr>
          <w:rFonts w:cs="Arial"/>
          <w:b/>
          <w:bCs/>
          <w:smallCaps/>
        </w:rPr>
        <w:t>Personnel</w:t>
      </w:r>
    </w:p>
    <w:p w14:paraId="4DE6F70D" w14:textId="77777777" w:rsidR="00B71B13" w:rsidRPr="00F40241" w:rsidRDefault="00B71B13" w:rsidP="00874159">
      <w:pPr>
        <w:widowControl w:val="0"/>
        <w:spacing w:after="40"/>
        <w:rPr>
          <w:rFonts w:cs="Arial"/>
          <w:b/>
          <w:bCs/>
        </w:rPr>
      </w:pPr>
    </w:p>
    <w:p w14:paraId="30A085EA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  <w:r w:rsidRPr="00F40241">
        <w:rPr>
          <w:rFonts w:cs="Arial"/>
          <w:b/>
        </w:rPr>
        <w:t xml:space="preserve">Program Director </w:t>
      </w:r>
    </w:p>
    <w:p w14:paraId="193E33D5" w14:textId="77777777" w:rsidR="005E5645" w:rsidRPr="00F40241" w:rsidRDefault="005E5645" w:rsidP="005E5645">
      <w:pPr>
        <w:widowControl w:val="0"/>
        <w:spacing w:after="40"/>
        <w:ind w:left="540" w:hanging="540"/>
        <w:rPr>
          <w:rFonts w:cs="Arial"/>
        </w:rPr>
      </w:pPr>
    </w:p>
    <w:p w14:paraId="02573359" w14:textId="44A5DA3F" w:rsidR="005E5645" w:rsidRPr="00F40241" w:rsidRDefault="005E5645" w:rsidP="005E5645">
      <w:pPr>
        <w:widowControl w:val="0"/>
        <w:tabs>
          <w:tab w:val="right" w:leader="dot" w:pos="10080"/>
        </w:tabs>
        <w:spacing w:after="40"/>
        <w:ind w:left="360" w:hanging="360"/>
        <w:rPr>
          <w:rFonts w:cs="Arial"/>
        </w:rPr>
      </w:pPr>
      <w:r w:rsidRPr="00F40241">
        <w:rPr>
          <w:rFonts w:cs="Arial"/>
        </w:rPr>
        <w:t>1.</w:t>
      </w:r>
      <w:r w:rsidRPr="00F40241">
        <w:rPr>
          <w:rFonts w:cs="Arial"/>
        </w:rPr>
        <w:tab/>
      </w:r>
      <w:r w:rsidR="00832A7B">
        <w:rPr>
          <w:rFonts w:cs="Arial"/>
        </w:rPr>
        <w:t xml:space="preserve">Will </w:t>
      </w:r>
      <w:r w:rsidRPr="00F40241">
        <w:rPr>
          <w:rFonts w:cs="Arial"/>
        </w:rPr>
        <w:t>the percentage of salary support</w:t>
      </w:r>
      <w:r w:rsidR="00832A7B">
        <w:rPr>
          <w:rFonts w:cs="Arial"/>
        </w:rPr>
        <w:t xml:space="preserve"> and protected time</w:t>
      </w:r>
      <w:r w:rsidRPr="00F40241">
        <w:rPr>
          <w:rFonts w:cs="Arial"/>
        </w:rPr>
        <w:t xml:space="preserve"> provided for the program director </w:t>
      </w:r>
      <w:r w:rsidR="00832A7B">
        <w:rPr>
          <w:rFonts w:cs="Arial"/>
        </w:rPr>
        <w:t>be at least 10 percent</w:t>
      </w:r>
      <w:r w:rsidR="00A01F6E">
        <w:rPr>
          <w:rFonts w:cs="Arial"/>
        </w:rPr>
        <w:t xml:space="preserve"> FTE</w:t>
      </w:r>
      <w:r w:rsidR="00832A7B">
        <w:rPr>
          <w:rFonts w:cs="Arial"/>
        </w:rPr>
        <w:t>?</w:t>
      </w:r>
      <w:r w:rsidRPr="00F40241">
        <w:rPr>
          <w:rFonts w:cs="Arial"/>
        </w:rPr>
        <w:t xml:space="preserve"> [PR I</w:t>
      </w:r>
      <w:r>
        <w:rPr>
          <w:rFonts w:cs="Arial"/>
        </w:rPr>
        <w:t>I</w:t>
      </w:r>
      <w:r w:rsidRPr="00F40241">
        <w:rPr>
          <w:rFonts w:cs="Arial"/>
        </w:rPr>
        <w:t>.A.</w:t>
      </w:r>
      <w:r>
        <w:rPr>
          <w:rFonts w:cs="Arial"/>
        </w:rPr>
        <w:t>2</w:t>
      </w:r>
      <w:r w:rsidRPr="00F40241">
        <w:rPr>
          <w:rFonts w:cs="Arial"/>
        </w:rPr>
        <w:t>.</w:t>
      </w:r>
      <w:r>
        <w:rPr>
          <w:rFonts w:cs="Arial"/>
        </w:rPr>
        <w:t>a)</w:t>
      </w:r>
      <w:r w:rsidRPr="00F40241">
        <w:rPr>
          <w:rFonts w:cs="Arial"/>
        </w:rPr>
        <w:t>]</w:t>
      </w:r>
      <w:r w:rsidRPr="00F40241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17957392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F6E" w:rsidRPr="00CC41C3">
            <w:rPr>
              <w:rFonts w:ascii="Segoe UI Symbol" w:eastAsia="MS Gothic" w:hAnsi="Segoe UI Symbol" w:cs="Segoe UI Symbol"/>
            </w:rPr>
            <w:t>☐</w:t>
          </w:r>
        </w:sdtContent>
      </w:sdt>
      <w:r w:rsidR="00A01F6E" w:rsidRPr="00CC41C3">
        <w:rPr>
          <w:rFonts w:cs="Arial"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437653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F6E" w:rsidRPr="00CC41C3">
            <w:rPr>
              <w:rFonts w:ascii="Segoe UI Symbol" w:eastAsia="MS Gothic" w:hAnsi="Segoe UI Symbol" w:cs="Segoe UI Symbol"/>
            </w:rPr>
            <w:t>☐</w:t>
          </w:r>
        </w:sdtContent>
      </w:sdt>
      <w:r w:rsidR="00A01F6E" w:rsidRPr="00CC41C3">
        <w:rPr>
          <w:rFonts w:cs="Arial"/>
        </w:rPr>
        <w:t xml:space="preserve"> NO</w:t>
      </w:r>
    </w:p>
    <w:p w14:paraId="409D8C61" w14:textId="77777777" w:rsidR="005E5645" w:rsidRPr="00F40241" w:rsidRDefault="005E5645" w:rsidP="005E5645">
      <w:pPr>
        <w:widowControl w:val="0"/>
        <w:spacing w:after="40"/>
        <w:rPr>
          <w:rFonts w:cs="Arial"/>
        </w:rPr>
      </w:pPr>
    </w:p>
    <w:p w14:paraId="0408DC59" w14:textId="7E42A332" w:rsidR="005E5645" w:rsidRPr="00F40241" w:rsidRDefault="005E5645" w:rsidP="005E5645">
      <w:pPr>
        <w:widowControl w:val="0"/>
        <w:spacing w:after="40"/>
        <w:ind w:left="360"/>
        <w:rPr>
          <w:rFonts w:cs="Arial"/>
        </w:rPr>
      </w:pPr>
      <w:r>
        <w:rPr>
          <w:rFonts w:cs="Arial"/>
        </w:rPr>
        <w:t>Explain i</w:t>
      </w:r>
      <w:r w:rsidRPr="00F40241">
        <w:rPr>
          <w:rFonts w:cs="Arial"/>
        </w:rPr>
        <w:t xml:space="preserve">f </w:t>
      </w:r>
      <w:r>
        <w:rPr>
          <w:rFonts w:cs="Arial"/>
        </w:rPr>
        <w:t>NO</w:t>
      </w:r>
      <w:r w:rsidRPr="00F40241">
        <w:rPr>
          <w:rFonts w:cs="Arial"/>
        </w:rPr>
        <w:t>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5E5645" w:rsidRPr="00F40241" w14:paraId="2A2F99AF" w14:textId="77777777" w:rsidTr="00DF5E83">
        <w:sdt>
          <w:sdtPr>
            <w:rPr>
              <w:rFonts w:cs="Arial"/>
            </w:rPr>
            <w:id w:val="-1168243547"/>
            <w:lock w:val="sdtLocked"/>
            <w:placeholder>
              <w:docPart w:val="CBE915A82E874C2B88CEB6AF5FE74692"/>
            </w:placeholder>
            <w:showingPlcHdr/>
          </w:sdtPr>
          <w:sdtContent>
            <w:tc>
              <w:tcPr>
                <w:tcW w:w="9943" w:type="dxa"/>
              </w:tcPr>
              <w:p w14:paraId="62F9F4C2" w14:textId="547174AE" w:rsidR="005E5645" w:rsidRPr="00F40241" w:rsidRDefault="0059025A" w:rsidP="00DF5E83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2C895DCE" w14:textId="145A3269" w:rsidR="00B71B13" w:rsidRPr="00F40241" w:rsidRDefault="00B71B13" w:rsidP="00EF73FE">
      <w:pPr>
        <w:widowControl w:val="0"/>
        <w:spacing w:after="40"/>
        <w:rPr>
          <w:rFonts w:cs="Arial"/>
        </w:rPr>
      </w:pPr>
    </w:p>
    <w:p w14:paraId="381FA4E0" w14:textId="77777777" w:rsidR="00B71B13" w:rsidRPr="00F40241" w:rsidRDefault="00B71B13" w:rsidP="00874159">
      <w:pPr>
        <w:widowControl w:val="0"/>
        <w:spacing w:after="40"/>
        <w:rPr>
          <w:rFonts w:cs="Arial"/>
          <w:b/>
        </w:rPr>
      </w:pPr>
      <w:r w:rsidRPr="00F40241">
        <w:rPr>
          <w:rFonts w:cs="Arial"/>
          <w:b/>
        </w:rPr>
        <w:t>Faculty</w:t>
      </w:r>
    </w:p>
    <w:p w14:paraId="3104FF11" w14:textId="77777777" w:rsidR="002703C4" w:rsidRPr="00F40241" w:rsidRDefault="002703C4" w:rsidP="00874159">
      <w:pPr>
        <w:widowControl w:val="0"/>
        <w:spacing w:after="40"/>
        <w:rPr>
          <w:rFonts w:cs="Arial"/>
          <w:b/>
        </w:rPr>
      </w:pPr>
    </w:p>
    <w:p w14:paraId="27B9F2EA" w14:textId="0FC31AD1" w:rsidR="002703C4" w:rsidRPr="00F40241" w:rsidRDefault="002703C4" w:rsidP="00874159">
      <w:pPr>
        <w:widowControl w:val="0"/>
        <w:numPr>
          <w:ilvl w:val="0"/>
          <w:numId w:val="32"/>
        </w:numPr>
        <w:tabs>
          <w:tab w:val="left" w:pos="360"/>
          <w:tab w:val="right" w:leader="dot" w:pos="10080"/>
        </w:tabs>
        <w:spacing w:after="40"/>
        <w:ind w:left="360"/>
        <w:rPr>
          <w:rFonts w:cs="Arial"/>
        </w:rPr>
      </w:pPr>
      <w:r w:rsidRPr="00F40241">
        <w:rPr>
          <w:rFonts w:cs="Arial"/>
        </w:rPr>
        <w:t xml:space="preserve">Will faculty </w:t>
      </w:r>
      <w:r w:rsidR="00874159">
        <w:rPr>
          <w:rFonts w:cs="Arial"/>
        </w:rPr>
        <w:t xml:space="preserve">members </w:t>
      </w:r>
      <w:r w:rsidRPr="00F40241">
        <w:rPr>
          <w:rFonts w:cs="Arial"/>
        </w:rPr>
        <w:t xml:space="preserve">with expertise in the performance and interpretation of routine electroencephalography (EEG), video EEG monitoring, and intracranial EEG recording be available to the program? </w:t>
      </w:r>
      <w:r w:rsidR="003C2B40">
        <w:rPr>
          <w:rFonts w:cs="Arial"/>
        </w:rPr>
        <w:br/>
      </w:r>
      <w:r w:rsidR="00E607FC">
        <w:rPr>
          <w:rFonts w:cs="Arial"/>
        </w:rPr>
        <w:t>[PR II.B.1.</w:t>
      </w:r>
      <w:r w:rsidR="0077673F">
        <w:rPr>
          <w:rFonts w:cs="Arial"/>
        </w:rPr>
        <w:t>c</w:t>
      </w:r>
      <w:r w:rsidR="00E607FC">
        <w:rPr>
          <w:rFonts w:cs="Arial"/>
        </w:rPr>
        <w:t>)</w:t>
      </w:r>
      <w:r w:rsidRPr="00F40241">
        <w:rPr>
          <w:rFonts w:cs="Arial"/>
        </w:rPr>
        <w:t>]</w:t>
      </w:r>
      <w:r w:rsidRPr="00F40241">
        <w:rPr>
          <w:rFonts w:cs="Arial"/>
        </w:rPr>
        <w:tab/>
      </w:r>
      <w:sdt>
        <w:sdtPr>
          <w:id w:val="-20357912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40">
            <w:rPr>
              <w:rFonts w:ascii="Segoe UI Symbol" w:eastAsia="MS Gothic" w:hAnsi="Segoe UI Symbol" w:cs="Segoe UI Symbol"/>
            </w:rPr>
            <w:t>☐</w:t>
          </w:r>
        </w:sdtContent>
      </w:sdt>
      <w:r w:rsidR="003C2B40">
        <w:t xml:space="preserve"> YES </w:t>
      </w:r>
      <w:sdt>
        <w:sdtPr>
          <w:id w:val="1628281454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C748A">
            <w:rPr>
              <w:rFonts w:ascii="MS Gothic" w:eastAsia="MS Gothic" w:hAnsi="MS Gothic" w:hint="eastAsia"/>
            </w:rPr>
            <w:t>☒</w:t>
          </w:r>
        </w:sdtContent>
      </w:sdt>
      <w:r w:rsidR="003C2B40">
        <w:t xml:space="preserve"> NO</w:t>
      </w:r>
    </w:p>
    <w:p w14:paraId="23A8B647" w14:textId="77777777" w:rsidR="002703C4" w:rsidRPr="00F40241" w:rsidRDefault="002703C4" w:rsidP="00874159">
      <w:pPr>
        <w:widowControl w:val="0"/>
        <w:spacing w:after="40"/>
        <w:rPr>
          <w:rFonts w:cs="Arial"/>
        </w:rPr>
      </w:pPr>
    </w:p>
    <w:p w14:paraId="1A658F45" w14:textId="540872C7" w:rsidR="00B71B13" w:rsidRPr="00F40241" w:rsidRDefault="00B71B13" w:rsidP="00874159">
      <w:pPr>
        <w:widowControl w:val="0"/>
        <w:numPr>
          <w:ilvl w:val="0"/>
          <w:numId w:val="32"/>
        </w:numPr>
        <w:spacing w:after="40"/>
        <w:ind w:left="360"/>
        <w:rPr>
          <w:rFonts w:cs="Arial"/>
        </w:rPr>
      </w:pPr>
      <w:r w:rsidRPr="00F40241">
        <w:rPr>
          <w:rFonts w:cs="Arial"/>
        </w:rPr>
        <w:t xml:space="preserve">Indicate whether faculty </w:t>
      </w:r>
      <w:r w:rsidR="00874159">
        <w:rPr>
          <w:rFonts w:cs="Arial"/>
        </w:rPr>
        <w:t xml:space="preserve">members </w:t>
      </w:r>
      <w:r w:rsidRPr="00F40241">
        <w:rPr>
          <w:rFonts w:cs="Arial"/>
        </w:rPr>
        <w:t xml:space="preserve">in each of the following disciplines will be available to </w:t>
      </w:r>
      <w:r w:rsidR="00C52A2B" w:rsidRPr="00F40241">
        <w:rPr>
          <w:rFonts w:cs="Arial"/>
        </w:rPr>
        <w:t>fellows</w:t>
      </w:r>
      <w:r w:rsidR="00E607FC">
        <w:rPr>
          <w:rFonts w:cs="Arial"/>
        </w:rPr>
        <w:t>: [PR II.B.1</w:t>
      </w:r>
      <w:r w:rsidR="00B77E63" w:rsidRPr="00F40241">
        <w:rPr>
          <w:rFonts w:cs="Arial"/>
        </w:rPr>
        <w:t>.</w:t>
      </w:r>
      <w:r w:rsidR="0077673F">
        <w:rPr>
          <w:rFonts w:cs="Arial"/>
        </w:rPr>
        <w:t>b</w:t>
      </w:r>
      <w:r w:rsidRPr="00F40241">
        <w:rPr>
          <w:rFonts w:cs="Arial"/>
        </w:rPr>
        <w:t>)]</w:t>
      </w:r>
    </w:p>
    <w:p w14:paraId="45361CDD" w14:textId="77777777" w:rsidR="00B71B13" w:rsidRPr="00F40241" w:rsidRDefault="00B71B13" w:rsidP="00874159">
      <w:pPr>
        <w:widowControl w:val="0"/>
        <w:spacing w:after="40"/>
        <w:ind w:left="360" w:hanging="360"/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712"/>
        <w:gridCol w:w="2470"/>
        <w:gridCol w:w="2470"/>
      </w:tblGrid>
      <w:tr w:rsidR="00B71B13" w:rsidRPr="00F40241" w14:paraId="2BEAE292" w14:textId="77777777" w:rsidTr="003C2B40">
        <w:trPr>
          <w:cantSplit/>
          <w:tblHeader/>
        </w:trPr>
        <w:tc>
          <w:tcPr>
            <w:tcW w:w="4712" w:type="dxa"/>
            <w:shd w:val="clear" w:color="auto" w:fill="auto"/>
          </w:tcPr>
          <w:p w14:paraId="47FE191C" w14:textId="77777777" w:rsidR="00B71B13" w:rsidRPr="00F40241" w:rsidRDefault="00B71B13" w:rsidP="00874159">
            <w:pPr>
              <w:widowControl w:val="0"/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</w:rPr>
              <w:t>Discipline</w:t>
            </w:r>
          </w:p>
        </w:tc>
        <w:tc>
          <w:tcPr>
            <w:tcW w:w="2470" w:type="dxa"/>
            <w:shd w:val="clear" w:color="auto" w:fill="auto"/>
          </w:tcPr>
          <w:p w14:paraId="7A16244E" w14:textId="77777777" w:rsidR="00B71B13" w:rsidRPr="00F40241" w:rsidRDefault="00B71B13" w:rsidP="00874159">
            <w:pPr>
              <w:widowControl w:val="0"/>
              <w:spacing w:after="40"/>
              <w:jc w:val="center"/>
              <w:rPr>
                <w:rFonts w:cs="Arial"/>
                <w:b/>
              </w:rPr>
            </w:pPr>
            <w:r w:rsidRPr="00F40241">
              <w:rPr>
                <w:rFonts w:cs="Arial"/>
                <w:b/>
              </w:rPr>
              <w:t>YES</w:t>
            </w:r>
          </w:p>
        </w:tc>
        <w:tc>
          <w:tcPr>
            <w:tcW w:w="2470" w:type="dxa"/>
            <w:shd w:val="clear" w:color="auto" w:fill="auto"/>
          </w:tcPr>
          <w:p w14:paraId="3E7BBC12" w14:textId="77777777" w:rsidR="00B71B13" w:rsidRPr="00F40241" w:rsidRDefault="00B71B13" w:rsidP="00874159">
            <w:pPr>
              <w:widowControl w:val="0"/>
              <w:spacing w:after="40"/>
              <w:jc w:val="center"/>
              <w:rPr>
                <w:rFonts w:cs="Arial"/>
                <w:b/>
              </w:rPr>
            </w:pPr>
            <w:r w:rsidRPr="00F40241">
              <w:rPr>
                <w:rFonts w:cs="Arial"/>
                <w:b/>
              </w:rPr>
              <w:t>NO</w:t>
            </w:r>
          </w:p>
        </w:tc>
      </w:tr>
      <w:tr w:rsidR="00B71B13" w:rsidRPr="00F40241" w14:paraId="523346F1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6D02C152" w14:textId="77777777" w:rsidR="00B71B13" w:rsidRPr="00F40241" w:rsidRDefault="00B77E6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Neuroimaging</w:t>
            </w:r>
          </w:p>
        </w:tc>
        <w:sdt>
          <w:sdtPr>
            <w:rPr>
              <w:rFonts w:cs="Arial"/>
            </w:rPr>
            <w:id w:val="-18304386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1DBF4F2B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097612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4F4CD925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1B13" w:rsidRPr="00F40241" w14:paraId="65C808D6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143577FA" w14:textId="77777777" w:rsidR="00B71B13" w:rsidRPr="00F40241" w:rsidRDefault="00B77E6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Neurological surgery</w:t>
            </w:r>
          </w:p>
        </w:tc>
        <w:sdt>
          <w:sdtPr>
            <w:rPr>
              <w:rFonts w:cs="Arial"/>
            </w:rPr>
            <w:id w:val="-11728660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62485EED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057490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0D6E9147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1B13" w:rsidRPr="00F40241" w14:paraId="69CADF89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4607F4D9" w14:textId="77777777" w:rsidR="00B71B13" w:rsidRPr="00F40241" w:rsidRDefault="00B77E6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Neuropsychology</w:t>
            </w:r>
          </w:p>
        </w:tc>
        <w:sdt>
          <w:sdtPr>
            <w:rPr>
              <w:rFonts w:cs="Arial"/>
            </w:rPr>
            <w:id w:val="-11411106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3A491361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31967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20795552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1B13" w:rsidRPr="00F40241" w14:paraId="598F6D7C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26EE862E" w14:textId="77777777" w:rsidR="00B71B13" w:rsidRPr="00F40241" w:rsidRDefault="00B71B1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Psychiatry</w:t>
            </w:r>
          </w:p>
        </w:tc>
        <w:sdt>
          <w:sdtPr>
            <w:rPr>
              <w:rFonts w:cs="Arial"/>
            </w:rPr>
            <w:id w:val="-12158805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279E4C68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675451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7EE6065F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E681B5D" w14:textId="77777777" w:rsidR="005E5645" w:rsidRDefault="005E5645" w:rsidP="00874159">
      <w:pPr>
        <w:widowControl w:val="0"/>
        <w:spacing w:after="40"/>
        <w:ind w:left="360" w:hanging="360"/>
        <w:rPr>
          <w:rFonts w:cs="Arial"/>
          <w:b/>
          <w:smallCaps/>
        </w:rPr>
      </w:pPr>
    </w:p>
    <w:p w14:paraId="2AEEBF83" w14:textId="77777777" w:rsidR="00B71B13" w:rsidRPr="00F40241" w:rsidRDefault="00300700" w:rsidP="00874159">
      <w:pPr>
        <w:widowControl w:val="0"/>
        <w:spacing w:after="40"/>
        <w:ind w:left="360" w:hanging="360"/>
        <w:rPr>
          <w:rFonts w:cs="Arial"/>
          <w:b/>
          <w:smallCaps/>
        </w:rPr>
      </w:pPr>
      <w:r>
        <w:rPr>
          <w:rFonts w:cs="Arial"/>
          <w:b/>
          <w:smallCaps/>
        </w:rPr>
        <w:t>Fellow</w:t>
      </w:r>
      <w:r w:rsidR="00B71B13" w:rsidRPr="00F40241">
        <w:rPr>
          <w:rFonts w:cs="Arial"/>
          <w:b/>
          <w:smallCaps/>
        </w:rPr>
        <w:t xml:space="preserve"> Appointments</w:t>
      </w:r>
    </w:p>
    <w:p w14:paraId="2435E0D4" w14:textId="77777777" w:rsidR="00B71B13" w:rsidRPr="00F40241" w:rsidRDefault="00B71B13" w:rsidP="00874159">
      <w:pPr>
        <w:widowControl w:val="0"/>
        <w:spacing w:after="40"/>
        <w:ind w:left="360" w:hanging="360"/>
        <w:rPr>
          <w:rFonts w:cs="Arial"/>
        </w:rPr>
      </w:pPr>
    </w:p>
    <w:p w14:paraId="41FEEF7F" w14:textId="531BFAD2" w:rsidR="00B71B13" w:rsidRPr="00F40241" w:rsidRDefault="00B71B13" w:rsidP="00874159">
      <w:pPr>
        <w:widowControl w:val="0"/>
        <w:tabs>
          <w:tab w:val="right" w:leader="dot" w:pos="10080"/>
        </w:tabs>
        <w:spacing w:after="40"/>
        <w:rPr>
          <w:rFonts w:cs="Arial"/>
        </w:rPr>
      </w:pPr>
      <w:r w:rsidRPr="00F40241">
        <w:rPr>
          <w:rFonts w:cs="Arial"/>
        </w:rPr>
        <w:t xml:space="preserve">Does the program criteria for </w:t>
      </w:r>
      <w:r w:rsidR="00300700">
        <w:rPr>
          <w:rFonts w:cs="Arial"/>
        </w:rPr>
        <w:t>fellow</w:t>
      </w:r>
      <w:r w:rsidRPr="00F40241">
        <w:rPr>
          <w:rFonts w:cs="Arial"/>
        </w:rPr>
        <w:t xml:space="preserve"> eligibility comply with the specified criteria in the </w:t>
      </w:r>
      <w:r w:rsidR="0069418F">
        <w:rPr>
          <w:rFonts w:cs="Arial"/>
        </w:rPr>
        <w:t xml:space="preserve">Program </w:t>
      </w:r>
      <w:r w:rsidR="00FC28BF">
        <w:rPr>
          <w:rFonts w:cs="Arial"/>
        </w:rPr>
        <w:t>Requirements? [PR III.A</w:t>
      </w:r>
      <w:r w:rsidRPr="00F40241">
        <w:rPr>
          <w:rFonts w:cs="Arial"/>
        </w:rPr>
        <w:t>.</w:t>
      </w:r>
      <w:r w:rsidR="00FC28BF">
        <w:rPr>
          <w:rFonts w:cs="Arial"/>
        </w:rPr>
        <w:t>1.b)</w:t>
      </w:r>
      <w:r w:rsidRPr="00F40241">
        <w:rPr>
          <w:rFonts w:cs="Arial"/>
        </w:rPr>
        <w:t>]</w:t>
      </w:r>
      <w:r w:rsidRPr="00F40241">
        <w:rPr>
          <w:rFonts w:cs="Arial"/>
        </w:rPr>
        <w:tab/>
      </w:r>
      <w:sdt>
        <w:sdtPr>
          <w:id w:val="8805170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40">
            <w:rPr>
              <w:rFonts w:ascii="Segoe UI Symbol" w:eastAsia="MS Gothic" w:hAnsi="Segoe UI Symbol" w:cs="Segoe UI Symbol"/>
            </w:rPr>
            <w:t>☐</w:t>
          </w:r>
        </w:sdtContent>
      </w:sdt>
      <w:r w:rsidR="003C2B40">
        <w:t xml:space="preserve"> YES </w:t>
      </w:r>
      <w:sdt>
        <w:sdtPr>
          <w:id w:val="-17548903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40">
            <w:rPr>
              <w:rFonts w:ascii="Segoe UI Symbol" w:eastAsia="MS Gothic" w:hAnsi="Segoe UI Symbol" w:cs="Segoe UI Symbol"/>
            </w:rPr>
            <w:t>☐</w:t>
          </w:r>
        </w:sdtContent>
      </w:sdt>
      <w:r w:rsidR="003C2B40">
        <w:t xml:space="preserve"> NO</w:t>
      </w:r>
    </w:p>
    <w:p w14:paraId="6C36A3BD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</w:p>
    <w:p w14:paraId="05A81450" w14:textId="5D7BC314" w:rsidR="00B71B13" w:rsidRPr="00F40241" w:rsidRDefault="00874159" w:rsidP="00874159">
      <w:pPr>
        <w:widowControl w:val="0"/>
        <w:spacing w:after="40"/>
        <w:rPr>
          <w:rFonts w:cs="Arial"/>
        </w:rPr>
      </w:pPr>
      <w:r>
        <w:rPr>
          <w:rFonts w:cs="Arial"/>
        </w:rPr>
        <w:t>Explain i</w:t>
      </w:r>
      <w:r w:rsidR="00B71B13" w:rsidRPr="00F40241">
        <w:rPr>
          <w:rFonts w:cs="Arial"/>
        </w:rPr>
        <w:t xml:space="preserve">f </w:t>
      </w:r>
      <w:r>
        <w:rPr>
          <w:rFonts w:cs="Arial"/>
        </w:rPr>
        <w:t>NO</w:t>
      </w:r>
      <w:r w:rsidR="00B71B13" w:rsidRPr="00F40241">
        <w:rPr>
          <w:rFonts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71B13" w:rsidRPr="00F40241" w14:paraId="138D25EF" w14:textId="77777777" w:rsidTr="0077754B">
        <w:sdt>
          <w:sdtPr>
            <w:rPr>
              <w:rFonts w:cs="Arial"/>
            </w:rPr>
            <w:id w:val="-1410070330"/>
            <w:lock w:val="sdtLocked"/>
            <w:placeholder>
              <w:docPart w:val="6475975E5539466BAEC9782A91F2076D"/>
            </w:placeholder>
            <w:showingPlcHdr/>
          </w:sdtPr>
          <w:sdtContent>
            <w:tc>
              <w:tcPr>
                <w:tcW w:w="9943" w:type="dxa"/>
              </w:tcPr>
              <w:p w14:paraId="1C2005D9" w14:textId="5B66E341" w:rsidR="00B71B13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28F4FBF8" w14:textId="77777777" w:rsidR="00DB314B" w:rsidRDefault="00DB314B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59733122" w14:textId="77777777" w:rsidR="00B71B13" w:rsidRPr="00F40241" w:rsidRDefault="0077754B" w:rsidP="00874159">
      <w:pPr>
        <w:widowControl w:val="0"/>
        <w:spacing w:after="40"/>
        <w:rPr>
          <w:rFonts w:cs="Arial"/>
          <w:b/>
          <w:bCs/>
          <w:smallCaps/>
        </w:rPr>
      </w:pPr>
      <w:r w:rsidRPr="00F40241">
        <w:rPr>
          <w:rFonts w:cs="Arial"/>
          <w:b/>
          <w:bCs/>
          <w:smallCaps/>
        </w:rPr>
        <w:t>Educational Program</w:t>
      </w:r>
    </w:p>
    <w:p w14:paraId="3330CF9A" w14:textId="77777777" w:rsidR="00DB314B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72991026" w14:textId="77777777" w:rsidR="00DB314B" w:rsidRPr="00DB314B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/>
          <w:bCs/>
        </w:rPr>
      </w:pPr>
      <w:r w:rsidRPr="00DB314B">
        <w:rPr>
          <w:rFonts w:cs="Arial"/>
          <w:b/>
          <w:bCs/>
        </w:rPr>
        <w:t>Curriculum Components</w:t>
      </w:r>
    </w:p>
    <w:p w14:paraId="750D6D66" w14:textId="77777777" w:rsidR="00DB314B" w:rsidRPr="00F40241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1F2ADBF7" w14:textId="77777777" w:rsidR="00DB314B" w:rsidRPr="00F40241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>
        <w:rPr>
          <w:rFonts w:cs="Arial"/>
          <w:bCs/>
        </w:rPr>
        <w:t>1</w:t>
      </w:r>
      <w:r w:rsidRPr="00F40241">
        <w:rPr>
          <w:rFonts w:cs="Arial"/>
          <w:bCs/>
        </w:rPr>
        <w:t>.</w:t>
      </w:r>
      <w:r w:rsidRPr="00F40241">
        <w:rPr>
          <w:rFonts w:cs="Arial"/>
          <w:bCs/>
        </w:rPr>
        <w:tab/>
        <w:t>Describe the planned fellow experience in EEG and video-EEG monitoring. [PR IV.A.3.b).(2)-</w:t>
      </w:r>
      <w:r>
        <w:rPr>
          <w:rFonts w:cs="Arial"/>
          <w:bCs/>
        </w:rPr>
        <w:t>IV.A.3.b).(2).</w:t>
      </w:r>
      <w:r w:rsidRPr="00F40241">
        <w:rPr>
          <w:rFonts w:cs="Arial"/>
          <w:bCs/>
        </w:rPr>
        <w:t>(c)]</w:t>
      </w:r>
    </w:p>
    <w:p w14:paraId="61B10DBF" w14:textId="77777777" w:rsidR="00DB314B" w:rsidRPr="00F40241" w:rsidRDefault="00DB314B" w:rsidP="00DB314B">
      <w:pPr>
        <w:widowControl w:val="0"/>
        <w:spacing w:after="4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314B" w:rsidRPr="00F40241" w14:paraId="432539CA" w14:textId="77777777" w:rsidTr="00DB314B">
        <w:sdt>
          <w:sdtPr>
            <w:rPr>
              <w:rFonts w:cs="Arial"/>
            </w:rPr>
            <w:id w:val="-1819879525"/>
            <w:lock w:val="sdtLocked"/>
            <w:placeholder>
              <w:docPart w:val="94BA83FEA40D4A80954A7D4369DFFBE1"/>
            </w:placeholder>
            <w:showingPlcHdr/>
          </w:sdtPr>
          <w:sdtContent>
            <w:tc>
              <w:tcPr>
                <w:tcW w:w="9677" w:type="dxa"/>
              </w:tcPr>
              <w:p w14:paraId="60694FBF" w14:textId="10C039C8" w:rsidR="00DB314B" w:rsidRPr="00F40241" w:rsidRDefault="0059025A" w:rsidP="00DF5E83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0626C757" w14:textId="77777777" w:rsidR="00DB314B" w:rsidRPr="00F40241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18B9F6A0" w14:textId="77777777" w:rsidR="00DB314B" w:rsidRPr="00F40241" w:rsidRDefault="00DB314B" w:rsidP="00DB314B">
      <w:pPr>
        <w:widowControl w:val="0"/>
        <w:tabs>
          <w:tab w:val="right" w:leader="dot" w:pos="10080"/>
        </w:tabs>
        <w:spacing w:after="40"/>
        <w:ind w:left="360" w:hanging="360"/>
        <w:rPr>
          <w:rFonts w:cs="Arial"/>
          <w:bCs/>
        </w:rPr>
      </w:pPr>
      <w:r>
        <w:rPr>
          <w:rFonts w:cs="Arial"/>
          <w:bCs/>
        </w:rPr>
        <w:t>2</w:t>
      </w:r>
      <w:r w:rsidRPr="00F40241">
        <w:rPr>
          <w:rFonts w:cs="Arial"/>
          <w:bCs/>
        </w:rPr>
        <w:t>.</w:t>
      </w:r>
      <w:r w:rsidRPr="00F40241">
        <w:rPr>
          <w:rFonts w:cs="Arial"/>
          <w:bCs/>
        </w:rPr>
        <w:tab/>
        <w:t xml:space="preserve">Will </w:t>
      </w:r>
      <w:r>
        <w:rPr>
          <w:rFonts w:cs="Arial"/>
          <w:bCs/>
        </w:rPr>
        <w:t>fellow</w:t>
      </w:r>
      <w:r w:rsidRPr="00F40241">
        <w:rPr>
          <w:rFonts w:cs="Arial"/>
          <w:bCs/>
        </w:rPr>
        <w:t>s attend journal clubs? [PR IV.A.3.d)]</w:t>
      </w:r>
      <w:r w:rsidRPr="00F40241">
        <w:rPr>
          <w:rFonts w:cs="Arial"/>
          <w:bCs/>
        </w:rPr>
        <w:tab/>
      </w:r>
      <w:sdt>
        <w:sdtPr>
          <w:id w:val="13614713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5213148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31371D6F" w14:textId="77777777" w:rsidR="00DB314B" w:rsidRPr="00F40241" w:rsidRDefault="00DB314B" w:rsidP="00DB314B">
      <w:pPr>
        <w:widowControl w:val="0"/>
        <w:spacing w:after="40"/>
        <w:rPr>
          <w:rFonts w:cs="Arial"/>
          <w:bCs/>
        </w:rPr>
      </w:pPr>
    </w:p>
    <w:tbl>
      <w:tblPr>
        <w:tblW w:w="356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8"/>
        <w:gridCol w:w="4759"/>
      </w:tblGrid>
      <w:tr w:rsidR="00DB314B" w:rsidRPr="00F40241" w14:paraId="263155DE" w14:textId="77777777" w:rsidTr="00DF5E83">
        <w:trPr>
          <w:cantSplit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2A7105D7" w14:textId="77777777" w:rsidR="00DB314B" w:rsidRPr="00F40241" w:rsidRDefault="00DB314B" w:rsidP="00DF5E83">
            <w:pPr>
              <w:widowControl w:val="0"/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 xml:space="preserve">If </w:t>
            </w:r>
            <w:r>
              <w:rPr>
                <w:rFonts w:cs="Arial"/>
                <w:bCs/>
              </w:rPr>
              <w:t>YES</w:t>
            </w:r>
            <w:r w:rsidRPr="00F40241">
              <w:rPr>
                <w:rFonts w:cs="Arial"/>
                <w:bCs/>
              </w:rPr>
              <w:t>, how often?</w:t>
            </w:r>
          </w:p>
        </w:tc>
        <w:sdt>
          <w:sdtPr>
            <w:rPr>
              <w:rFonts w:cs="Arial"/>
              <w:bCs/>
            </w:rPr>
            <w:id w:val="584422742"/>
            <w:lock w:val="sdtLocked"/>
            <w:placeholder>
              <w:docPart w:val="1C672D63A3D5426C9F32689F672F9529"/>
            </w:placeholder>
            <w:showingPlcHdr/>
          </w:sdtPr>
          <w:sdtContent>
            <w:tc>
              <w:tcPr>
                <w:tcW w:w="5020" w:type="dxa"/>
                <w:tcBorders>
                  <w:top w:val="nil"/>
                  <w:left w:val="nil"/>
                  <w:right w:val="nil"/>
                </w:tcBorders>
              </w:tcPr>
              <w:p w14:paraId="4CF9CCC4" w14:textId="77777777" w:rsidR="00DB314B" w:rsidRPr="00F40241" w:rsidRDefault="00DB314B" w:rsidP="00DF5E83">
                <w:pPr>
                  <w:widowControl w:val="0"/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DB7F73F" w14:textId="77777777" w:rsidR="00DB314B" w:rsidRDefault="00DB314B" w:rsidP="00DB314B">
      <w:pPr>
        <w:widowControl w:val="0"/>
        <w:spacing w:after="40"/>
        <w:rPr>
          <w:rFonts w:cs="Arial"/>
        </w:rPr>
      </w:pPr>
    </w:p>
    <w:p w14:paraId="5FECEF0B" w14:textId="6FF7B14D" w:rsidR="00DB314B" w:rsidRPr="00F40241" w:rsidRDefault="00DB314B" w:rsidP="00DB314B">
      <w:pPr>
        <w:widowControl w:val="0"/>
        <w:spacing w:after="40"/>
        <w:ind w:left="360"/>
        <w:rPr>
          <w:rFonts w:cs="Arial"/>
        </w:rPr>
      </w:pPr>
      <w:r>
        <w:rPr>
          <w:rFonts w:cs="Arial"/>
        </w:rPr>
        <w:t>Explain i</w:t>
      </w:r>
      <w:r w:rsidRPr="00F40241">
        <w:rPr>
          <w:rFonts w:cs="Arial"/>
        </w:rPr>
        <w:t xml:space="preserve">f </w:t>
      </w:r>
      <w:r>
        <w:rPr>
          <w:rFonts w:cs="Arial"/>
        </w:rPr>
        <w:t>NO.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DB314B" w:rsidRPr="00F40241" w14:paraId="285AA429" w14:textId="77777777" w:rsidTr="00DF5E83">
        <w:sdt>
          <w:sdtPr>
            <w:rPr>
              <w:rFonts w:cs="Arial"/>
            </w:rPr>
            <w:id w:val="-2139087642"/>
            <w:lock w:val="sdtLocked"/>
            <w:placeholder>
              <w:docPart w:val="F308DC1661E249119CFA387B5C933BB5"/>
            </w:placeholder>
            <w:showingPlcHdr/>
          </w:sdtPr>
          <w:sdtContent>
            <w:tc>
              <w:tcPr>
                <w:tcW w:w="9763" w:type="dxa"/>
              </w:tcPr>
              <w:p w14:paraId="1F9B6ABD" w14:textId="54E74495" w:rsidR="00DB314B" w:rsidRPr="00F40241" w:rsidRDefault="0059025A" w:rsidP="00DF5E83">
                <w:pPr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38588805" w14:textId="77777777" w:rsidR="00B71B13" w:rsidRDefault="00B71B13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3766FA77" w14:textId="77777777" w:rsidR="005E5645" w:rsidRDefault="005E5645" w:rsidP="00874159">
      <w:pPr>
        <w:widowControl w:val="0"/>
        <w:spacing w:after="40"/>
        <w:rPr>
          <w:rFonts w:cs="Arial"/>
          <w:b/>
          <w:bCs/>
        </w:rPr>
      </w:pPr>
      <w:r w:rsidRPr="005E5645">
        <w:rPr>
          <w:rFonts w:cs="Arial"/>
          <w:b/>
          <w:bCs/>
        </w:rPr>
        <w:t>ACGME Competencies</w:t>
      </w:r>
    </w:p>
    <w:p w14:paraId="04A3681F" w14:textId="77777777" w:rsidR="005E5645" w:rsidRPr="005E5645" w:rsidRDefault="005E5645" w:rsidP="00874159">
      <w:pPr>
        <w:widowControl w:val="0"/>
        <w:spacing w:after="40"/>
        <w:rPr>
          <w:rFonts w:cs="Arial"/>
          <w:b/>
          <w:bCs/>
        </w:rPr>
      </w:pPr>
    </w:p>
    <w:p w14:paraId="0BDE2C48" w14:textId="6DFB751C" w:rsidR="00522015" w:rsidRPr="00F40241" w:rsidRDefault="00522015" w:rsidP="00874159">
      <w:pPr>
        <w:widowControl w:val="0"/>
        <w:spacing w:after="40"/>
        <w:ind w:left="360" w:hanging="360"/>
        <w:rPr>
          <w:rFonts w:cs="Arial"/>
          <w:b/>
          <w:bCs/>
          <w:lang w:val="fr-FR"/>
        </w:rPr>
      </w:pPr>
      <w:r w:rsidRPr="00F40241">
        <w:rPr>
          <w:rFonts w:cs="Arial"/>
          <w:b/>
          <w:bCs/>
          <w:lang w:val="fr-FR"/>
        </w:rPr>
        <w:t>Patient Care</w:t>
      </w:r>
      <w:r w:rsidR="00EF73FE">
        <w:rPr>
          <w:rFonts w:cs="Arial"/>
          <w:b/>
          <w:bCs/>
          <w:lang w:val="fr-FR"/>
        </w:rPr>
        <w:t xml:space="preserve"> and </w:t>
      </w:r>
      <w:proofErr w:type="spellStart"/>
      <w:r w:rsidR="00EF73FE">
        <w:rPr>
          <w:rFonts w:cs="Arial"/>
          <w:b/>
          <w:bCs/>
          <w:lang w:val="fr-FR"/>
        </w:rPr>
        <w:t>Procedural</w:t>
      </w:r>
      <w:proofErr w:type="spellEnd"/>
      <w:r w:rsidR="00EF73FE">
        <w:rPr>
          <w:rFonts w:cs="Arial"/>
          <w:b/>
          <w:bCs/>
          <w:lang w:val="fr-FR"/>
        </w:rPr>
        <w:t xml:space="preserve"> </w:t>
      </w:r>
      <w:proofErr w:type="spellStart"/>
      <w:r w:rsidR="00EF73FE">
        <w:rPr>
          <w:rFonts w:cs="Arial"/>
          <w:b/>
          <w:bCs/>
          <w:lang w:val="fr-FR"/>
        </w:rPr>
        <w:t>Skills</w:t>
      </w:r>
      <w:proofErr w:type="spellEnd"/>
    </w:p>
    <w:p w14:paraId="6555706A" w14:textId="77777777" w:rsidR="00522015" w:rsidRPr="00F40241" w:rsidRDefault="00522015" w:rsidP="00874159">
      <w:pPr>
        <w:widowControl w:val="0"/>
        <w:spacing w:after="40"/>
        <w:rPr>
          <w:rFonts w:cs="Arial"/>
          <w:lang w:val="fr-FR"/>
        </w:rPr>
      </w:pPr>
    </w:p>
    <w:p w14:paraId="19C67D6F" w14:textId="77777777" w:rsidR="00522015" w:rsidRPr="00F40241" w:rsidRDefault="00522015" w:rsidP="00874159">
      <w:pPr>
        <w:spacing w:after="40"/>
        <w:rPr>
          <w:rFonts w:cs="Arial"/>
          <w:bCs/>
        </w:rPr>
      </w:pPr>
      <w:r w:rsidRPr="00F40241">
        <w:rPr>
          <w:rFonts w:cs="Arial"/>
          <w:bCs/>
        </w:rPr>
        <w:t xml:space="preserve">Indicate the settings and activities in which </w:t>
      </w:r>
      <w:r w:rsidR="00945499" w:rsidRPr="00F40241">
        <w:rPr>
          <w:rFonts w:cs="Arial"/>
          <w:bCs/>
        </w:rPr>
        <w:t>fellow</w:t>
      </w:r>
      <w:r w:rsidRPr="00F40241">
        <w:rPr>
          <w:rFonts w:cs="Arial"/>
          <w:bCs/>
        </w:rPr>
        <w:t xml:space="preserve">s will </w:t>
      </w:r>
      <w:r w:rsidR="00300700">
        <w:rPr>
          <w:rFonts w:cs="Arial"/>
          <w:bCs/>
        </w:rPr>
        <w:t>demonstrate</w:t>
      </w:r>
      <w:r w:rsidRPr="00F40241">
        <w:rPr>
          <w:rFonts w:cs="Arial"/>
          <w:bCs/>
        </w:rPr>
        <w:t xml:space="preserve"> </w:t>
      </w:r>
      <w:r w:rsidR="00FB552C" w:rsidRPr="00F40241">
        <w:rPr>
          <w:rFonts w:cs="Arial"/>
          <w:bCs/>
        </w:rPr>
        <w:t>compet</w:t>
      </w:r>
      <w:r w:rsidRPr="00F40241">
        <w:rPr>
          <w:rFonts w:cs="Arial"/>
          <w:bCs/>
        </w:rPr>
        <w:t>enc</w:t>
      </w:r>
      <w:r w:rsidR="00300700">
        <w:rPr>
          <w:rFonts w:cs="Arial"/>
          <w:bCs/>
        </w:rPr>
        <w:t>e</w:t>
      </w:r>
      <w:r w:rsidRPr="00F40241">
        <w:rPr>
          <w:rFonts w:cs="Arial"/>
          <w:bCs/>
        </w:rPr>
        <w:t xml:space="preserve"> in the evaluation and management of the following areas of patient care. Also indicate the method(s) that will be used to evaluate </w:t>
      </w:r>
      <w:r w:rsidR="00FB552C" w:rsidRPr="00F40241">
        <w:rPr>
          <w:rFonts w:cs="Arial"/>
          <w:bCs/>
        </w:rPr>
        <w:t>compet</w:t>
      </w:r>
      <w:r w:rsidR="00FC28BF">
        <w:rPr>
          <w:rFonts w:cs="Arial"/>
          <w:bCs/>
        </w:rPr>
        <w:t>ency. [PR IV.B.1.b).(1).(a)]</w:t>
      </w:r>
    </w:p>
    <w:p w14:paraId="6EC6C684" w14:textId="77777777" w:rsidR="00522015" w:rsidRPr="00F40241" w:rsidRDefault="00522015" w:rsidP="00874159">
      <w:pPr>
        <w:widowControl w:val="0"/>
        <w:spacing w:after="40"/>
        <w:ind w:left="360" w:hanging="36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9"/>
        <w:gridCol w:w="3371"/>
        <w:gridCol w:w="3310"/>
      </w:tblGrid>
      <w:tr w:rsidR="00522015" w:rsidRPr="00F40241" w14:paraId="18779FF6" w14:textId="77777777" w:rsidTr="00FC28BF">
        <w:trPr>
          <w:cantSplit/>
          <w:tblHeader/>
        </w:trPr>
        <w:tc>
          <w:tcPr>
            <w:tcW w:w="3279" w:type="dxa"/>
            <w:vAlign w:val="bottom"/>
          </w:tcPr>
          <w:p w14:paraId="5ABAA2D3" w14:textId="77777777" w:rsidR="00522015" w:rsidRPr="00F40241" w:rsidRDefault="00522015" w:rsidP="00FC28BF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280" w:type="dxa"/>
            <w:vAlign w:val="bottom"/>
          </w:tcPr>
          <w:p w14:paraId="45054FA5" w14:textId="77777777" w:rsidR="00522015" w:rsidRPr="00F40241" w:rsidRDefault="00522015" w:rsidP="00FC28BF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21" w:type="dxa"/>
            <w:vAlign w:val="bottom"/>
          </w:tcPr>
          <w:p w14:paraId="77CD425B" w14:textId="77777777" w:rsidR="00522015" w:rsidRPr="00F40241" w:rsidRDefault="00522015" w:rsidP="00FC28BF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 xml:space="preserve">Method(s) Used to Evaluate Fellow </w:t>
            </w:r>
            <w:r w:rsidR="00C72515" w:rsidRPr="00F40241">
              <w:rPr>
                <w:rFonts w:cs="Arial"/>
                <w:b/>
                <w:bCs/>
              </w:rPr>
              <w:t>Competency</w:t>
            </w:r>
          </w:p>
        </w:tc>
      </w:tr>
      <w:tr w:rsidR="00522015" w:rsidRPr="00F40241" w14:paraId="77220B7E" w14:textId="77777777" w:rsidTr="00FC28BF">
        <w:tc>
          <w:tcPr>
            <w:tcW w:w="3279" w:type="dxa"/>
          </w:tcPr>
          <w:p w14:paraId="4040606E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D</w:t>
            </w:r>
            <w:r w:rsidR="00522015" w:rsidRPr="00F40241">
              <w:rPr>
                <w:rFonts w:cs="Arial"/>
                <w:bCs/>
              </w:rPr>
              <w:t>iagnostic evaluation, medical management, and surgical evaluations of patients with epilepsy and seizures</w:t>
            </w:r>
          </w:p>
          <w:p w14:paraId="00C0416B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[PR </w:t>
            </w:r>
            <w:r w:rsidR="00FC28BF">
              <w:rPr>
                <w:rFonts w:cs="Arial"/>
                <w:bCs/>
              </w:rPr>
              <w:t>IV.B.1.b).(1).(a).(i)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473570476"/>
            <w:lock w:val="sdtLocked"/>
            <w:placeholder>
              <w:docPart w:val="5AB1E50F37CB4CBBB9B74BB95F0DF7F1"/>
            </w:placeholder>
            <w:showingPlcHdr/>
          </w:sdtPr>
          <w:sdtContent>
            <w:tc>
              <w:tcPr>
                <w:tcW w:w="3280" w:type="dxa"/>
              </w:tcPr>
              <w:p w14:paraId="6A9A5719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808898907"/>
            <w:lock w:val="sdtLocked"/>
            <w:placeholder>
              <w:docPart w:val="E29FECDDA34C4554B04D4656F4EDF3CC"/>
            </w:placeholder>
            <w:showingPlcHdr/>
          </w:sdtPr>
          <w:sdtContent>
            <w:tc>
              <w:tcPr>
                <w:tcW w:w="3221" w:type="dxa"/>
              </w:tcPr>
              <w:p w14:paraId="3E0C40E3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22015" w:rsidRPr="00F40241" w14:paraId="12866BCC" w14:textId="77777777" w:rsidTr="00FC28BF">
        <w:trPr>
          <w:trHeight w:val="979"/>
        </w:trPr>
        <w:tc>
          <w:tcPr>
            <w:tcW w:w="3279" w:type="dxa"/>
          </w:tcPr>
          <w:p w14:paraId="701FE877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I</w:t>
            </w:r>
            <w:r w:rsidR="00522015" w:rsidRPr="00F40241">
              <w:rPr>
                <w:rFonts w:cs="Arial"/>
                <w:bCs/>
              </w:rPr>
              <w:t>nterviewing and examining patients with epilepsy and seizures</w:t>
            </w:r>
          </w:p>
          <w:p w14:paraId="13261BA3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IV.B.1.b).(1).(a).(ii)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928088796"/>
            <w:lock w:val="sdtLocked"/>
            <w:placeholder>
              <w:docPart w:val="5E5C2227ABDA46F4A15CAFE95100BE48"/>
            </w:placeholder>
            <w:showingPlcHdr/>
          </w:sdtPr>
          <w:sdtContent>
            <w:tc>
              <w:tcPr>
                <w:tcW w:w="3280" w:type="dxa"/>
              </w:tcPr>
              <w:p w14:paraId="37FF002D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23208420"/>
            <w:lock w:val="sdtLocked"/>
            <w:placeholder>
              <w:docPart w:val="8DB2624A08514F56B909BF5781F29820"/>
            </w:placeholder>
            <w:showingPlcHdr/>
          </w:sdtPr>
          <w:sdtContent>
            <w:tc>
              <w:tcPr>
                <w:tcW w:w="3221" w:type="dxa"/>
              </w:tcPr>
              <w:p w14:paraId="4CB68E85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22015" w:rsidRPr="00F40241" w14:paraId="50CA2803" w14:textId="77777777" w:rsidTr="00FC28BF">
        <w:tc>
          <w:tcPr>
            <w:tcW w:w="3279" w:type="dxa"/>
          </w:tcPr>
          <w:p w14:paraId="49E21EAA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D</w:t>
            </w:r>
            <w:r w:rsidR="00522015" w:rsidRPr="00F40241">
              <w:rPr>
                <w:rFonts w:cs="Arial"/>
                <w:bCs/>
              </w:rPr>
              <w:t>etermining the differential diagnosis of the various clinical presentations of epilepsy and seizures</w:t>
            </w:r>
          </w:p>
          <w:p w14:paraId="02BF4A63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</w:t>
            </w:r>
            <w:proofErr w:type="gramStart"/>
            <w:r w:rsidR="00FC28BF">
              <w:rPr>
                <w:rFonts w:cs="Arial"/>
                <w:bCs/>
              </w:rPr>
              <w:t>).(</w:t>
            </w:r>
            <w:proofErr w:type="gramEnd"/>
            <w:r w:rsidR="00FC28BF">
              <w:rPr>
                <w:rFonts w:cs="Arial"/>
                <w:bCs/>
              </w:rPr>
              <w:t>1).(a).(iii)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-2013521010"/>
            <w:lock w:val="sdtLocked"/>
            <w:placeholder>
              <w:docPart w:val="DC81DCD668B644D9897C1DA27926862F"/>
            </w:placeholder>
            <w:showingPlcHdr/>
          </w:sdtPr>
          <w:sdtContent>
            <w:tc>
              <w:tcPr>
                <w:tcW w:w="3280" w:type="dxa"/>
              </w:tcPr>
              <w:p w14:paraId="7F955748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754314802"/>
            <w:lock w:val="sdtLocked"/>
            <w:placeholder>
              <w:docPart w:val="4ED03B339A8D4D4692C7EAEB3CF1AB4B"/>
            </w:placeholder>
            <w:showingPlcHdr/>
          </w:sdtPr>
          <w:sdtContent>
            <w:tc>
              <w:tcPr>
                <w:tcW w:w="3221" w:type="dxa"/>
              </w:tcPr>
              <w:p w14:paraId="1F426284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22015" w:rsidRPr="00F40241" w14:paraId="204CAE67" w14:textId="77777777" w:rsidTr="00FC28BF">
        <w:tc>
          <w:tcPr>
            <w:tcW w:w="3279" w:type="dxa"/>
          </w:tcPr>
          <w:p w14:paraId="766DCE8F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D</w:t>
            </w:r>
            <w:r w:rsidR="00522015" w:rsidRPr="00F40241">
              <w:rPr>
                <w:rFonts w:cs="Arial"/>
                <w:bCs/>
              </w:rPr>
              <w:t>etermining the appropriate investigations for the diagnosis of epilepsy and seizures, including laboratory, pathologic, radiologic, and neurophysiologic testing</w:t>
            </w:r>
          </w:p>
          <w:p w14:paraId="6D9A2B1F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IV.B.1.b).(1).(a).(iv)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-1541125524"/>
            <w:lock w:val="sdtLocked"/>
            <w:placeholder>
              <w:docPart w:val="E0284BA4A5784DC785ACC1C93ACD42A0"/>
            </w:placeholder>
            <w:showingPlcHdr/>
          </w:sdtPr>
          <w:sdtContent>
            <w:tc>
              <w:tcPr>
                <w:tcW w:w="3280" w:type="dxa"/>
              </w:tcPr>
              <w:p w14:paraId="4E75491C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090084743"/>
            <w:lock w:val="sdtLocked"/>
            <w:placeholder>
              <w:docPart w:val="D9CB6EDE89C04A5ABCB743B7962BE835"/>
            </w:placeholder>
            <w:showingPlcHdr/>
          </w:sdtPr>
          <w:sdtContent>
            <w:tc>
              <w:tcPr>
                <w:tcW w:w="3221" w:type="dxa"/>
              </w:tcPr>
              <w:p w14:paraId="048292F7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22015" w:rsidRPr="00F40241" w14:paraId="6D13057F" w14:textId="77777777" w:rsidTr="00FC28BF">
        <w:tc>
          <w:tcPr>
            <w:tcW w:w="3279" w:type="dxa"/>
          </w:tcPr>
          <w:p w14:paraId="38CB6063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I</w:t>
            </w:r>
            <w:r w:rsidR="00522015" w:rsidRPr="00F40241">
              <w:rPr>
                <w:rFonts w:cs="Arial"/>
                <w:bCs/>
              </w:rPr>
              <w:t>npatient and outpatient management of patients with epilepsy and seizures</w:t>
            </w:r>
          </w:p>
          <w:p w14:paraId="6D3D8DEE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IV.B.1.b).(1).(a).(v)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1610550646"/>
            <w:lock w:val="sdtLocked"/>
            <w:placeholder>
              <w:docPart w:val="2A532997F67841CA958166EC2E3718EF"/>
            </w:placeholder>
            <w:showingPlcHdr/>
          </w:sdtPr>
          <w:sdtContent>
            <w:tc>
              <w:tcPr>
                <w:tcW w:w="3280" w:type="dxa"/>
              </w:tcPr>
              <w:p w14:paraId="6D7AC6BD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207095552"/>
            <w:lock w:val="sdtLocked"/>
            <w:placeholder>
              <w:docPart w:val="6C7C1EA133714E54810276D97639CD75"/>
            </w:placeholder>
            <w:showingPlcHdr/>
          </w:sdtPr>
          <w:sdtContent>
            <w:tc>
              <w:tcPr>
                <w:tcW w:w="3221" w:type="dxa"/>
              </w:tcPr>
              <w:p w14:paraId="1A27346D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22015" w:rsidRPr="00F40241" w14:paraId="661E9718" w14:textId="77777777" w:rsidTr="00FC28BF">
        <w:tc>
          <w:tcPr>
            <w:tcW w:w="3279" w:type="dxa"/>
          </w:tcPr>
          <w:p w14:paraId="0DC6D96B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W</w:t>
            </w:r>
            <w:r w:rsidR="00522015" w:rsidRPr="00F40241">
              <w:rPr>
                <w:rFonts w:cs="Arial"/>
                <w:bCs/>
              </w:rPr>
              <w:t>orking in multidisciplinary teams and coordinating patient care</w:t>
            </w:r>
          </w:p>
          <w:p w14:paraId="208F9026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IV.B.1.b).(1).(a).(vi)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1657343540"/>
            <w:lock w:val="sdtLocked"/>
            <w:placeholder>
              <w:docPart w:val="B5A9DDC8770748D6ACD484779FA18BE6"/>
            </w:placeholder>
            <w:showingPlcHdr/>
          </w:sdtPr>
          <w:sdtContent>
            <w:tc>
              <w:tcPr>
                <w:tcW w:w="3280" w:type="dxa"/>
              </w:tcPr>
              <w:p w14:paraId="3E99D713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984194909"/>
            <w:lock w:val="sdtLocked"/>
            <w:placeholder>
              <w:docPart w:val="F8D0E7E6308B48C1A1A2704858A004F1"/>
            </w:placeholder>
            <w:showingPlcHdr/>
          </w:sdtPr>
          <w:sdtContent>
            <w:tc>
              <w:tcPr>
                <w:tcW w:w="3221" w:type="dxa"/>
              </w:tcPr>
              <w:p w14:paraId="2EDCC281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E975174" w14:textId="77777777" w:rsidR="00A53328" w:rsidRPr="00F40241" w:rsidRDefault="00A53328" w:rsidP="00874159">
      <w:pPr>
        <w:widowControl w:val="0"/>
        <w:spacing w:after="40"/>
        <w:ind w:left="360" w:hanging="360"/>
        <w:rPr>
          <w:rFonts w:cs="Arial"/>
          <w:b/>
          <w:bCs/>
        </w:rPr>
      </w:pPr>
    </w:p>
    <w:p w14:paraId="4E1CB1E5" w14:textId="77777777" w:rsidR="00A53328" w:rsidRPr="00F40241" w:rsidRDefault="00A53328" w:rsidP="00874159">
      <w:pPr>
        <w:widowControl w:val="0"/>
        <w:spacing w:after="40"/>
        <w:ind w:left="360" w:hanging="360"/>
        <w:rPr>
          <w:rFonts w:cs="Arial"/>
          <w:b/>
          <w:bCs/>
        </w:rPr>
      </w:pPr>
      <w:r w:rsidRPr="00F40241">
        <w:rPr>
          <w:rFonts w:cs="Arial"/>
          <w:b/>
          <w:bCs/>
        </w:rPr>
        <w:t>Medical Knowledge</w:t>
      </w:r>
    </w:p>
    <w:p w14:paraId="3DE18777" w14:textId="77777777" w:rsidR="00A53328" w:rsidRPr="00F40241" w:rsidRDefault="00A53328" w:rsidP="00874159">
      <w:pPr>
        <w:widowControl w:val="0"/>
        <w:spacing w:after="40"/>
        <w:ind w:left="720" w:hanging="720"/>
        <w:rPr>
          <w:rFonts w:cs="Arial"/>
        </w:rPr>
      </w:pPr>
    </w:p>
    <w:p w14:paraId="1016C1F1" w14:textId="77777777" w:rsidR="00A53328" w:rsidRPr="00F40241" w:rsidRDefault="00A53328" w:rsidP="00874159">
      <w:pPr>
        <w:widowControl w:val="0"/>
        <w:spacing w:after="40"/>
        <w:rPr>
          <w:rFonts w:cs="Arial"/>
        </w:rPr>
      </w:pPr>
      <w:r w:rsidRPr="00F40241">
        <w:rPr>
          <w:rFonts w:cs="Arial"/>
        </w:rPr>
        <w:t>Indicate the activities (</w:t>
      </w:r>
      <w:r w:rsidR="007E4380">
        <w:rPr>
          <w:rFonts w:cs="Arial"/>
        </w:rPr>
        <w:t xml:space="preserve">e.g., </w:t>
      </w:r>
      <w:r w:rsidRPr="00F40241">
        <w:rPr>
          <w:rFonts w:cs="Arial"/>
        </w:rPr>
        <w:t xml:space="preserve">lectures, conferences, journal clubs, clinical teaching rounds) in which </w:t>
      </w:r>
      <w:r w:rsidR="00945499" w:rsidRPr="00F40241">
        <w:rPr>
          <w:rFonts w:cs="Arial"/>
        </w:rPr>
        <w:t>fellow</w:t>
      </w:r>
      <w:r w:rsidRPr="00F40241">
        <w:rPr>
          <w:rFonts w:cs="Arial"/>
        </w:rPr>
        <w:t xml:space="preserve">s will </w:t>
      </w:r>
      <w:r w:rsidR="00300700">
        <w:rPr>
          <w:rFonts w:cs="Arial"/>
        </w:rPr>
        <w:t>demonstrate</w:t>
      </w:r>
      <w:r w:rsidR="004B023E" w:rsidRPr="00F40241">
        <w:rPr>
          <w:rFonts w:cs="Arial"/>
          <w:bCs/>
        </w:rPr>
        <w:t xml:space="preserve"> competence</w:t>
      </w:r>
      <w:r w:rsidRPr="00F40241">
        <w:rPr>
          <w:rFonts w:cs="Arial"/>
          <w:bCs/>
        </w:rPr>
        <w:t xml:space="preserve"> in their knowledge </w:t>
      </w:r>
      <w:r w:rsidRPr="00F40241">
        <w:rPr>
          <w:rFonts w:cs="Arial"/>
        </w:rPr>
        <w:t xml:space="preserve">in each of the following areas. Also indicate the method(s) that will be used to evaluate </w:t>
      </w:r>
      <w:r w:rsidR="00DA5F2F">
        <w:rPr>
          <w:rFonts w:cs="Arial"/>
        </w:rPr>
        <w:t>fellow</w:t>
      </w:r>
      <w:r w:rsidRPr="00F40241">
        <w:rPr>
          <w:rFonts w:cs="Arial"/>
        </w:rPr>
        <w:t xml:space="preserve"> competenc</w:t>
      </w:r>
      <w:r w:rsidR="00874159">
        <w:rPr>
          <w:rFonts w:cs="Arial"/>
        </w:rPr>
        <w:t>e</w:t>
      </w:r>
      <w:r w:rsidR="00FC28BF">
        <w:rPr>
          <w:rFonts w:cs="Arial"/>
        </w:rPr>
        <w:t xml:space="preserve"> in each area. [PR IV.B.1.c).(1)</w:t>
      </w:r>
      <w:r w:rsidRPr="00F40241">
        <w:rPr>
          <w:rFonts w:cs="Arial"/>
        </w:rPr>
        <w:t>]</w:t>
      </w:r>
    </w:p>
    <w:p w14:paraId="541AE8A1" w14:textId="77777777" w:rsidR="00A53328" w:rsidRPr="00F40241" w:rsidRDefault="00A53328" w:rsidP="00874159">
      <w:pPr>
        <w:widowControl w:val="0"/>
        <w:spacing w:after="40"/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2"/>
        <w:gridCol w:w="3357"/>
        <w:gridCol w:w="3341"/>
      </w:tblGrid>
      <w:tr w:rsidR="00A53328" w:rsidRPr="00F40241" w14:paraId="2F38E0D9" w14:textId="77777777" w:rsidTr="003C2B40">
        <w:trPr>
          <w:cantSplit/>
          <w:tblHeader/>
        </w:trPr>
        <w:tc>
          <w:tcPr>
            <w:tcW w:w="3352" w:type="dxa"/>
            <w:vAlign w:val="bottom"/>
          </w:tcPr>
          <w:p w14:paraId="275B5D87" w14:textId="77777777" w:rsidR="00A53328" w:rsidRPr="00F40241" w:rsidRDefault="00A53328" w:rsidP="00874159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357" w:type="dxa"/>
            <w:vAlign w:val="bottom"/>
          </w:tcPr>
          <w:p w14:paraId="771FD33D" w14:textId="77777777" w:rsidR="00A53328" w:rsidRPr="00F40241" w:rsidRDefault="00A53328" w:rsidP="00874159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41" w:type="dxa"/>
            <w:vAlign w:val="bottom"/>
          </w:tcPr>
          <w:p w14:paraId="1AF7CB24" w14:textId="77777777" w:rsidR="00A53328" w:rsidRPr="00F40241" w:rsidRDefault="00A53328" w:rsidP="00874159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 xml:space="preserve">Method(s) Used to Evaluate </w:t>
            </w:r>
            <w:r w:rsidR="00DA5F2F">
              <w:rPr>
                <w:rFonts w:cs="Arial"/>
                <w:b/>
                <w:bCs/>
              </w:rPr>
              <w:t>Fellow</w:t>
            </w:r>
            <w:r w:rsidRPr="00F40241">
              <w:rPr>
                <w:rFonts w:cs="Arial"/>
                <w:b/>
                <w:bCs/>
              </w:rPr>
              <w:t xml:space="preserve"> </w:t>
            </w:r>
            <w:r w:rsidR="00C72515" w:rsidRPr="00F40241">
              <w:rPr>
                <w:rFonts w:cs="Arial"/>
                <w:b/>
                <w:bCs/>
              </w:rPr>
              <w:t>Competency</w:t>
            </w:r>
          </w:p>
        </w:tc>
      </w:tr>
      <w:tr w:rsidR="003C2B40" w:rsidRPr="00F40241" w14:paraId="755433DC" w14:textId="77777777" w:rsidTr="00855625">
        <w:tc>
          <w:tcPr>
            <w:tcW w:w="3352" w:type="dxa"/>
          </w:tcPr>
          <w:p w14:paraId="3416A439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Basic science of epilepsy and seizures</w:t>
            </w:r>
          </w:p>
          <w:p w14:paraId="63A6EBCE" w14:textId="77777777" w:rsidR="003C2B40" w:rsidRPr="00F40241" w:rsidRDefault="003C2B40" w:rsidP="00874159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IV.B.1.c).(1).(a)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1073812571"/>
            <w:lock w:val="sdtLocked"/>
            <w:placeholder>
              <w:docPart w:val="C5BEA6A1E3594E8EBDC51F53295ACE87"/>
            </w:placeholder>
            <w:showingPlcHdr/>
          </w:sdtPr>
          <w:sdtContent>
            <w:tc>
              <w:tcPr>
                <w:tcW w:w="3357" w:type="dxa"/>
              </w:tcPr>
              <w:p w14:paraId="15B13A85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875067222"/>
            <w:lock w:val="sdtLocked"/>
            <w:placeholder>
              <w:docPart w:val="C5BEA6A1E3594E8EBDC51F53295ACE87"/>
            </w:placeholder>
            <w:showingPlcHdr/>
          </w:sdtPr>
          <w:sdtContent>
            <w:tc>
              <w:tcPr>
                <w:tcW w:w="3341" w:type="dxa"/>
              </w:tcPr>
              <w:p w14:paraId="4B1EBD62" w14:textId="25A7F5A9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2E0AEB0B" w14:textId="77777777" w:rsidTr="00855625">
        <w:tc>
          <w:tcPr>
            <w:tcW w:w="3352" w:type="dxa"/>
          </w:tcPr>
          <w:p w14:paraId="3A568844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Genetics of epilepsy and seizures</w:t>
            </w:r>
          </w:p>
          <w:p w14:paraId="24B67099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IV.B.1.c).(1).(b)]</w:t>
            </w:r>
          </w:p>
        </w:tc>
        <w:sdt>
          <w:sdtPr>
            <w:rPr>
              <w:rFonts w:cs="Arial"/>
              <w:bCs/>
            </w:rPr>
            <w:id w:val="-1209258728"/>
            <w:lock w:val="sdtLocked"/>
            <w:placeholder>
              <w:docPart w:val="5AB74DDE37D243538A6108CA3D0DE2DC"/>
            </w:placeholder>
            <w:showingPlcHdr/>
          </w:sdtPr>
          <w:sdtContent>
            <w:tc>
              <w:tcPr>
                <w:tcW w:w="3357" w:type="dxa"/>
              </w:tcPr>
              <w:p w14:paraId="060A5389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313224453"/>
            <w:lock w:val="sdtLocked"/>
            <w:placeholder>
              <w:docPart w:val="5AB74DDE37D243538A6108CA3D0DE2DC"/>
            </w:placeholder>
            <w:showingPlcHdr/>
          </w:sdtPr>
          <w:sdtContent>
            <w:tc>
              <w:tcPr>
                <w:tcW w:w="3341" w:type="dxa"/>
              </w:tcPr>
              <w:p w14:paraId="553359DA" w14:textId="42D6820F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2351BF1A" w14:textId="77777777" w:rsidTr="00855625">
        <w:tc>
          <w:tcPr>
            <w:tcW w:w="3352" w:type="dxa"/>
          </w:tcPr>
          <w:p w14:paraId="73E7DF95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Epidemiology of epilepsy and seizures</w:t>
            </w:r>
          </w:p>
          <w:p w14:paraId="2179481F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FC28BF">
              <w:rPr>
                <w:rFonts w:cs="Arial"/>
              </w:rPr>
              <w:t>PR IV.B.1.c).(1).(c)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681666828"/>
            <w:lock w:val="sdtLocked"/>
            <w:placeholder>
              <w:docPart w:val="BC9CC413A1474973B6DFFACB55FE3B3A"/>
            </w:placeholder>
            <w:showingPlcHdr/>
          </w:sdtPr>
          <w:sdtContent>
            <w:tc>
              <w:tcPr>
                <w:tcW w:w="3357" w:type="dxa"/>
              </w:tcPr>
              <w:p w14:paraId="44D0A3CE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534856670"/>
            <w:lock w:val="sdtLocked"/>
            <w:placeholder>
              <w:docPart w:val="BC9CC413A1474973B6DFFACB55FE3B3A"/>
            </w:placeholder>
            <w:showingPlcHdr/>
          </w:sdtPr>
          <w:sdtContent>
            <w:tc>
              <w:tcPr>
                <w:tcW w:w="3341" w:type="dxa"/>
              </w:tcPr>
              <w:p w14:paraId="1328E7D0" w14:textId="5F672941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32F2EFAA" w14:textId="77777777" w:rsidTr="00855625">
        <w:tc>
          <w:tcPr>
            <w:tcW w:w="3352" w:type="dxa"/>
          </w:tcPr>
          <w:p w14:paraId="121D0630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Neuroimaging and other diagnostic modalities in epilepsy</w:t>
            </w:r>
          </w:p>
          <w:p w14:paraId="7E832CAF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IV.B.1.c).(1).(d)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1549596034"/>
            <w:lock w:val="sdtLocked"/>
            <w:placeholder>
              <w:docPart w:val="9BA84ECE4305407193419938854151D5"/>
            </w:placeholder>
            <w:showingPlcHdr/>
          </w:sdtPr>
          <w:sdtContent>
            <w:tc>
              <w:tcPr>
                <w:tcW w:w="3357" w:type="dxa"/>
              </w:tcPr>
              <w:p w14:paraId="09564032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027869583"/>
            <w:lock w:val="sdtLocked"/>
            <w:placeholder>
              <w:docPart w:val="9BA84ECE4305407193419938854151D5"/>
            </w:placeholder>
            <w:showingPlcHdr/>
          </w:sdtPr>
          <w:sdtContent>
            <w:tc>
              <w:tcPr>
                <w:tcW w:w="3341" w:type="dxa"/>
              </w:tcPr>
              <w:p w14:paraId="4CE97323" w14:textId="49FF1AEC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32C7645A" w14:textId="77777777" w:rsidTr="00855625">
        <w:tc>
          <w:tcPr>
            <w:tcW w:w="3352" w:type="dxa"/>
          </w:tcPr>
          <w:p w14:paraId="2CE12074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lastRenderedPageBreak/>
              <w:t>Neuropsychology</w:t>
            </w:r>
          </w:p>
          <w:p w14:paraId="53A6D7DC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</w:t>
            </w:r>
            <w:proofErr w:type="gramStart"/>
            <w:r w:rsidR="00FC28BF">
              <w:rPr>
                <w:rFonts w:cs="Arial"/>
              </w:rPr>
              <w:t>).(</w:t>
            </w:r>
            <w:proofErr w:type="gramEnd"/>
            <w:r w:rsidR="00FC28BF">
              <w:rPr>
                <w:rFonts w:cs="Arial"/>
              </w:rPr>
              <w:t>1).(e)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479695487"/>
            <w:lock w:val="sdtLocked"/>
            <w:placeholder>
              <w:docPart w:val="C36872B5CAF64E57BE73854466CAB2C8"/>
            </w:placeholder>
            <w:showingPlcHdr/>
          </w:sdtPr>
          <w:sdtContent>
            <w:tc>
              <w:tcPr>
                <w:tcW w:w="3357" w:type="dxa"/>
              </w:tcPr>
              <w:p w14:paraId="42B3E4F8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109164137"/>
            <w:lock w:val="sdtLocked"/>
            <w:placeholder>
              <w:docPart w:val="C36872B5CAF64E57BE73854466CAB2C8"/>
            </w:placeholder>
            <w:showingPlcHdr/>
          </w:sdtPr>
          <w:sdtContent>
            <w:tc>
              <w:tcPr>
                <w:tcW w:w="3341" w:type="dxa"/>
              </w:tcPr>
              <w:p w14:paraId="0A63D3F7" w14:textId="39BF1C34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76E48665" w14:textId="77777777" w:rsidTr="00855625">
        <w:tc>
          <w:tcPr>
            <w:tcW w:w="3352" w:type="dxa"/>
          </w:tcPr>
          <w:p w14:paraId="26619E53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Pharmacologic treatment of epilepsy</w:t>
            </w:r>
          </w:p>
          <w:p w14:paraId="0A039086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IV.B.1.c).(1).(f)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2124522255"/>
            <w:lock w:val="sdtLocked"/>
            <w:placeholder>
              <w:docPart w:val="0A945365372341E4961ADC2C6C88DB1F"/>
            </w:placeholder>
            <w:showingPlcHdr/>
          </w:sdtPr>
          <w:sdtContent>
            <w:tc>
              <w:tcPr>
                <w:tcW w:w="3357" w:type="dxa"/>
              </w:tcPr>
              <w:p w14:paraId="45CC2B43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528641820"/>
            <w:lock w:val="sdtLocked"/>
            <w:placeholder>
              <w:docPart w:val="0A945365372341E4961ADC2C6C88DB1F"/>
            </w:placeholder>
            <w:showingPlcHdr/>
          </w:sdtPr>
          <w:sdtContent>
            <w:tc>
              <w:tcPr>
                <w:tcW w:w="3341" w:type="dxa"/>
              </w:tcPr>
              <w:p w14:paraId="44A4873A" w14:textId="11712003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530C1048" w14:textId="77777777" w:rsidTr="00855625">
        <w:tc>
          <w:tcPr>
            <w:tcW w:w="3352" w:type="dxa"/>
          </w:tcPr>
          <w:p w14:paraId="3804D816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Non-pharmacologic treatments of epilepsy</w:t>
            </w:r>
          </w:p>
          <w:p w14:paraId="2CE2A686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IV.B.1.c).(1).(g)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2055346721"/>
            <w:lock w:val="sdtLocked"/>
            <w:placeholder>
              <w:docPart w:val="6D834342D4AF4829AEFAADD24C8B288F"/>
            </w:placeholder>
            <w:showingPlcHdr/>
          </w:sdtPr>
          <w:sdtContent>
            <w:tc>
              <w:tcPr>
                <w:tcW w:w="3357" w:type="dxa"/>
              </w:tcPr>
              <w:p w14:paraId="0E1B370D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365278767"/>
            <w:lock w:val="sdtLocked"/>
            <w:placeholder>
              <w:docPart w:val="6D834342D4AF4829AEFAADD24C8B288F"/>
            </w:placeholder>
            <w:showingPlcHdr/>
          </w:sdtPr>
          <w:sdtContent>
            <w:tc>
              <w:tcPr>
                <w:tcW w:w="3341" w:type="dxa"/>
              </w:tcPr>
              <w:p w14:paraId="451BB56E" w14:textId="7B8C438A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11E0EB6F" w14:textId="77777777" w:rsidTr="00855625">
        <w:tc>
          <w:tcPr>
            <w:tcW w:w="3352" w:type="dxa"/>
          </w:tcPr>
          <w:p w14:paraId="10D97366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Co-morbidity in epilepsy and seizures</w:t>
            </w:r>
          </w:p>
          <w:p w14:paraId="012CD059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IV.B.1.c).(1).(h)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94334756"/>
            <w:lock w:val="sdtLocked"/>
            <w:placeholder>
              <w:docPart w:val="2648B3159A454E64A63A37355C71B21F"/>
            </w:placeholder>
            <w:showingPlcHdr/>
          </w:sdtPr>
          <w:sdtContent>
            <w:tc>
              <w:tcPr>
                <w:tcW w:w="3357" w:type="dxa"/>
              </w:tcPr>
              <w:p w14:paraId="2F4193F7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187358232"/>
            <w:lock w:val="sdtLocked"/>
            <w:placeholder>
              <w:docPart w:val="2648B3159A454E64A63A37355C71B21F"/>
            </w:placeholder>
            <w:showingPlcHdr/>
          </w:sdtPr>
          <w:sdtContent>
            <w:tc>
              <w:tcPr>
                <w:tcW w:w="3341" w:type="dxa"/>
              </w:tcPr>
              <w:p w14:paraId="01D635F7" w14:textId="3C8EAE8C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3D7A7DB8" w14:textId="77777777" w:rsidTr="00855625">
        <w:tc>
          <w:tcPr>
            <w:tcW w:w="3352" w:type="dxa"/>
          </w:tcPr>
          <w:p w14:paraId="7CB4C0FA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Ictal and interictal EEG patterns across the lifespan</w:t>
            </w:r>
          </w:p>
          <w:p w14:paraId="3D5C2022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IV.B.1.c).(1).(i)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1767530615"/>
            <w:lock w:val="sdtLocked"/>
            <w:placeholder>
              <w:docPart w:val="1837E8B2BFA444A58A446306006537D7"/>
            </w:placeholder>
            <w:showingPlcHdr/>
          </w:sdtPr>
          <w:sdtContent>
            <w:tc>
              <w:tcPr>
                <w:tcW w:w="3357" w:type="dxa"/>
              </w:tcPr>
              <w:p w14:paraId="12498A67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641418047"/>
            <w:lock w:val="sdtLocked"/>
            <w:placeholder>
              <w:docPart w:val="1837E8B2BFA444A58A446306006537D7"/>
            </w:placeholder>
            <w:showingPlcHdr/>
          </w:sdtPr>
          <w:sdtContent>
            <w:tc>
              <w:tcPr>
                <w:tcW w:w="3341" w:type="dxa"/>
              </w:tcPr>
              <w:p w14:paraId="2A4F40ED" w14:textId="77A2FD6E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013DCA2B" w14:textId="77777777" w:rsidTr="00855625">
        <w:tc>
          <w:tcPr>
            <w:tcW w:w="3352" w:type="dxa"/>
          </w:tcPr>
          <w:p w14:paraId="1F35C979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Prognosis in epilepsy and seizures</w:t>
            </w:r>
          </w:p>
          <w:p w14:paraId="6D7EE153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IV.B.1.c).(1).(j)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355314495"/>
            <w:lock w:val="sdtLocked"/>
            <w:placeholder>
              <w:docPart w:val="82445D1CF2C547AF927884EF7ACB2F88"/>
            </w:placeholder>
            <w:showingPlcHdr/>
          </w:sdtPr>
          <w:sdtContent>
            <w:tc>
              <w:tcPr>
                <w:tcW w:w="3357" w:type="dxa"/>
              </w:tcPr>
              <w:p w14:paraId="37971A19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83310956"/>
            <w:lock w:val="sdtLocked"/>
            <w:placeholder>
              <w:docPart w:val="82445D1CF2C547AF927884EF7ACB2F88"/>
            </w:placeholder>
            <w:showingPlcHdr/>
          </w:sdtPr>
          <w:sdtContent>
            <w:tc>
              <w:tcPr>
                <w:tcW w:w="3341" w:type="dxa"/>
              </w:tcPr>
              <w:p w14:paraId="3AD10F1E" w14:textId="51BCF8C3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A81860C" w14:textId="77777777" w:rsidR="00522015" w:rsidRPr="00F40241" w:rsidRDefault="00522015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16005D92" w14:textId="77777777" w:rsidR="00C52A2B" w:rsidRPr="00F40241" w:rsidRDefault="00C52A2B" w:rsidP="00874159">
      <w:pPr>
        <w:widowControl w:val="0"/>
        <w:spacing w:after="40"/>
        <w:ind w:left="360" w:hanging="360"/>
        <w:rPr>
          <w:rFonts w:cs="Arial"/>
          <w:b/>
          <w:bCs/>
        </w:rPr>
      </w:pPr>
      <w:r w:rsidRPr="00F40241">
        <w:rPr>
          <w:rFonts w:cs="Arial"/>
          <w:b/>
          <w:bCs/>
        </w:rPr>
        <w:t>Curriculum Organization and Fellow Experience</w:t>
      </w:r>
      <w:r w:rsidR="0077754B" w:rsidRPr="00F40241">
        <w:rPr>
          <w:rFonts w:cs="Arial"/>
          <w:b/>
          <w:bCs/>
        </w:rPr>
        <w:t>s</w:t>
      </w:r>
    </w:p>
    <w:p w14:paraId="27125580" w14:textId="77777777" w:rsidR="008063ED" w:rsidRPr="00F40241" w:rsidRDefault="008063ED" w:rsidP="00874159">
      <w:pPr>
        <w:widowControl w:val="0"/>
        <w:spacing w:after="40"/>
        <w:ind w:left="360" w:hanging="360"/>
        <w:rPr>
          <w:rFonts w:cs="Arial"/>
          <w:b/>
          <w:bCs/>
        </w:rPr>
      </w:pPr>
    </w:p>
    <w:p w14:paraId="0566D077" w14:textId="77777777" w:rsidR="008063ED" w:rsidRPr="00F40241" w:rsidRDefault="008063ED" w:rsidP="00874159">
      <w:pPr>
        <w:widowControl w:val="0"/>
        <w:numPr>
          <w:ilvl w:val="0"/>
          <w:numId w:val="29"/>
        </w:numPr>
        <w:spacing w:after="40"/>
        <w:ind w:left="360"/>
        <w:rPr>
          <w:rFonts w:cs="Arial"/>
          <w:bCs/>
        </w:rPr>
      </w:pPr>
      <w:r w:rsidRPr="00F40241">
        <w:rPr>
          <w:rFonts w:cs="Arial"/>
          <w:bCs/>
        </w:rPr>
        <w:t xml:space="preserve">Describe how the program will provide fellows with progressive responsibility for direct </w:t>
      </w:r>
      <w:r w:rsidR="0093600E">
        <w:rPr>
          <w:rFonts w:cs="Arial"/>
          <w:bCs/>
        </w:rPr>
        <w:t>patient management. [PR IV.C.3.b)</w:t>
      </w:r>
      <w:r w:rsidRPr="00F40241">
        <w:rPr>
          <w:rFonts w:cs="Arial"/>
          <w:bCs/>
        </w:rPr>
        <w:t>]</w:t>
      </w:r>
    </w:p>
    <w:p w14:paraId="557EA97B" w14:textId="77777777" w:rsidR="008063ED" w:rsidRPr="00F40241" w:rsidRDefault="008063ED" w:rsidP="00874159">
      <w:pPr>
        <w:widowControl w:val="0"/>
        <w:spacing w:after="4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063ED" w:rsidRPr="00F40241" w14:paraId="57038138" w14:textId="77777777" w:rsidTr="004365BC">
        <w:sdt>
          <w:sdtPr>
            <w:rPr>
              <w:rFonts w:cs="Arial"/>
            </w:rPr>
            <w:id w:val="1852146813"/>
            <w:lock w:val="sdtLocked"/>
            <w:placeholder>
              <w:docPart w:val="16CFAA654F7144C1BA131A4AE1761CE9"/>
            </w:placeholder>
            <w:showingPlcHdr/>
          </w:sdtPr>
          <w:sdtContent>
            <w:tc>
              <w:tcPr>
                <w:tcW w:w="9943" w:type="dxa"/>
              </w:tcPr>
              <w:p w14:paraId="7738BEFA" w14:textId="1C581C4A" w:rsidR="008063ED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3FC32E55" w14:textId="77777777" w:rsidR="00DB314B" w:rsidRDefault="00DB314B" w:rsidP="005E5645">
      <w:pPr>
        <w:numPr>
          <w:ilvl w:val="0"/>
          <w:numId w:val="29"/>
        </w:numPr>
        <w:spacing w:after="40"/>
        <w:ind w:left="36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Indicate fellow experience in each of these areas:</w:t>
      </w:r>
      <w:r w:rsidRPr="00F40241">
        <w:rPr>
          <w:rFonts w:cs="Arial"/>
        </w:rPr>
        <w:t xml:space="preserve"> </w:t>
      </w:r>
    </w:p>
    <w:p w14:paraId="3DD551F7" w14:textId="77777777" w:rsidR="00DB314B" w:rsidRDefault="00DB314B" w:rsidP="00DB314B">
      <w:pPr>
        <w:spacing w:after="40"/>
      </w:pPr>
    </w:p>
    <w:tbl>
      <w:tblPr>
        <w:tblW w:w="478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923"/>
        <w:gridCol w:w="1924"/>
        <w:gridCol w:w="1925"/>
        <w:gridCol w:w="1925"/>
        <w:gridCol w:w="1925"/>
      </w:tblGrid>
      <w:tr w:rsidR="00DB314B" w14:paraId="7050DCBE" w14:textId="77777777" w:rsidTr="00DF5E83">
        <w:trPr>
          <w:cantSplit/>
        </w:trPr>
        <w:tc>
          <w:tcPr>
            <w:tcW w:w="1808" w:type="dxa"/>
            <w:vMerge w:val="restart"/>
            <w:vAlign w:val="center"/>
          </w:tcPr>
          <w:p w14:paraId="3BB63777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3618" w:type="dxa"/>
            <w:gridSpan w:val="2"/>
          </w:tcPr>
          <w:p w14:paraId="587A95B0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Inpatient</w:t>
            </w:r>
          </w:p>
        </w:tc>
        <w:tc>
          <w:tcPr>
            <w:tcW w:w="3618" w:type="dxa"/>
            <w:gridSpan w:val="2"/>
          </w:tcPr>
          <w:p w14:paraId="71CD6963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Outpatient</w:t>
            </w:r>
          </w:p>
        </w:tc>
      </w:tr>
      <w:tr w:rsidR="00DB314B" w14:paraId="4D43DB03" w14:textId="77777777" w:rsidTr="00DF5E83">
        <w:trPr>
          <w:cantSplit/>
        </w:trPr>
        <w:tc>
          <w:tcPr>
            <w:tcW w:w="1808" w:type="dxa"/>
            <w:vMerge/>
            <w:vAlign w:val="center"/>
          </w:tcPr>
          <w:p w14:paraId="693166DF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809" w:type="dxa"/>
          </w:tcPr>
          <w:p w14:paraId="274470F9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Adult</w:t>
            </w:r>
          </w:p>
        </w:tc>
        <w:tc>
          <w:tcPr>
            <w:tcW w:w="1809" w:type="dxa"/>
          </w:tcPr>
          <w:p w14:paraId="07AED2E2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Children</w:t>
            </w:r>
          </w:p>
        </w:tc>
        <w:tc>
          <w:tcPr>
            <w:tcW w:w="1809" w:type="dxa"/>
          </w:tcPr>
          <w:p w14:paraId="58DCD415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Adult</w:t>
            </w:r>
          </w:p>
        </w:tc>
        <w:tc>
          <w:tcPr>
            <w:tcW w:w="1809" w:type="dxa"/>
          </w:tcPr>
          <w:p w14:paraId="2AC11B5F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Children</w:t>
            </w:r>
          </w:p>
        </w:tc>
      </w:tr>
      <w:tr w:rsidR="00DB314B" w14:paraId="44D58C7A" w14:textId="77777777" w:rsidTr="00DF5E83">
        <w:trPr>
          <w:cantSplit/>
        </w:trPr>
        <w:tc>
          <w:tcPr>
            <w:tcW w:w="1808" w:type="dxa"/>
            <w:vAlign w:val="center"/>
            <w:hideMark/>
          </w:tcPr>
          <w:p w14:paraId="3F35D137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Routine EEG</w:t>
            </w:r>
          </w:p>
          <w:p w14:paraId="0EA7FDA1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IV.C.4.b)]</w:t>
            </w:r>
          </w:p>
        </w:tc>
        <w:tc>
          <w:tcPr>
            <w:tcW w:w="1809" w:type="dxa"/>
            <w:vAlign w:val="center"/>
            <w:hideMark/>
          </w:tcPr>
          <w:p w14:paraId="5DB9CA60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-1135872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448407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3B95AA41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3635623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709367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77B1503C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4217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579569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685FF8B8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93149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864667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</w:tr>
      <w:tr w:rsidR="00DB314B" w14:paraId="404450D7" w14:textId="77777777" w:rsidTr="00DF5E83">
        <w:trPr>
          <w:cantSplit/>
        </w:trPr>
        <w:tc>
          <w:tcPr>
            <w:tcW w:w="1808" w:type="dxa"/>
            <w:vAlign w:val="center"/>
            <w:hideMark/>
          </w:tcPr>
          <w:p w14:paraId="4F7AF1CC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Video EEG monitoring</w:t>
            </w:r>
          </w:p>
          <w:p w14:paraId="3A9AF1E8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IV.C.4.b)]</w:t>
            </w:r>
          </w:p>
        </w:tc>
        <w:tc>
          <w:tcPr>
            <w:tcW w:w="1809" w:type="dxa"/>
            <w:vAlign w:val="center"/>
            <w:hideMark/>
          </w:tcPr>
          <w:p w14:paraId="653F201B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1433869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21879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41BF88F2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52764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30838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6BF57D49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78641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24305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43D43D66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618782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64472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</w:tr>
      <w:tr w:rsidR="00DB314B" w14:paraId="2C80A71E" w14:textId="77777777" w:rsidTr="00DF5E83">
        <w:trPr>
          <w:cantSplit/>
          <w:trHeight w:val="1033"/>
        </w:trPr>
        <w:tc>
          <w:tcPr>
            <w:tcW w:w="1808" w:type="dxa"/>
            <w:vAlign w:val="center"/>
            <w:hideMark/>
          </w:tcPr>
          <w:p w14:paraId="17DE1955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Intracranial monitoring</w:t>
            </w:r>
          </w:p>
          <w:p w14:paraId="3E7E8175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IV.C.4.b).(3)]</w:t>
            </w:r>
          </w:p>
        </w:tc>
        <w:tc>
          <w:tcPr>
            <w:tcW w:w="1809" w:type="dxa"/>
            <w:vAlign w:val="center"/>
            <w:hideMark/>
          </w:tcPr>
          <w:p w14:paraId="16394C75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10326144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157406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2F36EE03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92594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6919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6955A3D5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157B0BCE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</w:tr>
      <w:tr w:rsidR="00DB314B" w14:paraId="54B22D5F" w14:textId="77777777" w:rsidTr="00DF5E83">
        <w:trPr>
          <w:cantSplit/>
          <w:trHeight w:val="799"/>
        </w:trPr>
        <w:tc>
          <w:tcPr>
            <w:tcW w:w="1808" w:type="dxa"/>
            <w:vAlign w:val="center"/>
            <w:hideMark/>
          </w:tcPr>
          <w:p w14:paraId="5E97F619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Outpatient epilepsy clinics</w:t>
            </w:r>
          </w:p>
          <w:p w14:paraId="06C912E0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IV.C.4)]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AE5BD2A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A96F164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1809" w:type="dxa"/>
            <w:vAlign w:val="center"/>
            <w:hideMark/>
          </w:tcPr>
          <w:p w14:paraId="5BB749FD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8036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69831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219E65C0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6559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24050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</w:tr>
      <w:tr w:rsidR="00DB314B" w14:paraId="7F27E901" w14:textId="77777777" w:rsidTr="00DF5E83">
        <w:trPr>
          <w:cantSplit/>
          <w:trHeight w:val="763"/>
        </w:trPr>
        <w:tc>
          <w:tcPr>
            <w:tcW w:w="1808" w:type="dxa"/>
            <w:vAlign w:val="center"/>
            <w:hideMark/>
          </w:tcPr>
          <w:p w14:paraId="52837F4F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Inpatient epilepsy consults</w:t>
            </w:r>
          </w:p>
          <w:p w14:paraId="19B7E5D3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IV.C.4)]</w:t>
            </w:r>
          </w:p>
        </w:tc>
        <w:tc>
          <w:tcPr>
            <w:tcW w:w="1809" w:type="dxa"/>
            <w:vAlign w:val="center"/>
            <w:hideMark/>
          </w:tcPr>
          <w:p w14:paraId="3EF88740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6269002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902886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5F69738C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40370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7222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B829EC5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D11CE66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</w:tr>
    </w:tbl>
    <w:p w14:paraId="08835902" w14:textId="796276C6" w:rsidR="000A6ADD" w:rsidRPr="00F40241" w:rsidRDefault="000A6ADD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31FA54D4" w14:textId="77777777" w:rsidR="00E35F55" w:rsidRPr="00F40241" w:rsidRDefault="008063ED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 w:rsidRPr="00F40241">
        <w:rPr>
          <w:rFonts w:cs="Arial"/>
          <w:bCs/>
        </w:rPr>
        <w:lastRenderedPageBreak/>
        <w:t>3</w:t>
      </w:r>
      <w:r w:rsidR="00945499" w:rsidRPr="00F40241">
        <w:rPr>
          <w:rFonts w:cs="Arial"/>
          <w:bCs/>
        </w:rPr>
        <w:t>.</w:t>
      </w:r>
      <w:r w:rsidR="00945499" w:rsidRPr="00F40241">
        <w:rPr>
          <w:rFonts w:cs="Arial"/>
          <w:bCs/>
        </w:rPr>
        <w:tab/>
      </w:r>
      <w:r w:rsidR="00AD731B" w:rsidRPr="00F40241">
        <w:rPr>
          <w:rFonts w:cs="Arial"/>
          <w:bCs/>
        </w:rPr>
        <w:t xml:space="preserve">Describe how the program will ensure that </w:t>
      </w:r>
      <w:r w:rsidR="00945499" w:rsidRPr="00F40241">
        <w:rPr>
          <w:rFonts w:cs="Arial"/>
          <w:bCs/>
        </w:rPr>
        <w:t xml:space="preserve">fellows </w:t>
      </w:r>
      <w:r w:rsidR="00AD731B" w:rsidRPr="00F40241">
        <w:rPr>
          <w:rFonts w:cs="Arial"/>
          <w:bCs/>
        </w:rPr>
        <w:t>are</w:t>
      </w:r>
      <w:r w:rsidR="00945499" w:rsidRPr="00F40241">
        <w:rPr>
          <w:rFonts w:cs="Arial"/>
          <w:bCs/>
        </w:rPr>
        <w:t xml:space="preserve"> provided with experience in the care of both adults and children</w:t>
      </w:r>
      <w:r w:rsidR="00E35F55" w:rsidRPr="00F40241">
        <w:rPr>
          <w:rFonts w:cs="Arial"/>
          <w:bCs/>
        </w:rPr>
        <w:t>.</w:t>
      </w:r>
      <w:r w:rsidR="0093600E">
        <w:rPr>
          <w:rFonts w:cs="Arial"/>
          <w:bCs/>
        </w:rPr>
        <w:t xml:space="preserve"> [PR IV.C.5.</w:t>
      </w:r>
      <w:r w:rsidR="00945499" w:rsidRPr="00F40241">
        <w:rPr>
          <w:rFonts w:cs="Arial"/>
          <w:bCs/>
        </w:rPr>
        <w:t>]</w:t>
      </w:r>
    </w:p>
    <w:p w14:paraId="52B4C53F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35F55" w:rsidRPr="00F40241" w14:paraId="2557954F" w14:textId="77777777" w:rsidTr="004365BC">
        <w:sdt>
          <w:sdtPr>
            <w:rPr>
              <w:rFonts w:cs="Arial"/>
            </w:rPr>
            <w:id w:val="1801263945"/>
            <w:lock w:val="sdtLocked"/>
            <w:placeholder>
              <w:docPart w:val="C7CD41C23C634D1DB9510FF043E8CF56"/>
            </w:placeholder>
            <w:showingPlcHdr/>
          </w:sdtPr>
          <w:sdtContent>
            <w:tc>
              <w:tcPr>
                <w:tcW w:w="9943" w:type="dxa"/>
              </w:tcPr>
              <w:p w14:paraId="7BFFF499" w14:textId="302FA019" w:rsidR="00E35F55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3F21994B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0702A9D7" w14:textId="77777777" w:rsidR="00945499" w:rsidRPr="00F40241" w:rsidRDefault="008063ED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 w:rsidRPr="00F40241">
        <w:rPr>
          <w:rFonts w:cs="Arial"/>
          <w:bCs/>
        </w:rPr>
        <w:t>4</w:t>
      </w:r>
      <w:r w:rsidR="00945499" w:rsidRPr="00F40241">
        <w:rPr>
          <w:rFonts w:cs="Arial"/>
          <w:bCs/>
        </w:rPr>
        <w:t>.</w:t>
      </w:r>
      <w:r w:rsidR="00945499" w:rsidRPr="00F40241">
        <w:rPr>
          <w:rFonts w:cs="Arial"/>
          <w:bCs/>
        </w:rPr>
        <w:tab/>
        <w:t xml:space="preserve">Describe how programs </w:t>
      </w:r>
      <w:r w:rsidR="007E4380">
        <w:rPr>
          <w:rFonts w:cs="Arial"/>
          <w:bCs/>
        </w:rPr>
        <w:t>that</w:t>
      </w:r>
      <w:r w:rsidR="00945499" w:rsidRPr="00F40241">
        <w:rPr>
          <w:rFonts w:cs="Arial"/>
          <w:bCs/>
        </w:rPr>
        <w:t xml:space="preserve"> are primarily adult-based will provide a minimum of one month of clinical exposure to the care of children with epilepsy</w:t>
      </w:r>
      <w:r w:rsidR="0093600E">
        <w:rPr>
          <w:rFonts w:cs="Arial"/>
          <w:bCs/>
        </w:rPr>
        <w:t xml:space="preserve"> and seizures. [PR IV.C.5.a)</w:t>
      </w:r>
      <w:r w:rsidR="00945499" w:rsidRPr="00F40241">
        <w:rPr>
          <w:rFonts w:cs="Arial"/>
          <w:bCs/>
        </w:rPr>
        <w:t>]</w:t>
      </w:r>
    </w:p>
    <w:p w14:paraId="36237F6E" w14:textId="77777777" w:rsidR="00945499" w:rsidRPr="00F40241" w:rsidRDefault="00945499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945499" w:rsidRPr="00F40241" w14:paraId="43A66997" w14:textId="77777777" w:rsidTr="008112DB">
        <w:sdt>
          <w:sdtPr>
            <w:rPr>
              <w:rFonts w:cs="Arial"/>
            </w:rPr>
            <w:id w:val="1422838233"/>
            <w:lock w:val="sdtLocked"/>
            <w:placeholder>
              <w:docPart w:val="23DC49DA51EB44B2997584AADDED9280"/>
            </w:placeholder>
            <w:showingPlcHdr/>
          </w:sdtPr>
          <w:sdtContent>
            <w:tc>
              <w:tcPr>
                <w:tcW w:w="9936" w:type="dxa"/>
              </w:tcPr>
              <w:p w14:paraId="0ADC61F3" w14:textId="460A41BC" w:rsidR="00945499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622D962D" w14:textId="77777777" w:rsidR="00DB314B" w:rsidRDefault="00DB314B" w:rsidP="00DB314B">
      <w:pPr>
        <w:pStyle w:val="ListParagraph"/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09E731C4" w14:textId="77777777" w:rsidR="00A01A1D" w:rsidRPr="005E5645" w:rsidRDefault="00A01A1D" w:rsidP="005E5645">
      <w:pPr>
        <w:pStyle w:val="ListParagraph"/>
        <w:widowControl w:val="0"/>
        <w:numPr>
          <w:ilvl w:val="0"/>
          <w:numId w:val="35"/>
        </w:numPr>
        <w:tabs>
          <w:tab w:val="left" w:pos="360"/>
          <w:tab w:val="right" w:leader="dot" w:pos="10080"/>
        </w:tabs>
        <w:spacing w:after="40"/>
        <w:ind w:left="360"/>
        <w:rPr>
          <w:rFonts w:cs="Arial"/>
          <w:bCs/>
        </w:rPr>
      </w:pPr>
      <w:r w:rsidRPr="005E5645">
        <w:rPr>
          <w:rFonts w:cs="Arial"/>
          <w:bCs/>
        </w:rPr>
        <w:t xml:space="preserve">Describe how programs </w:t>
      </w:r>
      <w:r w:rsidR="007E4380" w:rsidRPr="005E5645">
        <w:rPr>
          <w:rFonts w:cs="Arial"/>
          <w:bCs/>
        </w:rPr>
        <w:t>that</w:t>
      </w:r>
      <w:r w:rsidRPr="005E5645">
        <w:rPr>
          <w:rFonts w:cs="Arial"/>
          <w:bCs/>
        </w:rPr>
        <w:t xml:space="preserve"> are primarily child-based will provide a minimum of one month of clinical exposure to the care of adults with epilep</w:t>
      </w:r>
      <w:r w:rsidR="0093600E" w:rsidRPr="005E5645">
        <w:rPr>
          <w:rFonts w:cs="Arial"/>
          <w:bCs/>
        </w:rPr>
        <w:t>sy and seizures. [PR IV.C.5.b)</w:t>
      </w:r>
      <w:r w:rsidRPr="005E5645">
        <w:rPr>
          <w:rFonts w:cs="Arial"/>
          <w:bCs/>
        </w:rPr>
        <w:t>]</w:t>
      </w:r>
    </w:p>
    <w:p w14:paraId="3AAEA053" w14:textId="77777777" w:rsidR="00A01A1D" w:rsidRPr="00F40241" w:rsidRDefault="00A01A1D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A01A1D" w:rsidRPr="00F40241" w14:paraId="152053AE" w14:textId="77777777" w:rsidTr="004365BC">
        <w:sdt>
          <w:sdtPr>
            <w:rPr>
              <w:rFonts w:cs="Arial"/>
            </w:rPr>
            <w:id w:val="-29731748"/>
            <w:lock w:val="sdtLocked"/>
            <w:placeholder>
              <w:docPart w:val="0A1E615887F54B5F9815A7A67E09A195"/>
            </w:placeholder>
            <w:showingPlcHdr/>
          </w:sdtPr>
          <w:sdtContent>
            <w:tc>
              <w:tcPr>
                <w:tcW w:w="9936" w:type="dxa"/>
              </w:tcPr>
              <w:p w14:paraId="58497528" w14:textId="3F9C3444" w:rsidR="00A01A1D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5E8CDFD7" w14:textId="77777777" w:rsidR="0059025A" w:rsidRDefault="0059025A" w:rsidP="0059025A">
      <w:pPr>
        <w:widowControl w:val="0"/>
        <w:spacing w:after="40"/>
        <w:ind w:left="360"/>
        <w:rPr>
          <w:rFonts w:cs="Arial"/>
        </w:rPr>
      </w:pPr>
    </w:p>
    <w:p w14:paraId="1436ED04" w14:textId="73D90F7B" w:rsidR="00E35F55" w:rsidRPr="00F40241" w:rsidRDefault="0023204C" w:rsidP="005E5645">
      <w:pPr>
        <w:widowControl w:val="0"/>
        <w:numPr>
          <w:ilvl w:val="0"/>
          <w:numId w:val="35"/>
        </w:numPr>
        <w:spacing w:after="40"/>
        <w:ind w:left="360"/>
        <w:rPr>
          <w:rFonts w:cs="Arial"/>
        </w:rPr>
      </w:pPr>
      <w:r w:rsidRPr="00F40241">
        <w:rPr>
          <w:rFonts w:cs="Arial"/>
        </w:rPr>
        <w:t>List the planned</w:t>
      </w:r>
      <w:r w:rsidR="00E35F55" w:rsidRPr="00F40241">
        <w:rPr>
          <w:rFonts w:cs="Arial"/>
        </w:rPr>
        <w:t xml:space="preserve"> seminars and conferences for fellows. Name the faculty member assigned to the </w:t>
      </w:r>
      <w:r w:rsidRPr="00F40241">
        <w:rPr>
          <w:rFonts w:cs="Arial"/>
        </w:rPr>
        <w:t>session</w:t>
      </w:r>
      <w:r w:rsidR="00E35F55" w:rsidRPr="00F40241">
        <w:rPr>
          <w:rFonts w:cs="Arial"/>
        </w:rPr>
        <w:t>. Indicate which conferences are mandatory for fellows.</w:t>
      </w:r>
      <w:r w:rsidR="00B64B2C" w:rsidRPr="00F40241">
        <w:rPr>
          <w:rFonts w:cs="Arial"/>
        </w:rPr>
        <w:t xml:space="preserve"> </w:t>
      </w:r>
      <w:r w:rsidR="003C2B40">
        <w:rPr>
          <w:rFonts w:cs="Arial"/>
        </w:rPr>
        <w:br/>
      </w:r>
      <w:r w:rsidR="0093600E">
        <w:rPr>
          <w:rFonts w:cs="Arial"/>
        </w:rPr>
        <w:t>[PR IV.C.6-7; II.B.2.f)</w:t>
      </w:r>
      <w:r w:rsidR="00B64B2C" w:rsidRPr="00F40241">
        <w:rPr>
          <w:rFonts w:cs="Arial"/>
        </w:rPr>
        <w:t>]</w:t>
      </w:r>
    </w:p>
    <w:p w14:paraId="2846630C" w14:textId="77777777" w:rsidR="00E35F55" w:rsidRPr="00F40241" w:rsidRDefault="00E35F55" w:rsidP="00874159">
      <w:pPr>
        <w:spacing w:after="40"/>
        <w:rPr>
          <w:rFonts w:cs="Arial"/>
          <w:bCs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E35F55" w:rsidRPr="00F40241" w14:paraId="0D269911" w14:textId="77777777" w:rsidTr="004365BC">
        <w:sdt>
          <w:sdtPr>
            <w:rPr>
              <w:rFonts w:cs="Arial"/>
            </w:rPr>
            <w:id w:val="-2016989133"/>
            <w:lock w:val="sdtLocked"/>
            <w:placeholder>
              <w:docPart w:val="A637EBBEF7784011A408D9CFC6FE2944"/>
            </w:placeholder>
            <w:showingPlcHdr/>
          </w:sdtPr>
          <w:sdtContent>
            <w:tc>
              <w:tcPr>
                <w:tcW w:w="9763" w:type="dxa"/>
              </w:tcPr>
              <w:p w14:paraId="2F528E37" w14:textId="5DF82D07" w:rsidR="00E35F55" w:rsidRPr="00F40241" w:rsidRDefault="0059025A" w:rsidP="00874159">
                <w:pPr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1CCAE6C9" w14:textId="77777777" w:rsidR="00DB314B" w:rsidRDefault="00DB314B" w:rsidP="00874159">
      <w:pPr>
        <w:widowControl w:val="0"/>
        <w:spacing w:after="40"/>
        <w:ind w:left="360" w:hanging="360"/>
        <w:rPr>
          <w:rFonts w:cs="Arial"/>
          <w:b/>
        </w:rPr>
      </w:pPr>
    </w:p>
    <w:p w14:paraId="2F047D0B" w14:textId="77777777" w:rsidR="00B71B13" w:rsidRPr="00F40241" w:rsidRDefault="00B71B13" w:rsidP="00874159">
      <w:pPr>
        <w:widowControl w:val="0"/>
        <w:spacing w:after="40"/>
        <w:ind w:left="360" w:hanging="360"/>
        <w:rPr>
          <w:rFonts w:cs="Arial"/>
          <w:b/>
        </w:rPr>
      </w:pPr>
      <w:r w:rsidRPr="00F40241">
        <w:rPr>
          <w:rFonts w:cs="Arial"/>
          <w:b/>
        </w:rPr>
        <w:t>Scholar</w:t>
      </w:r>
      <w:r w:rsidR="0093600E">
        <w:rPr>
          <w:rFonts w:cs="Arial"/>
          <w:b/>
        </w:rPr>
        <w:t>ship</w:t>
      </w:r>
    </w:p>
    <w:p w14:paraId="5A3DE889" w14:textId="77777777" w:rsidR="00B71B13" w:rsidRPr="00F40241" w:rsidRDefault="00B71B13" w:rsidP="00874159">
      <w:pPr>
        <w:widowControl w:val="0"/>
        <w:spacing w:after="40"/>
        <w:rPr>
          <w:rFonts w:cs="Arial"/>
          <w:b/>
        </w:rPr>
      </w:pPr>
    </w:p>
    <w:p w14:paraId="140EABEF" w14:textId="77777777" w:rsidR="00F40241" w:rsidRDefault="00E35F55" w:rsidP="00874159">
      <w:pPr>
        <w:widowControl w:val="0"/>
        <w:numPr>
          <w:ilvl w:val="0"/>
          <w:numId w:val="8"/>
        </w:numPr>
        <w:tabs>
          <w:tab w:val="left" w:pos="360"/>
          <w:tab w:val="right" w:leader="dot" w:pos="10080"/>
        </w:tabs>
        <w:spacing w:after="40"/>
        <w:ind w:left="360"/>
        <w:rPr>
          <w:rFonts w:cs="Arial"/>
        </w:rPr>
      </w:pPr>
      <w:r w:rsidRPr="00F40241">
        <w:rPr>
          <w:rFonts w:cs="Arial"/>
        </w:rPr>
        <w:t>How w</w:t>
      </w:r>
      <w:r w:rsidR="00B71B13" w:rsidRPr="00F40241">
        <w:rPr>
          <w:rFonts w:cs="Arial"/>
        </w:rPr>
        <w:t xml:space="preserve">ill the curriculum advance </w:t>
      </w:r>
      <w:r w:rsidR="00945499" w:rsidRPr="00F40241">
        <w:rPr>
          <w:rFonts w:cs="Arial"/>
        </w:rPr>
        <w:t>fellow</w:t>
      </w:r>
      <w:r w:rsidR="00B71B13" w:rsidRPr="00F40241">
        <w:rPr>
          <w:rFonts w:cs="Arial"/>
        </w:rPr>
        <w:t xml:space="preserve">s’ knowledge of the basic principles of </w:t>
      </w:r>
      <w:r w:rsidR="007B2A0E" w:rsidRPr="00F40241">
        <w:rPr>
          <w:rFonts w:cs="Arial"/>
        </w:rPr>
        <w:t xml:space="preserve">evidence-based medicine and </w:t>
      </w:r>
      <w:r w:rsidR="00B71B13" w:rsidRPr="00F40241">
        <w:rPr>
          <w:rFonts w:cs="Arial"/>
        </w:rPr>
        <w:t>research</w:t>
      </w:r>
      <w:r w:rsidR="007B2A0E" w:rsidRPr="00F40241">
        <w:rPr>
          <w:rFonts w:cs="Arial"/>
        </w:rPr>
        <w:t xml:space="preserve">, including how research is conducted, evaluated, explained to patients, and applied to patient care? [PR </w:t>
      </w:r>
      <w:r w:rsidR="0093600E">
        <w:rPr>
          <w:rFonts w:cs="Arial"/>
          <w:bCs/>
        </w:rPr>
        <w:t>IV.D.3</w:t>
      </w:r>
      <w:r w:rsidR="0093600E" w:rsidRPr="00F40241">
        <w:rPr>
          <w:rFonts w:cs="Arial"/>
          <w:bCs/>
        </w:rPr>
        <w:t>.</w:t>
      </w:r>
      <w:r w:rsidR="0093600E">
        <w:rPr>
          <w:rFonts w:cs="Arial"/>
          <w:bCs/>
        </w:rPr>
        <w:t>a)</w:t>
      </w:r>
      <w:r w:rsidR="007B2A0E" w:rsidRPr="00F40241">
        <w:rPr>
          <w:rFonts w:cs="Arial"/>
        </w:rPr>
        <w:t>]</w:t>
      </w:r>
    </w:p>
    <w:p w14:paraId="5A7AB6F8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35F55" w:rsidRPr="00F40241" w14:paraId="55849F7F" w14:textId="77777777" w:rsidTr="004365BC">
        <w:sdt>
          <w:sdtPr>
            <w:rPr>
              <w:rFonts w:cs="Arial"/>
            </w:rPr>
            <w:id w:val="-2069016429"/>
            <w:lock w:val="sdtLocked"/>
            <w:placeholder>
              <w:docPart w:val="1B8740677CA442EA8F6F9F9FC7B73C91"/>
            </w:placeholder>
            <w:showingPlcHdr/>
          </w:sdtPr>
          <w:sdtContent>
            <w:tc>
              <w:tcPr>
                <w:tcW w:w="9943" w:type="dxa"/>
              </w:tcPr>
              <w:p w14:paraId="30CA21EF" w14:textId="0552CAEF" w:rsidR="00E35F55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609F9D44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66612BD1" w14:textId="77777777" w:rsidR="00B71B13" w:rsidRPr="00F40241" w:rsidRDefault="00B71B13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  <w:r w:rsidRPr="00F40241">
        <w:rPr>
          <w:rFonts w:cs="Arial"/>
        </w:rPr>
        <w:t>2.</w:t>
      </w:r>
      <w:r w:rsidRPr="00F40241">
        <w:rPr>
          <w:rFonts w:cs="Arial"/>
        </w:rPr>
        <w:tab/>
      </w:r>
      <w:r w:rsidR="00E35F55" w:rsidRPr="00F40241">
        <w:rPr>
          <w:rFonts w:cs="Arial"/>
        </w:rPr>
        <w:t>Describe the e</w:t>
      </w:r>
      <w:r w:rsidRPr="00F40241">
        <w:rPr>
          <w:rFonts w:cs="Arial"/>
        </w:rPr>
        <w:t>ducational resources</w:t>
      </w:r>
      <w:r w:rsidR="00E35F55" w:rsidRPr="00F40241">
        <w:rPr>
          <w:rFonts w:cs="Arial"/>
        </w:rPr>
        <w:t xml:space="preserve"> that will be allocated by the </w:t>
      </w:r>
      <w:r w:rsidR="007E4380">
        <w:rPr>
          <w:rFonts w:cs="Arial"/>
        </w:rPr>
        <w:t>S</w:t>
      </w:r>
      <w:r w:rsidR="00E35F55" w:rsidRPr="00F40241">
        <w:rPr>
          <w:rFonts w:cs="Arial"/>
        </w:rPr>
        <w:t xml:space="preserve">ponsoring </w:t>
      </w:r>
      <w:r w:rsidR="007E4380">
        <w:rPr>
          <w:rFonts w:cs="Arial"/>
        </w:rPr>
        <w:t>I</w:t>
      </w:r>
      <w:r w:rsidR="00E35F55" w:rsidRPr="00F40241">
        <w:rPr>
          <w:rFonts w:cs="Arial"/>
        </w:rPr>
        <w:t>nstitution and the program</w:t>
      </w:r>
      <w:r w:rsidRPr="00F40241">
        <w:rPr>
          <w:rFonts w:cs="Arial"/>
        </w:rPr>
        <w:t xml:space="preserve"> to facilitate </w:t>
      </w:r>
      <w:r w:rsidR="00945499" w:rsidRPr="00F40241">
        <w:rPr>
          <w:rFonts w:cs="Arial"/>
        </w:rPr>
        <w:t>fellow</w:t>
      </w:r>
      <w:r w:rsidRPr="00F40241">
        <w:rPr>
          <w:rFonts w:cs="Arial"/>
        </w:rPr>
        <w:t xml:space="preserve"> involvement in scholarly activities? [PR </w:t>
      </w:r>
      <w:r w:rsidR="0093600E">
        <w:rPr>
          <w:rFonts w:cs="Arial"/>
          <w:bCs/>
        </w:rPr>
        <w:t>IV.D.3</w:t>
      </w:r>
      <w:r w:rsidR="0093600E" w:rsidRPr="00F40241">
        <w:rPr>
          <w:rFonts w:cs="Arial"/>
          <w:bCs/>
        </w:rPr>
        <w:t>.</w:t>
      </w:r>
      <w:r w:rsidR="0093600E">
        <w:rPr>
          <w:rFonts w:cs="Arial"/>
          <w:bCs/>
        </w:rPr>
        <w:t>c)</w:t>
      </w:r>
      <w:r w:rsidRPr="00F40241">
        <w:rPr>
          <w:rFonts w:cs="Arial"/>
        </w:rPr>
        <w:t>]</w:t>
      </w:r>
    </w:p>
    <w:p w14:paraId="404D8896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71B13" w:rsidRPr="00F40241" w14:paraId="66E2C3BB" w14:textId="77777777" w:rsidTr="00E35F55">
        <w:sdt>
          <w:sdtPr>
            <w:rPr>
              <w:rFonts w:cs="Arial"/>
            </w:rPr>
            <w:id w:val="-1755810295"/>
            <w:lock w:val="sdtLocked"/>
            <w:placeholder>
              <w:docPart w:val="F36D98FBBD7545FA853C68283AD5D84D"/>
            </w:placeholder>
            <w:showingPlcHdr/>
          </w:sdtPr>
          <w:sdtContent>
            <w:tc>
              <w:tcPr>
                <w:tcW w:w="9770" w:type="dxa"/>
              </w:tcPr>
              <w:p w14:paraId="797DB702" w14:textId="0F46266A" w:rsidR="00B71B13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3CABF2BC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</w:p>
    <w:p w14:paraId="2B8BF1C9" w14:textId="77777777" w:rsidR="007B2A0E" w:rsidRPr="00F40241" w:rsidRDefault="007B2A0E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 w:rsidRPr="00F40241">
        <w:rPr>
          <w:rFonts w:cs="Arial"/>
          <w:bCs/>
        </w:rPr>
        <w:t>3.</w:t>
      </w:r>
      <w:r w:rsidRPr="00F40241">
        <w:rPr>
          <w:rFonts w:cs="Arial"/>
          <w:bCs/>
        </w:rPr>
        <w:tab/>
        <w:t xml:space="preserve">Will </w:t>
      </w:r>
      <w:r w:rsidR="00945499" w:rsidRPr="00F40241">
        <w:rPr>
          <w:rFonts w:cs="Arial"/>
          <w:bCs/>
        </w:rPr>
        <w:t>fellow</w:t>
      </w:r>
      <w:r w:rsidRPr="00F40241">
        <w:rPr>
          <w:rFonts w:cs="Arial"/>
          <w:bCs/>
        </w:rPr>
        <w:t xml:space="preserve">s receive support to attend at least one regional, national, or international professional conference </w:t>
      </w:r>
      <w:r w:rsidR="0093600E">
        <w:rPr>
          <w:rFonts w:cs="Arial"/>
          <w:bCs/>
        </w:rPr>
        <w:t>during the program? [PR IV.D.3</w:t>
      </w:r>
      <w:r w:rsidRPr="00F40241">
        <w:rPr>
          <w:rFonts w:cs="Arial"/>
          <w:bCs/>
        </w:rPr>
        <w:t>.</w:t>
      </w:r>
      <w:r w:rsidR="0093600E">
        <w:rPr>
          <w:rFonts w:cs="Arial"/>
          <w:bCs/>
        </w:rPr>
        <w:t>d)</w:t>
      </w:r>
      <w:r w:rsidRPr="00F40241">
        <w:rPr>
          <w:rFonts w:cs="Arial"/>
          <w:bCs/>
        </w:rPr>
        <w:t>]</w:t>
      </w:r>
      <w:r w:rsidRPr="00F40241">
        <w:rPr>
          <w:rFonts w:cs="Arial"/>
          <w:bCs/>
        </w:rPr>
        <w:tab/>
      </w:r>
      <w:sdt>
        <w:sdtPr>
          <w:id w:val="747232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40">
            <w:rPr>
              <w:rFonts w:ascii="Segoe UI Symbol" w:eastAsia="MS Gothic" w:hAnsi="Segoe UI Symbol" w:cs="Segoe UI Symbol"/>
            </w:rPr>
            <w:t>☐</w:t>
          </w:r>
        </w:sdtContent>
      </w:sdt>
      <w:r w:rsidR="003C2B40">
        <w:t xml:space="preserve"> YES </w:t>
      </w:r>
      <w:sdt>
        <w:sdtPr>
          <w:id w:val="2117404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40">
            <w:rPr>
              <w:rFonts w:ascii="Segoe UI Symbol" w:eastAsia="MS Gothic" w:hAnsi="Segoe UI Symbol" w:cs="Segoe UI Symbol"/>
            </w:rPr>
            <w:t>☐</w:t>
          </w:r>
        </w:sdtContent>
      </w:sdt>
      <w:r w:rsidR="003C2B40">
        <w:t xml:space="preserve"> NO</w:t>
      </w:r>
    </w:p>
    <w:p w14:paraId="32C77D8B" w14:textId="77777777" w:rsidR="007B2A0E" w:rsidRPr="00F40241" w:rsidRDefault="007B2A0E" w:rsidP="00874159">
      <w:pPr>
        <w:widowControl w:val="0"/>
        <w:spacing w:after="40"/>
        <w:rPr>
          <w:rFonts w:cs="Arial"/>
        </w:rPr>
      </w:pPr>
    </w:p>
    <w:p w14:paraId="5CEC28BE" w14:textId="0C59CB6A" w:rsidR="007B2A0E" w:rsidRPr="00F40241" w:rsidRDefault="005D693E" w:rsidP="00874159">
      <w:pPr>
        <w:widowControl w:val="0"/>
        <w:spacing w:after="40"/>
        <w:ind w:left="360"/>
        <w:rPr>
          <w:rFonts w:cs="Arial"/>
        </w:rPr>
      </w:pPr>
      <w:r>
        <w:rPr>
          <w:rFonts w:cs="Arial"/>
        </w:rPr>
        <w:t>Explain i</w:t>
      </w:r>
      <w:r w:rsidR="007B2A0E" w:rsidRPr="00F40241">
        <w:rPr>
          <w:rFonts w:cs="Arial"/>
        </w:rPr>
        <w:t xml:space="preserve">f </w:t>
      </w:r>
      <w:r>
        <w:rPr>
          <w:rFonts w:cs="Arial"/>
        </w:rPr>
        <w:t>NO</w:t>
      </w:r>
      <w:r w:rsidR="007B2A0E" w:rsidRPr="00F40241">
        <w:rPr>
          <w:rFonts w:cs="Arial"/>
        </w:rPr>
        <w:t>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B2A0E" w:rsidRPr="00F40241" w14:paraId="45D6B959" w14:textId="77777777" w:rsidTr="008112DB">
        <w:sdt>
          <w:sdtPr>
            <w:rPr>
              <w:rFonts w:cs="Arial"/>
            </w:rPr>
            <w:id w:val="295190596"/>
            <w:lock w:val="sdtLocked"/>
            <w:placeholder>
              <w:docPart w:val="B67814DD8A454A0E9211E3F2A3EF46C1"/>
            </w:placeholder>
            <w:showingPlcHdr/>
          </w:sdtPr>
          <w:sdtContent>
            <w:tc>
              <w:tcPr>
                <w:tcW w:w="9936" w:type="dxa"/>
              </w:tcPr>
              <w:p w14:paraId="6AE3F263" w14:textId="3589CF8B" w:rsidR="007B2A0E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59916F0F" w14:textId="77777777" w:rsidR="004E4712" w:rsidRPr="00F40241" w:rsidRDefault="004E4712" w:rsidP="00874159">
      <w:pPr>
        <w:widowControl w:val="0"/>
        <w:spacing w:after="40"/>
        <w:rPr>
          <w:rFonts w:cs="Arial"/>
        </w:rPr>
      </w:pPr>
    </w:p>
    <w:sectPr w:rsidR="004E4712" w:rsidRPr="00F40241" w:rsidSect="007068D3">
      <w:footerReference w:type="default" r:id="rId10"/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61A6" w14:textId="77777777" w:rsidR="0075461C" w:rsidRDefault="0075461C">
      <w:r>
        <w:separator/>
      </w:r>
    </w:p>
  </w:endnote>
  <w:endnote w:type="continuationSeparator" w:id="0">
    <w:p w14:paraId="509C500A" w14:textId="77777777" w:rsidR="0075461C" w:rsidRDefault="0075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89EE" w14:textId="3E0403D6" w:rsidR="0093600E" w:rsidRPr="00327231" w:rsidRDefault="0093600E" w:rsidP="00327231">
    <w:pPr>
      <w:pStyle w:val="Footer"/>
      <w:tabs>
        <w:tab w:val="clear" w:pos="4680"/>
        <w:tab w:val="clear" w:pos="9360"/>
        <w:tab w:val="right" w:pos="10080"/>
      </w:tabs>
      <w:rPr>
        <w:color w:val="auto"/>
        <w:sz w:val="18"/>
        <w:szCs w:val="18"/>
      </w:rPr>
    </w:pPr>
    <w:r w:rsidRPr="00327231">
      <w:rPr>
        <w:sz w:val="18"/>
        <w:szCs w:val="18"/>
      </w:rPr>
      <w:t>Epilepsy</w:t>
    </w:r>
    <w:r w:rsidRPr="00327231">
      <w:rPr>
        <w:sz w:val="18"/>
        <w:szCs w:val="18"/>
      </w:rPr>
      <w:tab/>
      <w:t xml:space="preserve">Updated </w:t>
    </w:r>
    <w:r w:rsidR="000C748A">
      <w:rPr>
        <w:sz w:val="18"/>
        <w:szCs w:val="18"/>
      </w:rPr>
      <w:t>0</w:t>
    </w:r>
    <w:r w:rsidR="00F616FE">
      <w:rPr>
        <w:sz w:val="18"/>
        <w:szCs w:val="18"/>
      </w:rPr>
      <w:t>7</w:t>
    </w:r>
    <w:r>
      <w:rPr>
        <w:sz w:val="18"/>
        <w:szCs w:val="18"/>
      </w:rPr>
      <w:t>/20</w:t>
    </w:r>
    <w:r w:rsidR="00F616FE">
      <w:rPr>
        <w:sz w:val="18"/>
        <w:szCs w:val="18"/>
      </w:rPr>
      <w:t>23</w:t>
    </w:r>
  </w:p>
  <w:p w14:paraId="3D3B2D6F" w14:textId="6D4C0B60" w:rsidR="0093600E" w:rsidRPr="0059025A" w:rsidRDefault="0093600E" w:rsidP="0059025A">
    <w:pPr>
      <w:tabs>
        <w:tab w:val="right" w:pos="10080"/>
      </w:tabs>
      <w:rPr>
        <w:sz w:val="18"/>
        <w:szCs w:val="18"/>
      </w:rPr>
    </w:pPr>
    <w:r w:rsidRPr="00327231">
      <w:rPr>
        <w:sz w:val="18"/>
        <w:szCs w:val="18"/>
      </w:rPr>
      <w:t>©20</w:t>
    </w:r>
    <w:r w:rsidR="00F616FE">
      <w:rPr>
        <w:sz w:val="18"/>
        <w:szCs w:val="18"/>
      </w:rPr>
      <w:t>23</w:t>
    </w:r>
    <w:r w:rsidRPr="00327231">
      <w:rPr>
        <w:sz w:val="18"/>
        <w:szCs w:val="18"/>
      </w:rPr>
      <w:t xml:space="preserve"> Accreditation Council for Graduate Medical Education (ACGME)</w:t>
    </w:r>
    <w:r w:rsidRPr="00327231">
      <w:rPr>
        <w:sz w:val="18"/>
        <w:szCs w:val="18"/>
      </w:rPr>
      <w:tab/>
      <w:t xml:space="preserve">Page </w:t>
    </w:r>
    <w:r w:rsidRPr="00327231">
      <w:rPr>
        <w:b/>
        <w:sz w:val="18"/>
        <w:szCs w:val="18"/>
      </w:rPr>
      <w:fldChar w:fldCharType="begin"/>
    </w:r>
    <w:r w:rsidRPr="00327231">
      <w:rPr>
        <w:b/>
        <w:sz w:val="18"/>
        <w:szCs w:val="18"/>
      </w:rPr>
      <w:instrText xml:space="preserve"> PAGE </w:instrText>
    </w:r>
    <w:r w:rsidRPr="00327231">
      <w:rPr>
        <w:b/>
        <w:sz w:val="18"/>
        <w:szCs w:val="18"/>
      </w:rPr>
      <w:fldChar w:fldCharType="separate"/>
    </w:r>
    <w:r w:rsidR="0059025A">
      <w:rPr>
        <w:b/>
        <w:noProof/>
        <w:sz w:val="18"/>
        <w:szCs w:val="18"/>
      </w:rPr>
      <w:t>5</w:t>
    </w:r>
    <w:r w:rsidRPr="00327231">
      <w:rPr>
        <w:b/>
        <w:sz w:val="18"/>
        <w:szCs w:val="18"/>
      </w:rPr>
      <w:fldChar w:fldCharType="end"/>
    </w:r>
    <w:r w:rsidRPr="00327231">
      <w:rPr>
        <w:sz w:val="18"/>
        <w:szCs w:val="18"/>
      </w:rPr>
      <w:t xml:space="preserve"> of </w:t>
    </w:r>
    <w:r w:rsidRPr="00327231">
      <w:rPr>
        <w:b/>
        <w:sz w:val="18"/>
        <w:szCs w:val="18"/>
      </w:rPr>
      <w:fldChar w:fldCharType="begin"/>
    </w:r>
    <w:r w:rsidRPr="00327231">
      <w:rPr>
        <w:b/>
        <w:sz w:val="18"/>
        <w:szCs w:val="18"/>
      </w:rPr>
      <w:instrText xml:space="preserve"> NUMPAGES  </w:instrText>
    </w:r>
    <w:r w:rsidRPr="00327231">
      <w:rPr>
        <w:b/>
        <w:sz w:val="18"/>
        <w:szCs w:val="18"/>
      </w:rPr>
      <w:fldChar w:fldCharType="separate"/>
    </w:r>
    <w:r w:rsidR="0059025A">
      <w:rPr>
        <w:b/>
        <w:noProof/>
        <w:sz w:val="18"/>
        <w:szCs w:val="18"/>
      </w:rPr>
      <w:t>6</w:t>
    </w:r>
    <w:r w:rsidRPr="00327231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41BE" w14:textId="77777777" w:rsidR="0075461C" w:rsidRDefault="0075461C">
      <w:r>
        <w:separator/>
      </w:r>
    </w:p>
  </w:footnote>
  <w:footnote w:type="continuationSeparator" w:id="0">
    <w:p w14:paraId="6C1FA3DC" w14:textId="77777777" w:rsidR="0075461C" w:rsidRDefault="0075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594724"/>
    <w:multiLevelType w:val="hybridMultilevel"/>
    <w:tmpl w:val="C5AE447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0EE9"/>
    <w:multiLevelType w:val="hybridMultilevel"/>
    <w:tmpl w:val="A5BC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13216"/>
    <w:multiLevelType w:val="hybridMultilevel"/>
    <w:tmpl w:val="3F46CB76"/>
    <w:lvl w:ilvl="0" w:tplc="F3FCB7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B6927"/>
    <w:multiLevelType w:val="hybridMultilevel"/>
    <w:tmpl w:val="7CAAF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24A"/>
    <w:multiLevelType w:val="hybridMultilevel"/>
    <w:tmpl w:val="B650BF30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B581C"/>
    <w:multiLevelType w:val="hybridMultilevel"/>
    <w:tmpl w:val="49E89F8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15D"/>
    <w:multiLevelType w:val="hybridMultilevel"/>
    <w:tmpl w:val="86E8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B7E99"/>
    <w:multiLevelType w:val="hybridMultilevel"/>
    <w:tmpl w:val="31447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52744"/>
    <w:multiLevelType w:val="hybridMultilevel"/>
    <w:tmpl w:val="DD3C0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5E4"/>
    <w:multiLevelType w:val="hybridMultilevel"/>
    <w:tmpl w:val="82B49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84E23"/>
    <w:multiLevelType w:val="hybridMultilevel"/>
    <w:tmpl w:val="CEDC6CDA"/>
    <w:lvl w:ilvl="0" w:tplc="70FE3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7BDE53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D44A3"/>
    <w:multiLevelType w:val="hybridMultilevel"/>
    <w:tmpl w:val="8A4C2B0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6214A"/>
    <w:multiLevelType w:val="hybridMultilevel"/>
    <w:tmpl w:val="1DF2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74D52"/>
    <w:multiLevelType w:val="hybridMultilevel"/>
    <w:tmpl w:val="BB3A3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04C08"/>
    <w:multiLevelType w:val="hybridMultilevel"/>
    <w:tmpl w:val="BF8C0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3B22"/>
    <w:multiLevelType w:val="hybridMultilevel"/>
    <w:tmpl w:val="84F07E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61A43"/>
    <w:multiLevelType w:val="hybridMultilevel"/>
    <w:tmpl w:val="750849A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C2F"/>
    <w:multiLevelType w:val="hybridMultilevel"/>
    <w:tmpl w:val="81B8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11438F"/>
    <w:multiLevelType w:val="hybridMultilevel"/>
    <w:tmpl w:val="1ED40742"/>
    <w:lvl w:ilvl="0" w:tplc="9E1075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F5FBD"/>
    <w:multiLevelType w:val="hybridMultilevel"/>
    <w:tmpl w:val="08248E36"/>
    <w:lvl w:ilvl="0" w:tplc="020AA53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D01DEA"/>
    <w:multiLevelType w:val="hybridMultilevel"/>
    <w:tmpl w:val="A7C0E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E92AE5"/>
    <w:multiLevelType w:val="hybridMultilevel"/>
    <w:tmpl w:val="7A0E0F7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DD159A"/>
    <w:multiLevelType w:val="hybridMultilevel"/>
    <w:tmpl w:val="DD56B7C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7828BE"/>
    <w:multiLevelType w:val="hybridMultilevel"/>
    <w:tmpl w:val="5FCA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0609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88960840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716784173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917901318">
    <w:abstractNumId w:val="23"/>
  </w:num>
  <w:num w:numId="5" w16cid:durableId="1203327705">
    <w:abstractNumId w:val="26"/>
  </w:num>
  <w:num w:numId="6" w16cid:durableId="2123187204">
    <w:abstractNumId w:val="30"/>
  </w:num>
  <w:num w:numId="7" w16cid:durableId="1381705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799641">
    <w:abstractNumId w:val="18"/>
  </w:num>
  <w:num w:numId="9" w16cid:durableId="1167207896">
    <w:abstractNumId w:val="13"/>
  </w:num>
  <w:num w:numId="10" w16cid:durableId="259685405">
    <w:abstractNumId w:val="28"/>
  </w:num>
  <w:num w:numId="11" w16cid:durableId="2052076">
    <w:abstractNumId w:val="11"/>
  </w:num>
  <w:num w:numId="12" w16cid:durableId="1354722071">
    <w:abstractNumId w:val="12"/>
  </w:num>
  <w:num w:numId="13" w16cid:durableId="174345808">
    <w:abstractNumId w:val="16"/>
  </w:num>
  <w:num w:numId="14" w16cid:durableId="1010064856">
    <w:abstractNumId w:val="14"/>
  </w:num>
  <w:num w:numId="15" w16cid:durableId="1157303776">
    <w:abstractNumId w:val="24"/>
  </w:num>
  <w:num w:numId="16" w16cid:durableId="1240091463">
    <w:abstractNumId w:val="3"/>
  </w:num>
  <w:num w:numId="17" w16cid:durableId="944731580">
    <w:abstractNumId w:val="8"/>
  </w:num>
  <w:num w:numId="18" w16cid:durableId="925726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082800">
    <w:abstractNumId w:val="27"/>
  </w:num>
  <w:num w:numId="20" w16cid:durableId="1360663587">
    <w:abstractNumId w:val="29"/>
  </w:num>
  <w:num w:numId="21" w16cid:durableId="1427195216">
    <w:abstractNumId w:val="25"/>
  </w:num>
  <w:num w:numId="22" w16cid:durableId="503127947">
    <w:abstractNumId w:val="6"/>
  </w:num>
  <w:num w:numId="23" w16cid:durableId="2088258106">
    <w:abstractNumId w:val="9"/>
  </w:num>
  <w:num w:numId="24" w16cid:durableId="1971351700">
    <w:abstractNumId w:val="21"/>
  </w:num>
  <w:num w:numId="25" w16cid:durableId="1155485797">
    <w:abstractNumId w:val="7"/>
  </w:num>
  <w:num w:numId="26" w16cid:durableId="1861509072">
    <w:abstractNumId w:val="5"/>
  </w:num>
  <w:num w:numId="27" w16cid:durableId="2055427893">
    <w:abstractNumId w:val="32"/>
  </w:num>
  <w:num w:numId="28" w16cid:durableId="1891456070">
    <w:abstractNumId w:val="17"/>
  </w:num>
  <w:num w:numId="29" w16cid:durableId="349065010">
    <w:abstractNumId w:val="10"/>
  </w:num>
  <w:num w:numId="30" w16cid:durableId="280771022">
    <w:abstractNumId w:val="4"/>
  </w:num>
  <w:num w:numId="31" w16cid:durableId="601232484">
    <w:abstractNumId w:val="19"/>
  </w:num>
  <w:num w:numId="32" w16cid:durableId="602763489">
    <w:abstractNumId w:val="22"/>
  </w:num>
  <w:num w:numId="33" w16cid:durableId="759637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4046850">
    <w:abstractNumId w:val="31"/>
  </w:num>
  <w:num w:numId="35" w16cid:durableId="8888840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6ZiVJ9CVUp1aJT0/QfYk8ZGqQs2E896gDA521u3z/2abL9NIU9vs6eR8rmdpKF+3t1aFpGb+J/cIQJJBh42Wpw==" w:salt="Y0V43tT1/2hD9jnOvgU9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13"/>
    <w:rsid w:val="00041982"/>
    <w:rsid w:val="000A6ADD"/>
    <w:rsid w:val="000C2CB2"/>
    <w:rsid w:val="000C748A"/>
    <w:rsid w:val="00102C43"/>
    <w:rsid w:val="0011489F"/>
    <w:rsid w:val="00184611"/>
    <w:rsid w:val="001A63A5"/>
    <w:rsid w:val="00203F8A"/>
    <w:rsid w:val="0023204C"/>
    <w:rsid w:val="00263EA6"/>
    <w:rsid w:val="002703C4"/>
    <w:rsid w:val="002B03B6"/>
    <w:rsid w:val="002B3C05"/>
    <w:rsid w:val="002C56B9"/>
    <w:rsid w:val="002E1748"/>
    <w:rsid w:val="00300700"/>
    <w:rsid w:val="00327231"/>
    <w:rsid w:val="00330304"/>
    <w:rsid w:val="003C2B40"/>
    <w:rsid w:val="004365BC"/>
    <w:rsid w:val="004A7029"/>
    <w:rsid w:val="004B023E"/>
    <w:rsid w:val="004E4712"/>
    <w:rsid w:val="00522015"/>
    <w:rsid w:val="0059025A"/>
    <w:rsid w:val="005D693E"/>
    <w:rsid w:val="005E5645"/>
    <w:rsid w:val="00623E13"/>
    <w:rsid w:val="00627AF2"/>
    <w:rsid w:val="0069182F"/>
    <w:rsid w:val="0069418F"/>
    <w:rsid w:val="00696D87"/>
    <w:rsid w:val="007068D3"/>
    <w:rsid w:val="00725168"/>
    <w:rsid w:val="007543F4"/>
    <w:rsid w:val="0075461C"/>
    <w:rsid w:val="00771C04"/>
    <w:rsid w:val="0077673F"/>
    <w:rsid w:val="0077754B"/>
    <w:rsid w:val="007A44F7"/>
    <w:rsid w:val="007B2A0E"/>
    <w:rsid w:val="007E4380"/>
    <w:rsid w:val="008063ED"/>
    <w:rsid w:val="008112DB"/>
    <w:rsid w:val="00832A7B"/>
    <w:rsid w:val="00855625"/>
    <w:rsid w:val="00874159"/>
    <w:rsid w:val="00887DF5"/>
    <w:rsid w:val="0089180C"/>
    <w:rsid w:val="0093199E"/>
    <w:rsid w:val="0093600E"/>
    <w:rsid w:val="00945499"/>
    <w:rsid w:val="009633DA"/>
    <w:rsid w:val="009E20BC"/>
    <w:rsid w:val="00A01A1D"/>
    <w:rsid w:val="00A01F6E"/>
    <w:rsid w:val="00A30DDC"/>
    <w:rsid w:val="00A53328"/>
    <w:rsid w:val="00AD731B"/>
    <w:rsid w:val="00AF6339"/>
    <w:rsid w:val="00B00A04"/>
    <w:rsid w:val="00B24EFC"/>
    <w:rsid w:val="00B64B2C"/>
    <w:rsid w:val="00B71B13"/>
    <w:rsid w:val="00B77E63"/>
    <w:rsid w:val="00C52A2B"/>
    <w:rsid w:val="00C6004B"/>
    <w:rsid w:val="00C72515"/>
    <w:rsid w:val="00CE4DAA"/>
    <w:rsid w:val="00D2062A"/>
    <w:rsid w:val="00D6090F"/>
    <w:rsid w:val="00DA5F2F"/>
    <w:rsid w:val="00DB314B"/>
    <w:rsid w:val="00DE61B9"/>
    <w:rsid w:val="00E0671E"/>
    <w:rsid w:val="00E35F55"/>
    <w:rsid w:val="00E607FC"/>
    <w:rsid w:val="00E741BB"/>
    <w:rsid w:val="00E845AB"/>
    <w:rsid w:val="00E96658"/>
    <w:rsid w:val="00EF73FE"/>
    <w:rsid w:val="00F038EE"/>
    <w:rsid w:val="00F32CF1"/>
    <w:rsid w:val="00F40241"/>
    <w:rsid w:val="00F616FE"/>
    <w:rsid w:val="00FB552C"/>
    <w:rsid w:val="00FC28BF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6121"/>
  <w15:chartTrackingRefBased/>
  <w15:docId w15:val="{FCA1061D-AB7C-46B2-9B5A-0D667CE9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700"/>
    <w:rPr>
      <w:rFonts w:ascii="Arial" w:eastAsia="Times New Roman" w:hAnsi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0C2CB2"/>
    <w:pPr>
      <w:keepNext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0C2CB2"/>
    <w:pPr>
      <w:keepNext/>
      <w:outlineLvl w:val="1"/>
    </w:pPr>
    <w:rPr>
      <w:b/>
      <w:color w:val="auto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C2CB2"/>
    <w:pPr>
      <w:keepNext/>
      <w:outlineLvl w:val="2"/>
    </w:pPr>
    <w:rPr>
      <w:color w:val="auto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0C2CB2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71B13"/>
    <w:pPr>
      <w:autoSpaceDE w:val="0"/>
      <w:autoSpaceDN w:val="0"/>
      <w:adjustRightInd w:val="0"/>
      <w:outlineLvl w:val="4"/>
    </w:pPr>
    <w:rPr>
      <w:rFonts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B71B13"/>
    <w:pPr>
      <w:autoSpaceDE w:val="0"/>
      <w:autoSpaceDN w:val="0"/>
      <w:adjustRightInd w:val="0"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B71B13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kern w:val="2"/>
      <w:sz w:val="18"/>
    </w:rPr>
  </w:style>
  <w:style w:type="paragraph" w:styleId="Heading8">
    <w:name w:val="heading 8"/>
    <w:basedOn w:val="Normal"/>
    <w:next w:val="Normal"/>
    <w:link w:val="Heading8Char"/>
    <w:qFormat/>
    <w:rsid w:val="00B71B13"/>
    <w:pPr>
      <w:keepNext/>
      <w:widowControl w:val="0"/>
      <w:ind w:left="360" w:hanging="360"/>
      <w:outlineLvl w:val="7"/>
    </w:pPr>
    <w:rPr>
      <w:rFonts w:cs="Arial"/>
      <w:b/>
      <w:snapToGrid w:val="0"/>
      <w:kern w:val="2"/>
      <w:sz w:val="18"/>
    </w:rPr>
  </w:style>
  <w:style w:type="paragraph" w:styleId="Heading9">
    <w:name w:val="heading 9"/>
    <w:basedOn w:val="Normal"/>
    <w:next w:val="Normal"/>
    <w:link w:val="Heading9Char"/>
    <w:qFormat/>
    <w:rsid w:val="00B71B13"/>
    <w:pPr>
      <w:keepNext/>
      <w:widowControl w:val="0"/>
      <w:ind w:left="720" w:hanging="720"/>
      <w:outlineLvl w:val="8"/>
    </w:pPr>
    <w:rPr>
      <w:rFonts w:cs="Arial"/>
      <w:b/>
      <w:snapToGrid w:val="0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2CB2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0C2CB2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0C2CB2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0C2CB2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rsid w:val="00B71B13"/>
    <w:rPr>
      <w:rFonts w:ascii="Arial" w:hAnsi="Arial" w:cs="Arial"/>
      <w:b/>
      <w:bCs/>
      <w:sz w:val="18"/>
      <w:szCs w:val="18"/>
    </w:rPr>
  </w:style>
  <w:style w:type="character" w:customStyle="1" w:styleId="Heading6Char">
    <w:name w:val="Heading 6 Char"/>
    <w:link w:val="Heading6"/>
    <w:rsid w:val="00B71B13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B71B13"/>
    <w:rPr>
      <w:rFonts w:ascii="Arial" w:hAnsi="Arial" w:cs="Arial"/>
      <w:b/>
      <w:snapToGrid w:val="0"/>
      <w:kern w:val="2"/>
      <w:sz w:val="18"/>
      <w:szCs w:val="22"/>
    </w:rPr>
  </w:style>
  <w:style w:type="character" w:customStyle="1" w:styleId="Heading8Char">
    <w:name w:val="Heading 8 Char"/>
    <w:link w:val="Heading8"/>
    <w:rsid w:val="00B71B13"/>
    <w:rPr>
      <w:rFonts w:ascii="Arial" w:hAnsi="Arial" w:cs="Arial"/>
      <w:b/>
      <w:snapToGrid w:val="0"/>
      <w:kern w:val="2"/>
      <w:sz w:val="18"/>
      <w:szCs w:val="22"/>
    </w:rPr>
  </w:style>
  <w:style w:type="character" w:customStyle="1" w:styleId="Heading9Char">
    <w:name w:val="Heading 9 Char"/>
    <w:link w:val="Heading9"/>
    <w:rsid w:val="00B71B13"/>
    <w:rPr>
      <w:rFonts w:ascii="Arial" w:hAnsi="Arial" w:cs="Arial"/>
      <w:b/>
      <w:snapToGrid w:val="0"/>
      <w:kern w:val="2"/>
      <w:sz w:val="18"/>
      <w:szCs w:val="22"/>
    </w:rPr>
  </w:style>
  <w:style w:type="character" w:styleId="Hyperlink">
    <w:name w:val="Hyperlink"/>
    <w:uiPriority w:val="99"/>
    <w:unhideWhenUsed/>
    <w:rsid w:val="000C2CB2"/>
    <w:rPr>
      <w:color w:val="0000FF"/>
      <w:u w:val="single"/>
    </w:rPr>
  </w:style>
  <w:style w:type="paragraph" w:styleId="Revision">
    <w:name w:val="Revision"/>
    <w:hidden/>
    <w:uiPriority w:val="99"/>
    <w:semiHidden/>
    <w:rsid w:val="00B71B13"/>
    <w:rPr>
      <w:rFonts w:ascii="Arial" w:eastAsia="Times New Roman" w:hAnsi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3C2B40"/>
    <w:rPr>
      <w:color w:val="808080"/>
    </w:rPr>
  </w:style>
  <w:style w:type="paragraph" w:styleId="Header">
    <w:name w:val="header"/>
    <w:basedOn w:val="Normal"/>
    <w:link w:val="HeaderChar"/>
    <w:unhideWhenUsed/>
    <w:rsid w:val="00327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231"/>
    <w:rPr>
      <w:rFonts w:ascii="Arial" w:eastAsia="Times New Roman" w:hAnsi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27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231"/>
    <w:rPr>
      <w:rFonts w:ascii="Arial" w:eastAsia="Times New Roman" w:hAnsi="Arial"/>
      <w:color w:val="000000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CE4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4DA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E43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3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380"/>
    <w:rPr>
      <w:rFonts w:ascii="Arial" w:eastAsia="Times New Roman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380"/>
    <w:rPr>
      <w:rFonts w:ascii="Arial" w:eastAsia="Times New Roman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93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BEA6A1E3594E8EBDC51F53295A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3A78-EC6A-4FC0-B4DC-163AB2B6A8D7}"/>
      </w:docPartPr>
      <w:docPartBody>
        <w:p w:rsidR="009B5289" w:rsidRDefault="00896BE1" w:rsidP="00896BE1">
          <w:pPr>
            <w:pStyle w:val="C5BEA6A1E3594E8EBDC51F53295ACE8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AB74DDE37D243538A6108CA3D0D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0B4DA-6B79-42E2-92F5-89E3867A0013}"/>
      </w:docPartPr>
      <w:docPartBody>
        <w:p w:rsidR="009B5289" w:rsidRDefault="00896BE1" w:rsidP="00896BE1">
          <w:pPr>
            <w:pStyle w:val="5AB74DDE37D243538A6108CA3D0DE2DC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C9CC413A1474973B6DFFACB55FE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AE4E-16D5-4DEB-8488-15A4AEEF16F7}"/>
      </w:docPartPr>
      <w:docPartBody>
        <w:p w:rsidR="009B5289" w:rsidRDefault="00896BE1" w:rsidP="00896BE1">
          <w:pPr>
            <w:pStyle w:val="BC9CC413A1474973B6DFFACB55FE3B3A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BA84ECE43054071934199388541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3AB4-7069-47A2-8B8A-F5E28215A526}"/>
      </w:docPartPr>
      <w:docPartBody>
        <w:p w:rsidR="009B5289" w:rsidRDefault="00896BE1" w:rsidP="00896BE1">
          <w:pPr>
            <w:pStyle w:val="9BA84ECE4305407193419938854151D5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36872B5CAF64E57BE73854466CA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6D80-0B6D-4C27-AC81-8F4E8EDE5A32}"/>
      </w:docPartPr>
      <w:docPartBody>
        <w:p w:rsidR="009B5289" w:rsidRDefault="00896BE1" w:rsidP="00896BE1">
          <w:pPr>
            <w:pStyle w:val="C36872B5CAF64E57BE73854466CAB2C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A945365372341E4961ADC2C6C88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567E-2DAA-48E2-B311-B8D85A4CD23B}"/>
      </w:docPartPr>
      <w:docPartBody>
        <w:p w:rsidR="009B5289" w:rsidRDefault="00896BE1" w:rsidP="00896BE1">
          <w:pPr>
            <w:pStyle w:val="0A945365372341E4961ADC2C6C88DB1F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D834342D4AF4829AEFAADD24C8B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5745-9131-499A-B09D-D788664F7C07}"/>
      </w:docPartPr>
      <w:docPartBody>
        <w:p w:rsidR="009B5289" w:rsidRDefault="00896BE1" w:rsidP="00896BE1">
          <w:pPr>
            <w:pStyle w:val="6D834342D4AF4829AEFAADD24C8B288F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648B3159A454E64A63A37355C71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52ED-9322-421F-9F03-5B885D0096F3}"/>
      </w:docPartPr>
      <w:docPartBody>
        <w:p w:rsidR="009B5289" w:rsidRDefault="00896BE1" w:rsidP="00896BE1">
          <w:pPr>
            <w:pStyle w:val="2648B3159A454E64A63A37355C71B21F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837E8B2BFA444A58A4463060065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146D-7552-419C-AA2C-9805982F8D52}"/>
      </w:docPartPr>
      <w:docPartBody>
        <w:p w:rsidR="009B5289" w:rsidRDefault="00896BE1" w:rsidP="00896BE1">
          <w:pPr>
            <w:pStyle w:val="1837E8B2BFA444A58A446306006537D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2445D1CF2C547AF927884EF7ACB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9716-081C-433E-B6C8-44800F64E944}"/>
      </w:docPartPr>
      <w:docPartBody>
        <w:p w:rsidR="009B5289" w:rsidRDefault="00896BE1" w:rsidP="00896BE1">
          <w:pPr>
            <w:pStyle w:val="82445D1CF2C547AF927884EF7ACB2F8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AB1E50F37CB4CBBB9B74BB95F0DF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AECA-6FA1-4425-B772-63CEC48330FA}"/>
      </w:docPartPr>
      <w:docPartBody>
        <w:p w:rsidR="009B5289" w:rsidRDefault="00896BE1" w:rsidP="00896BE1">
          <w:pPr>
            <w:pStyle w:val="5AB1E50F37CB4CBBB9B74BB95F0DF7F1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29FECDDA34C4554B04D4656F4ED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2765C-4AF6-484D-9618-5449158CCF57}"/>
      </w:docPartPr>
      <w:docPartBody>
        <w:p w:rsidR="009B5289" w:rsidRDefault="00896BE1" w:rsidP="00896BE1">
          <w:pPr>
            <w:pStyle w:val="E29FECDDA34C4554B04D4656F4EDF3CC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E5C2227ABDA46F4A15CAFE95100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72F63-AD51-4452-9A1B-4F55404A8122}"/>
      </w:docPartPr>
      <w:docPartBody>
        <w:p w:rsidR="009B5289" w:rsidRDefault="00896BE1" w:rsidP="00896BE1">
          <w:pPr>
            <w:pStyle w:val="5E5C2227ABDA46F4A15CAFE95100BE4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DB2624A08514F56B909BF5781F29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C735-791F-47A0-8DC7-D100F2B3C194}"/>
      </w:docPartPr>
      <w:docPartBody>
        <w:p w:rsidR="009B5289" w:rsidRDefault="00896BE1" w:rsidP="00896BE1">
          <w:pPr>
            <w:pStyle w:val="8DB2624A08514F56B909BF5781F29820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C81DCD668B644D9897C1DA27926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1EE9-6D0E-4959-93E7-C05D50E9F7D6}"/>
      </w:docPartPr>
      <w:docPartBody>
        <w:p w:rsidR="009B5289" w:rsidRDefault="00896BE1" w:rsidP="00896BE1">
          <w:pPr>
            <w:pStyle w:val="DC81DCD668B644D9897C1DA27926862F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ED03B339A8D4D4692C7EAEB3CF1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9E66-BABC-475B-8581-B0DBCCB0E00C}"/>
      </w:docPartPr>
      <w:docPartBody>
        <w:p w:rsidR="009B5289" w:rsidRDefault="00896BE1" w:rsidP="00896BE1">
          <w:pPr>
            <w:pStyle w:val="4ED03B339A8D4D4692C7EAEB3CF1AB4B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0284BA4A5784DC785ACC1C93ACD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42DE-83B8-4DD5-A039-E624DE2FD1D8}"/>
      </w:docPartPr>
      <w:docPartBody>
        <w:p w:rsidR="009B5289" w:rsidRDefault="00896BE1" w:rsidP="00896BE1">
          <w:pPr>
            <w:pStyle w:val="E0284BA4A5784DC785ACC1C93ACD42A0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9CB6EDE89C04A5ABCB743B7962B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31ED-6BD1-427A-BE20-1A00FC7EABF1}"/>
      </w:docPartPr>
      <w:docPartBody>
        <w:p w:rsidR="009B5289" w:rsidRDefault="00896BE1" w:rsidP="00896BE1">
          <w:pPr>
            <w:pStyle w:val="D9CB6EDE89C04A5ABCB743B7962BE835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A532997F67841CA958166EC2E37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9296-5BBD-4891-8B6B-120A7F2E32AD}"/>
      </w:docPartPr>
      <w:docPartBody>
        <w:p w:rsidR="009B5289" w:rsidRDefault="00896BE1" w:rsidP="00896BE1">
          <w:pPr>
            <w:pStyle w:val="2A532997F67841CA958166EC2E3718EF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C7C1EA133714E54810276D97639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6A11-B135-4736-8946-FBF24317903D}"/>
      </w:docPartPr>
      <w:docPartBody>
        <w:p w:rsidR="009B5289" w:rsidRDefault="00896BE1" w:rsidP="00896BE1">
          <w:pPr>
            <w:pStyle w:val="6C7C1EA133714E54810276D97639CD75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5A9DDC8770748D6ACD484779FA1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762F-08B7-41A4-AFC5-3C43246FEA1B}"/>
      </w:docPartPr>
      <w:docPartBody>
        <w:p w:rsidR="009B5289" w:rsidRDefault="00896BE1" w:rsidP="00896BE1">
          <w:pPr>
            <w:pStyle w:val="B5A9DDC8770748D6ACD484779FA18BE6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8D0E7E6308B48C1A1A2704858A0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F5EB-B6D7-433C-8FEF-2DAE64FE6D12}"/>
      </w:docPartPr>
      <w:docPartBody>
        <w:p w:rsidR="009B5289" w:rsidRDefault="00896BE1" w:rsidP="00896BE1">
          <w:pPr>
            <w:pStyle w:val="F8D0E7E6308B48C1A1A2704858A004F1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CA79BDACDC142ED8DA1B2967977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CE78D-5241-4B03-A76E-75E7F9142577}"/>
      </w:docPartPr>
      <w:docPartBody>
        <w:p w:rsidR="00D914C0" w:rsidRDefault="00896BE1" w:rsidP="00896BE1">
          <w:pPr>
            <w:pStyle w:val="0CA79BDACDC142ED8DA1B2967977455B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F58AB6945284A2ABE8C5D4217A0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2125-9158-4BF4-BCC5-072289DC2462}"/>
      </w:docPartPr>
      <w:docPartBody>
        <w:p w:rsidR="00D914C0" w:rsidRDefault="00896BE1" w:rsidP="00896BE1">
          <w:pPr>
            <w:pStyle w:val="FF58AB6945284A2ABE8C5D4217A0AD90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B35BE60B9FCE412F9F421C62B705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ED89-566A-4539-A2D8-0849D5541DE9}"/>
      </w:docPartPr>
      <w:docPartBody>
        <w:p w:rsidR="00D914C0" w:rsidRDefault="00896BE1" w:rsidP="00896BE1">
          <w:pPr>
            <w:pStyle w:val="B35BE60B9FCE412F9F421C62B705755F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7204AB32935041E2914CCE52AD6D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B870-040E-4D34-A117-D35FBE56209C}"/>
      </w:docPartPr>
      <w:docPartBody>
        <w:p w:rsidR="00D914C0" w:rsidRDefault="00896BE1" w:rsidP="00896BE1">
          <w:pPr>
            <w:pStyle w:val="7204AB32935041E2914CCE52AD6D6DB4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FD413E6C4D942F48C441248CF45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BE99-A640-48A7-B44B-1A3A7E726B2D}"/>
      </w:docPartPr>
      <w:docPartBody>
        <w:p w:rsidR="00D914C0" w:rsidRDefault="00896BE1" w:rsidP="00896BE1">
          <w:pPr>
            <w:pStyle w:val="6FD413E6C4D942F48C441248CF4589BF"/>
          </w:pPr>
          <w:r w:rsidRPr="00110DE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037B02DBBC7E46A09E6035022935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2BA3-F4C8-4A58-8D37-72DD22D2E5D6}"/>
      </w:docPartPr>
      <w:docPartBody>
        <w:p w:rsidR="00D914C0" w:rsidRDefault="00896BE1" w:rsidP="00896BE1">
          <w:pPr>
            <w:pStyle w:val="037B02DBBC7E46A09E603502293563D0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35A1327258A4E03A679A76C52C3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F2CC-6FF1-41EF-835D-A187701876A7}"/>
      </w:docPartPr>
      <w:docPartBody>
        <w:p w:rsidR="00D914C0" w:rsidRDefault="00896BE1" w:rsidP="00896BE1">
          <w:pPr>
            <w:pStyle w:val="F35A1327258A4E03A679A76C52C371C5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2FCC03C88A74D07B5C6CD199DE7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2040-9EBA-4326-8F9F-1B5EC5E2CFE0}"/>
      </w:docPartPr>
      <w:docPartBody>
        <w:p w:rsidR="00D914C0" w:rsidRDefault="00896BE1" w:rsidP="00896BE1">
          <w:pPr>
            <w:pStyle w:val="82FCC03C88A74D07B5C6CD199DE79BB3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0C5830D695724796BB29FCFF1E63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BDCC-C85D-465F-BAE4-3FE6F41C0AAD}"/>
      </w:docPartPr>
      <w:docPartBody>
        <w:p w:rsidR="00D914C0" w:rsidRDefault="00896BE1" w:rsidP="00896BE1">
          <w:pPr>
            <w:pStyle w:val="0C5830D695724796BB29FCFF1E631F74"/>
          </w:pPr>
          <w:r w:rsidRPr="00110DE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BEB47C2DF4C44D48F6EB3BD1C77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DB2C-5B2F-4FA4-8BA8-31A48D40E8FC}"/>
      </w:docPartPr>
      <w:docPartBody>
        <w:p w:rsidR="00D914C0" w:rsidRDefault="00896BE1" w:rsidP="00896BE1">
          <w:pPr>
            <w:pStyle w:val="8BEB47C2DF4C44D48F6EB3BD1C77893C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DD4D44FDD9F4593837B2B1AD5A8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0CFE2-4445-4F25-9933-C887BB93D854}"/>
      </w:docPartPr>
      <w:docPartBody>
        <w:p w:rsidR="00D914C0" w:rsidRDefault="00896BE1" w:rsidP="00896BE1">
          <w:pPr>
            <w:pStyle w:val="8DD4D44FDD9F4593837B2B1AD5A8680F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441D04F8B8444C2482FA145F29F8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3E241-BD99-4C17-B9A4-78E39790A966}"/>
      </w:docPartPr>
      <w:docPartBody>
        <w:p w:rsidR="00D914C0" w:rsidRDefault="00896BE1" w:rsidP="00896BE1">
          <w:pPr>
            <w:pStyle w:val="441D04F8B8444C2482FA145F29F8B1AD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52D4CB9A2ECE482ABA0C6ED4D7DB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3EF9-718C-408C-97F8-C9EB9FE2DE74}"/>
      </w:docPartPr>
      <w:docPartBody>
        <w:p w:rsidR="00D914C0" w:rsidRDefault="00896BE1" w:rsidP="00896BE1">
          <w:pPr>
            <w:pStyle w:val="52D4CB9A2ECE482ABA0C6ED4D7DBAAD9"/>
          </w:pPr>
          <w:r w:rsidRPr="00110DE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36CB87E1E124753A9D40608E402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23A2D-076A-416C-85EF-BBA0259D6F65}"/>
      </w:docPartPr>
      <w:docPartBody>
        <w:p w:rsidR="00D914C0" w:rsidRDefault="00896BE1" w:rsidP="00896BE1">
          <w:pPr>
            <w:pStyle w:val="836CB87E1E124753A9D40608E402CEAD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C777DF262CB4896BEF66EC1BFCA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40E5-B211-4559-9E5B-F1D5FC01B6A6}"/>
      </w:docPartPr>
      <w:docPartBody>
        <w:p w:rsidR="00D914C0" w:rsidRDefault="00896BE1" w:rsidP="00896BE1">
          <w:pPr>
            <w:pStyle w:val="1C777DF262CB4896BEF66EC1BFCABCF1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B55E56D2D6247E695B904DC04B2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3116-C7E5-4E6D-9679-1FB6392299A8}"/>
      </w:docPartPr>
      <w:docPartBody>
        <w:p w:rsidR="00D914C0" w:rsidRDefault="00896BE1" w:rsidP="00896BE1">
          <w:pPr>
            <w:pStyle w:val="1B55E56D2D6247E695B904DC04B27580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9D1461EC4864021AB03085545D8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E926-1800-402D-9386-1C0558DFAD8E}"/>
      </w:docPartPr>
      <w:docPartBody>
        <w:p w:rsidR="00D914C0" w:rsidRDefault="00896BE1" w:rsidP="00896BE1">
          <w:pPr>
            <w:pStyle w:val="F9D1461EC4864021AB03085545D83F83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471F2FF16E504ABBAB93157BF22E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EDE2-3535-43FA-8DCA-674CD144D53D}"/>
      </w:docPartPr>
      <w:docPartBody>
        <w:p w:rsidR="00D914C0" w:rsidRDefault="00896BE1" w:rsidP="00896BE1">
          <w:pPr>
            <w:pStyle w:val="471F2FF16E504ABBAB93157BF22E8C35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D37AC98013C42558F8748250033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2D519-F850-4B51-A382-DE4D7012CD27}"/>
      </w:docPartPr>
      <w:docPartBody>
        <w:p w:rsidR="00D914C0" w:rsidRDefault="00896BE1" w:rsidP="00896BE1">
          <w:pPr>
            <w:pStyle w:val="1D37AC98013C42558F87482500337297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398D7503C0EE4CE09C5ACCDEF0D9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E517-4412-4111-A242-D0809E0F16DB}"/>
      </w:docPartPr>
      <w:docPartBody>
        <w:p w:rsidR="00D914C0" w:rsidRDefault="00896BE1" w:rsidP="00896BE1">
          <w:pPr>
            <w:pStyle w:val="398D7503C0EE4CE09C5ACCDEF0D9C7EC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DAA1758F747445759F3525EEFE6D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E940-74AA-4B58-B906-7E4210DDDBE4}"/>
      </w:docPartPr>
      <w:docPartBody>
        <w:p w:rsidR="00D914C0" w:rsidRDefault="00896BE1" w:rsidP="00896BE1">
          <w:pPr>
            <w:pStyle w:val="DAA1758F747445759F3525EEFE6D0084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0FAD38111AA42A0A805FCDCD3CD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ACFE-0969-4826-9484-32C82AA10181}"/>
      </w:docPartPr>
      <w:docPartBody>
        <w:p w:rsidR="00D914C0" w:rsidRDefault="00896BE1" w:rsidP="00896BE1">
          <w:pPr>
            <w:pStyle w:val="10FAD38111AA42A0A805FCDCD3CD54F8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0F3398BF85B45BE95AF405BF714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3A16-C14D-4F81-8CD8-D391D00BBA51}"/>
      </w:docPartPr>
      <w:docPartBody>
        <w:p w:rsidR="00D914C0" w:rsidRDefault="00896BE1" w:rsidP="00896BE1">
          <w:pPr>
            <w:pStyle w:val="F0F3398BF85B45BE95AF405BF714DAD9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08D23B858931498EB3BF31410D64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3D0A-4C53-4DC0-B746-FCF9673751F5}"/>
      </w:docPartPr>
      <w:docPartBody>
        <w:p w:rsidR="00D914C0" w:rsidRDefault="00896BE1" w:rsidP="00896BE1">
          <w:pPr>
            <w:pStyle w:val="08D23B858931498EB3BF31410D64A6F7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ABD6C76BF7964866A825484C6705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1707-E059-4267-97B4-FCCDE2406F9D}"/>
      </w:docPartPr>
      <w:docPartBody>
        <w:p w:rsidR="00D914C0" w:rsidRDefault="00896BE1" w:rsidP="00896BE1">
          <w:pPr>
            <w:pStyle w:val="ABD6C76BF7964866A825484C6705E85A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86E426B9B934A6EA13459F8979F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76BF-E75E-4D19-8BFF-EB91F426D406}"/>
      </w:docPartPr>
      <w:docPartBody>
        <w:p w:rsidR="00D914C0" w:rsidRDefault="00896BE1" w:rsidP="00896BE1">
          <w:pPr>
            <w:pStyle w:val="686E426B9B934A6EA13459F8979FE47A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5CE23507049B4E55845609EC8344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AC2E-8B59-434C-9EE5-E1B60530EC4B}"/>
      </w:docPartPr>
      <w:docPartBody>
        <w:p w:rsidR="00D914C0" w:rsidRDefault="00896BE1" w:rsidP="00896BE1">
          <w:pPr>
            <w:pStyle w:val="5CE23507049B4E55845609EC83442BA9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890EA10F55148BE805FB87D9ADF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0689-DCEF-44D5-9630-E0C82B1275D1}"/>
      </w:docPartPr>
      <w:docPartBody>
        <w:p w:rsidR="00D914C0" w:rsidRDefault="00896BE1" w:rsidP="00896BE1">
          <w:pPr>
            <w:pStyle w:val="6890EA10F55148BE805FB87D9ADFBF95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C672D63A3D5426C9F32689F672F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461B-1076-431B-8C48-71031EDCF7B8}"/>
      </w:docPartPr>
      <w:docPartBody>
        <w:p w:rsidR="00D914C0" w:rsidRDefault="00896BE1" w:rsidP="00896BE1">
          <w:pPr>
            <w:pStyle w:val="1C672D63A3D5426C9F32689F672F9529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9A7E8BD7D4F405DBFA7E738965F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67A9-FFC4-4516-86AB-370F6D3BB196}"/>
      </w:docPartPr>
      <w:docPartBody>
        <w:p w:rsidR="00000000" w:rsidRDefault="00896BE1" w:rsidP="00896BE1">
          <w:pPr>
            <w:pStyle w:val="29A7E8BD7D4F405DBFA7E738965F44B4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CBE915A82E874C2B88CEB6AF5FE7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CA06-EC7C-4E17-8C80-62DA8D7BD17F}"/>
      </w:docPartPr>
      <w:docPartBody>
        <w:p w:rsidR="00000000" w:rsidRDefault="00896BE1" w:rsidP="00896BE1">
          <w:pPr>
            <w:pStyle w:val="CBE915A82E874C2B88CEB6AF5FE74692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6475975E5539466BAEC9782A91F20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609B-B5A7-402E-9FF0-F2E335EFAB88}"/>
      </w:docPartPr>
      <w:docPartBody>
        <w:p w:rsidR="00000000" w:rsidRDefault="00896BE1" w:rsidP="00896BE1">
          <w:pPr>
            <w:pStyle w:val="6475975E5539466BAEC9782A91F2076D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94BA83FEA40D4A80954A7D4369DF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5C44-4CF7-4ACD-AA18-79D0B3637879}"/>
      </w:docPartPr>
      <w:docPartBody>
        <w:p w:rsidR="00000000" w:rsidRDefault="00896BE1" w:rsidP="00896BE1">
          <w:pPr>
            <w:pStyle w:val="94BA83FEA40D4A80954A7D4369DFFBE1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F308DC1661E249119CFA387B5C93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34EC-5017-4C9A-BF75-E312DC88A7C2}"/>
      </w:docPartPr>
      <w:docPartBody>
        <w:p w:rsidR="00000000" w:rsidRDefault="00896BE1" w:rsidP="00896BE1">
          <w:pPr>
            <w:pStyle w:val="F308DC1661E249119CFA387B5C933BB5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16CFAA654F7144C1BA131A4AE176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A932-8AFE-469F-9058-478F59DAB20F}"/>
      </w:docPartPr>
      <w:docPartBody>
        <w:p w:rsidR="00000000" w:rsidRDefault="00896BE1" w:rsidP="00896BE1">
          <w:pPr>
            <w:pStyle w:val="16CFAA654F7144C1BA131A4AE1761CE9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C7CD41C23C634D1DB9510FF043E8C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2E4C-36BE-42E0-B1B3-5AADD1F6E34E}"/>
      </w:docPartPr>
      <w:docPartBody>
        <w:p w:rsidR="00000000" w:rsidRDefault="00896BE1" w:rsidP="00896BE1">
          <w:pPr>
            <w:pStyle w:val="C7CD41C23C634D1DB9510FF043E8CF56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23DC49DA51EB44B2997584AADDED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6ECE6-55EB-4CA4-9694-61F80FB98737}"/>
      </w:docPartPr>
      <w:docPartBody>
        <w:p w:rsidR="00000000" w:rsidRDefault="00896BE1" w:rsidP="00896BE1">
          <w:pPr>
            <w:pStyle w:val="23DC49DA51EB44B2997584AADDED9280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0A1E615887F54B5F9815A7A67E09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45E9-86D4-4630-87FC-E8FA33E7F4B7}"/>
      </w:docPartPr>
      <w:docPartBody>
        <w:p w:rsidR="00000000" w:rsidRDefault="00896BE1" w:rsidP="00896BE1">
          <w:pPr>
            <w:pStyle w:val="0A1E615887F54B5F9815A7A67E09A195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A637EBBEF7784011A408D9CFC6F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DAC7-A507-4E35-9030-D0E409C3E08E}"/>
      </w:docPartPr>
      <w:docPartBody>
        <w:p w:rsidR="00000000" w:rsidRDefault="00896BE1" w:rsidP="00896BE1">
          <w:pPr>
            <w:pStyle w:val="A637EBBEF7784011A408D9CFC6FE2944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1B8740677CA442EA8F6F9F9FC7B7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BC2E-5A63-410C-9399-4EC56BBFCAC3}"/>
      </w:docPartPr>
      <w:docPartBody>
        <w:p w:rsidR="00000000" w:rsidRDefault="00896BE1" w:rsidP="00896BE1">
          <w:pPr>
            <w:pStyle w:val="1B8740677CA442EA8F6F9F9FC7B73C91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F36D98FBBD7545FA853C68283AD5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2E1DB-B07D-4F9B-96FB-E4472CACD917}"/>
      </w:docPartPr>
      <w:docPartBody>
        <w:p w:rsidR="00000000" w:rsidRDefault="00896BE1" w:rsidP="00896BE1">
          <w:pPr>
            <w:pStyle w:val="F36D98FBBD7545FA853C68283AD5D84D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B67814DD8A454A0E9211E3F2A3EF4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95CA-9364-44FA-A1FC-86D07E68F5C3}"/>
      </w:docPartPr>
      <w:docPartBody>
        <w:p w:rsidR="00000000" w:rsidRDefault="00896BE1" w:rsidP="00896BE1">
          <w:pPr>
            <w:pStyle w:val="B67814DD8A454A0E9211E3F2A3EF46C1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62"/>
    <w:rsid w:val="000D13E8"/>
    <w:rsid w:val="001051C1"/>
    <w:rsid w:val="002B384E"/>
    <w:rsid w:val="006C1562"/>
    <w:rsid w:val="00896BE1"/>
    <w:rsid w:val="008B12A6"/>
    <w:rsid w:val="009332E0"/>
    <w:rsid w:val="009B5289"/>
    <w:rsid w:val="009D7BD6"/>
    <w:rsid w:val="00A377E9"/>
    <w:rsid w:val="00B77189"/>
    <w:rsid w:val="00B82D5D"/>
    <w:rsid w:val="00C5059A"/>
    <w:rsid w:val="00D914C0"/>
    <w:rsid w:val="00E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BE1"/>
    <w:rPr>
      <w:color w:val="808080"/>
    </w:rPr>
  </w:style>
  <w:style w:type="paragraph" w:customStyle="1" w:styleId="0CA79BDACDC142ED8DA1B2967977455B2">
    <w:name w:val="0CA79BDACDC142ED8DA1B2967977455B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F58AB6945284A2ABE8C5D4217A0AD902">
    <w:name w:val="FF58AB6945284A2ABE8C5D4217A0AD90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35BE60B9FCE412F9F421C62B705755F2">
    <w:name w:val="B35BE60B9FCE412F9F421C62B705755F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04AB32935041E2914CCE52AD6D6DB42">
    <w:name w:val="7204AB32935041E2914CCE52AD6D6DB4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FD413E6C4D942F48C441248CF4589BF2">
    <w:name w:val="6FD413E6C4D942F48C441248CF4589BF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37B02DBBC7E46A09E603502293563D02">
    <w:name w:val="037B02DBBC7E46A09E603502293563D0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35A1327258A4E03A679A76C52C371C52">
    <w:name w:val="F35A1327258A4E03A679A76C52C371C5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FCC03C88A74D07B5C6CD199DE79BB32">
    <w:name w:val="82FCC03C88A74D07B5C6CD199DE79BB3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C5830D695724796BB29FCFF1E631F742">
    <w:name w:val="0C5830D695724796BB29FCFF1E631F74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EB47C2DF4C44D48F6EB3BD1C77893C2">
    <w:name w:val="8BEB47C2DF4C44D48F6EB3BD1C77893C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DD4D44FDD9F4593837B2B1AD5A8680F2">
    <w:name w:val="8DD4D44FDD9F4593837B2B1AD5A8680F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41D04F8B8444C2482FA145F29F8B1AD2">
    <w:name w:val="441D04F8B8444C2482FA145F29F8B1AD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2D4CB9A2ECE482ABA0C6ED4D7DBAAD92">
    <w:name w:val="52D4CB9A2ECE482ABA0C6ED4D7DBAAD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36CB87E1E124753A9D40608E402CEAD2">
    <w:name w:val="836CB87E1E124753A9D40608E402CEAD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777DF262CB4896BEF66EC1BFCABCF12">
    <w:name w:val="1C777DF262CB4896BEF66EC1BFCABCF1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B55E56D2D6247E695B904DC04B275802">
    <w:name w:val="1B55E56D2D6247E695B904DC04B27580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9D1461EC4864021AB03085545D83F832">
    <w:name w:val="F9D1461EC4864021AB03085545D83F83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71F2FF16E504ABBAB93157BF22E8C352">
    <w:name w:val="471F2FF16E504ABBAB93157BF22E8C35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D37AC98013C42558F874825003372972">
    <w:name w:val="1D37AC98013C42558F87482500337297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8D7503C0EE4CE09C5ACCDEF0D9C7EC2">
    <w:name w:val="398D7503C0EE4CE09C5ACCDEF0D9C7EC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AA1758F747445759F3525EEFE6D00842">
    <w:name w:val="DAA1758F747445759F3525EEFE6D0084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FAD38111AA42A0A805FCDCD3CD54F82">
    <w:name w:val="10FAD38111AA42A0A805FCDCD3CD54F8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F3398BF85B45BE95AF405BF714DAD92">
    <w:name w:val="F0F3398BF85B45BE95AF405BF714DAD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8D23B858931498EB3BF31410D64A6F72">
    <w:name w:val="08D23B858931498EB3BF31410D64A6F7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BD6C76BF7964866A825484C6705E85A2">
    <w:name w:val="ABD6C76BF7964866A825484C6705E85A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6E426B9B934A6EA13459F8979FE47A2">
    <w:name w:val="686E426B9B934A6EA13459F8979FE47A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CE23507049B4E55845609EC83442BA92">
    <w:name w:val="5CE23507049B4E55845609EC83442BA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90EA10F55148BE805FB87D9ADFBF952">
    <w:name w:val="6890EA10F55148BE805FB87D9ADFBF95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672D63A3D5426C9F32689F672F95292">
    <w:name w:val="1C672D63A3D5426C9F32689F672F952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B1E50F37CB4CBBB9B74BB95F0DF7F17">
    <w:name w:val="5AB1E50F37CB4CBBB9B74BB95F0DF7F1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29FECDDA34C4554B04D4656F4EDF3CC7">
    <w:name w:val="E29FECDDA34C4554B04D4656F4EDF3CC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E5C2227ABDA46F4A15CAFE95100BE487">
    <w:name w:val="5E5C2227ABDA46F4A15CAFE95100BE48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DB2624A08514F56B909BF5781F298207">
    <w:name w:val="8DB2624A08514F56B909BF5781F29820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C81DCD668B644D9897C1DA27926862F7">
    <w:name w:val="DC81DCD668B644D9897C1DA27926862F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D03B339A8D4D4692C7EAEB3CF1AB4B7">
    <w:name w:val="4ED03B339A8D4D4692C7EAEB3CF1AB4B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284BA4A5784DC785ACC1C93ACD42A07">
    <w:name w:val="E0284BA4A5784DC785ACC1C93ACD42A0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9CB6EDE89C04A5ABCB743B7962BE8357">
    <w:name w:val="D9CB6EDE89C04A5ABCB743B7962BE835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A532997F67841CA958166EC2E3718EF7">
    <w:name w:val="2A532997F67841CA958166EC2E3718EF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C7C1EA133714E54810276D97639CD757">
    <w:name w:val="6C7C1EA133714E54810276D97639CD75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A9DDC8770748D6ACD484779FA18BE67">
    <w:name w:val="B5A9DDC8770748D6ACD484779FA18BE6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8D0E7E6308B48C1A1A2704858A004F17">
    <w:name w:val="F8D0E7E6308B48C1A1A2704858A004F1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5BEA6A1E3594E8EBDC51F53295ACE878">
    <w:name w:val="C5BEA6A1E3594E8EBDC51F53295ACE87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B74DDE37D243538A6108CA3D0DE2DC8">
    <w:name w:val="5AB74DDE37D243538A6108CA3D0DE2DC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C9CC413A1474973B6DFFACB55FE3B3A8">
    <w:name w:val="BC9CC413A1474973B6DFFACB55FE3B3A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BA84ECE4305407193419938854151D58">
    <w:name w:val="9BA84ECE4305407193419938854151D5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36872B5CAF64E57BE73854466CAB2C88">
    <w:name w:val="C36872B5CAF64E57BE73854466CAB2C8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A945365372341E4961ADC2C6C88DB1F8">
    <w:name w:val="0A945365372341E4961ADC2C6C88DB1F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D834342D4AF4829AEFAADD24C8B288F8">
    <w:name w:val="6D834342D4AF4829AEFAADD24C8B288F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648B3159A454E64A63A37355C71B21F8">
    <w:name w:val="2648B3159A454E64A63A37355C71B21F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837E8B2BFA444A58A446306006537D78">
    <w:name w:val="1837E8B2BFA444A58A446306006537D7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445D1CF2C547AF927884EF7ACB2F888">
    <w:name w:val="82445D1CF2C547AF927884EF7ACB2F88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9A7E8BD7D4F405DBFA7E738965F44B4">
    <w:name w:val="29A7E8BD7D4F405DBFA7E738965F44B4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CA79BDACDC142ED8DA1B2967977455B">
    <w:name w:val="0CA79BDACDC142ED8DA1B2967977455B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F58AB6945284A2ABE8C5D4217A0AD90">
    <w:name w:val="FF58AB6945284A2ABE8C5D4217A0AD9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35BE60B9FCE412F9F421C62B705755F">
    <w:name w:val="B35BE60B9FCE412F9F421C62B705755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04AB32935041E2914CCE52AD6D6DB4">
    <w:name w:val="7204AB32935041E2914CCE52AD6D6DB4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FD413E6C4D942F48C441248CF4589BF">
    <w:name w:val="6FD413E6C4D942F48C441248CF4589B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37B02DBBC7E46A09E603502293563D0">
    <w:name w:val="037B02DBBC7E46A09E603502293563D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35A1327258A4E03A679A76C52C371C5">
    <w:name w:val="F35A1327258A4E03A679A76C52C371C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FCC03C88A74D07B5C6CD199DE79BB3">
    <w:name w:val="82FCC03C88A74D07B5C6CD199DE79BB3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C5830D695724796BB29FCFF1E631F74">
    <w:name w:val="0C5830D695724796BB29FCFF1E631F74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EB47C2DF4C44D48F6EB3BD1C77893C">
    <w:name w:val="8BEB47C2DF4C44D48F6EB3BD1C77893C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DD4D44FDD9F4593837B2B1AD5A8680F">
    <w:name w:val="8DD4D44FDD9F4593837B2B1AD5A8680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41D04F8B8444C2482FA145F29F8B1AD">
    <w:name w:val="441D04F8B8444C2482FA145F29F8B1AD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2D4CB9A2ECE482ABA0C6ED4D7DBAAD9">
    <w:name w:val="52D4CB9A2ECE482ABA0C6ED4D7DBAAD9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36CB87E1E124753A9D40608E402CEAD">
    <w:name w:val="836CB87E1E124753A9D40608E402CEAD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777DF262CB4896BEF66EC1BFCABCF1">
    <w:name w:val="1C777DF262CB4896BEF66EC1BFCABCF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B55E56D2D6247E695B904DC04B27580">
    <w:name w:val="1B55E56D2D6247E695B904DC04B2758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9D1461EC4864021AB03085545D83F83">
    <w:name w:val="F9D1461EC4864021AB03085545D83F83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71F2FF16E504ABBAB93157BF22E8C35">
    <w:name w:val="471F2FF16E504ABBAB93157BF22E8C3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D37AC98013C42558F87482500337297">
    <w:name w:val="1D37AC98013C42558F87482500337297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8D7503C0EE4CE09C5ACCDEF0D9C7EC">
    <w:name w:val="398D7503C0EE4CE09C5ACCDEF0D9C7EC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AA1758F747445759F3525EEFE6D0084">
    <w:name w:val="DAA1758F747445759F3525EEFE6D0084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FAD38111AA42A0A805FCDCD3CD54F8">
    <w:name w:val="10FAD38111AA42A0A805FCDCD3CD54F8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F3398BF85B45BE95AF405BF714DAD9">
    <w:name w:val="F0F3398BF85B45BE95AF405BF714DAD9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8D23B858931498EB3BF31410D64A6F7">
    <w:name w:val="08D23B858931498EB3BF31410D64A6F7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BD6C76BF7964866A825484C6705E85A">
    <w:name w:val="ABD6C76BF7964866A825484C6705E85A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6E426B9B934A6EA13459F8979FE47A">
    <w:name w:val="686E426B9B934A6EA13459F8979FE47A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CE23507049B4E55845609EC83442BA9">
    <w:name w:val="5CE23507049B4E55845609EC83442BA9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90EA10F55148BE805FB87D9ADFBF95">
    <w:name w:val="6890EA10F55148BE805FB87D9ADFBF9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BE915A82E874C2B88CEB6AF5FE74692">
    <w:name w:val="CBE915A82E874C2B88CEB6AF5FE74692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475975E5539466BAEC9782A91F2076D">
    <w:name w:val="6475975E5539466BAEC9782A91F2076D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4BA83FEA40D4A80954A7D4369DFFBE1">
    <w:name w:val="94BA83FEA40D4A80954A7D4369DFFBE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672D63A3D5426C9F32689F672F9529">
    <w:name w:val="1C672D63A3D5426C9F32689F672F9529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308DC1661E249119CFA387B5C933BB5">
    <w:name w:val="F308DC1661E249119CFA387B5C933BB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B1E50F37CB4CBBB9B74BB95F0DF7F1">
    <w:name w:val="5AB1E50F37CB4CBBB9B74BB95F0DF7F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29FECDDA34C4554B04D4656F4EDF3CC">
    <w:name w:val="E29FECDDA34C4554B04D4656F4EDF3CC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E5C2227ABDA46F4A15CAFE95100BE48">
    <w:name w:val="5E5C2227ABDA46F4A15CAFE95100BE48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DB2624A08514F56B909BF5781F29820">
    <w:name w:val="8DB2624A08514F56B909BF5781F2982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C81DCD668B644D9897C1DA27926862F">
    <w:name w:val="DC81DCD668B644D9897C1DA27926862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D03B339A8D4D4692C7EAEB3CF1AB4B">
    <w:name w:val="4ED03B339A8D4D4692C7EAEB3CF1AB4B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284BA4A5784DC785ACC1C93ACD42A0">
    <w:name w:val="E0284BA4A5784DC785ACC1C93ACD42A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9CB6EDE89C04A5ABCB743B7962BE835">
    <w:name w:val="D9CB6EDE89C04A5ABCB743B7962BE83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A532997F67841CA958166EC2E3718EF">
    <w:name w:val="2A532997F67841CA958166EC2E3718E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C7C1EA133714E54810276D97639CD75">
    <w:name w:val="6C7C1EA133714E54810276D97639CD7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A9DDC8770748D6ACD484779FA18BE6">
    <w:name w:val="B5A9DDC8770748D6ACD484779FA18BE6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8D0E7E6308B48C1A1A2704858A004F1">
    <w:name w:val="F8D0E7E6308B48C1A1A2704858A004F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5BEA6A1E3594E8EBDC51F53295ACE87">
    <w:name w:val="C5BEA6A1E3594E8EBDC51F53295ACE87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B74DDE37D243538A6108CA3D0DE2DC">
    <w:name w:val="5AB74DDE37D243538A6108CA3D0DE2DC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C9CC413A1474973B6DFFACB55FE3B3A">
    <w:name w:val="BC9CC413A1474973B6DFFACB55FE3B3A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BA84ECE4305407193419938854151D5">
    <w:name w:val="9BA84ECE4305407193419938854151D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36872B5CAF64E57BE73854466CAB2C8">
    <w:name w:val="C36872B5CAF64E57BE73854466CAB2C8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A945365372341E4961ADC2C6C88DB1F">
    <w:name w:val="0A945365372341E4961ADC2C6C88DB1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D834342D4AF4829AEFAADD24C8B288F">
    <w:name w:val="6D834342D4AF4829AEFAADD24C8B288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648B3159A454E64A63A37355C71B21F">
    <w:name w:val="2648B3159A454E64A63A37355C71B21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837E8B2BFA444A58A446306006537D7">
    <w:name w:val="1837E8B2BFA444A58A446306006537D7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445D1CF2C547AF927884EF7ACB2F88">
    <w:name w:val="82445D1CF2C547AF927884EF7ACB2F88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6CFAA654F7144C1BA131A4AE1761CE9">
    <w:name w:val="16CFAA654F7144C1BA131A4AE1761CE9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7CD41C23C634D1DB9510FF043E8CF56">
    <w:name w:val="C7CD41C23C634D1DB9510FF043E8CF56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3DC49DA51EB44B2997584AADDED9280">
    <w:name w:val="23DC49DA51EB44B2997584AADDED928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A1E615887F54B5F9815A7A67E09A195">
    <w:name w:val="0A1E615887F54B5F9815A7A67E09A19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637EBBEF7784011A408D9CFC6FE2944">
    <w:name w:val="A637EBBEF7784011A408D9CFC6FE2944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B8740677CA442EA8F6F9F9FC7B73C91">
    <w:name w:val="1B8740677CA442EA8F6F9F9FC7B73C9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36D98FBBD7545FA853C68283AD5D84D">
    <w:name w:val="F36D98FBBD7545FA853C68283AD5D84D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67814DD8A454A0E9211E3F2A3EF46C1">
    <w:name w:val="B67814DD8A454A0E9211E3F2A3EF46C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9B52F-9BA3-4CCE-A45B-87EA7F579222}"/>
</file>

<file path=customXml/itemProps2.xml><?xml version="1.0" encoding="utf-8"?>
<ds:datastoreItem xmlns:ds="http://schemas.openxmlformats.org/officeDocument/2006/customXml" ds:itemID="{95832539-C275-44C3-9C2F-AAB575F781BF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27108647-8AA5-4AD6-A34B-08168CE78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990</Words>
  <Characters>6272</Characters>
  <Application>Microsoft Office Word</Application>
  <DocSecurity>0</DocSecurity>
  <Lines>156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7205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Timothy Stephansen</dc:creator>
  <cp:keywords/>
  <cp:lastModifiedBy>Kathryn Fitzmaurice</cp:lastModifiedBy>
  <cp:revision>9</cp:revision>
  <dcterms:created xsi:type="dcterms:W3CDTF">2019-06-10T16:21:00Z</dcterms:created>
  <dcterms:modified xsi:type="dcterms:W3CDTF">2023-06-19T16:18:00Z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7376900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